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EE7CC" w14:textId="77777777" w:rsidR="005538E2" w:rsidRDefault="005538E2" w:rsidP="005538E2">
      <w:pPr>
        <w:pStyle w:val="Title"/>
        <w:tabs>
          <w:tab w:val="left" w:pos="5760"/>
        </w:tabs>
        <w:jc w:val="left"/>
        <w:outlineLvl w:val="0"/>
        <w:rPr>
          <w:rFonts w:ascii="Calibri" w:eastAsia="Calibri" w:hAnsi="Calibri" w:cs="Calibri"/>
        </w:rPr>
      </w:pPr>
      <w:r>
        <w:rPr>
          <w:rFonts w:ascii="Calibri" w:eastAsia="Calibri" w:hAnsi="Calibri" w:cs="Calibri"/>
        </w:rPr>
        <w:t>Relational Databases – DATA2201:  Course Project</w:t>
      </w:r>
    </w:p>
    <w:p w14:paraId="11BF59E0" w14:textId="77777777" w:rsidR="005538E2" w:rsidRDefault="005538E2" w:rsidP="005538E2">
      <w:pPr>
        <w:jc w:val="center"/>
        <w:outlineLvl w:val="0"/>
        <w:rPr>
          <w:rFonts w:ascii="Calibri" w:eastAsia="Calibri" w:hAnsi="Calibri" w:cs="Calibri"/>
          <w:sz w:val="36"/>
          <w:szCs w:val="36"/>
          <w:u w:val="single"/>
        </w:rPr>
      </w:pPr>
      <w:r>
        <w:rPr>
          <w:rFonts w:ascii="Calibri" w:eastAsia="Calibri" w:hAnsi="Calibri" w:cs="Calibri"/>
          <w:sz w:val="36"/>
          <w:szCs w:val="36"/>
          <w:u w:val="single"/>
        </w:rPr>
        <w:t>Rubric (Out of 100 total Marks (30%))</w:t>
      </w:r>
    </w:p>
    <w:p w14:paraId="74E794E7" w14:textId="77777777" w:rsidR="005538E2" w:rsidRDefault="005538E2" w:rsidP="005538E2">
      <w:pPr>
        <w:ind w:left="357"/>
        <w:rPr>
          <w:rFonts w:ascii="Calibri" w:eastAsia="Calibri" w:hAnsi="Calibri" w:cs="Calibri"/>
          <w:sz w:val="22"/>
          <w:szCs w:val="22"/>
        </w:rPr>
      </w:pPr>
    </w:p>
    <w:tbl>
      <w:tblPr>
        <w:tblW w:w="56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46"/>
        <w:gridCol w:w="2829"/>
      </w:tblGrid>
      <w:tr w:rsidR="005538E2" w14:paraId="3BE6DF8D" w14:textId="77777777" w:rsidTr="007B23A7">
        <w:trPr>
          <w:jc w:val="center"/>
        </w:trPr>
        <w:tc>
          <w:tcPr>
            <w:tcW w:w="2846" w:type="dxa"/>
          </w:tcPr>
          <w:p w14:paraId="73485A66" w14:textId="77777777" w:rsidR="005538E2" w:rsidRDefault="005538E2" w:rsidP="007B23A7">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r>
              <w:rPr>
                <w:rFonts w:ascii="Calibri" w:eastAsia="Calibri" w:hAnsi="Calibri" w:cs="Calibri"/>
                <w:sz w:val="22"/>
                <w:szCs w:val="22"/>
              </w:rPr>
              <w:t>Question number</w:t>
            </w:r>
          </w:p>
        </w:tc>
        <w:tc>
          <w:tcPr>
            <w:tcW w:w="2829" w:type="dxa"/>
          </w:tcPr>
          <w:p w14:paraId="39C0FE41" w14:textId="77777777" w:rsidR="005538E2" w:rsidRDefault="005538E2" w:rsidP="007B23A7">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r>
              <w:rPr>
                <w:rFonts w:ascii="Calibri" w:eastAsia="Calibri" w:hAnsi="Calibri" w:cs="Calibri"/>
                <w:sz w:val="22"/>
                <w:szCs w:val="22"/>
              </w:rPr>
              <w:t>Mark</w:t>
            </w:r>
          </w:p>
        </w:tc>
      </w:tr>
      <w:tr w:rsidR="005538E2" w14:paraId="31A6F48B" w14:textId="77777777" w:rsidTr="007B23A7">
        <w:trPr>
          <w:jc w:val="center"/>
        </w:trPr>
        <w:tc>
          <w:tcPr>
            <w:tcW w:w="2846" w:type="dxa"/>
          </w:tcPr>
          <w:p w14:paraId="231AF932" w14:textId="77777777" w:rsidR="005538E2" w:rsidRDefault="005538E2" w:rsidP="007B23A7">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r>
              <w:rPr>
                <w:rFonts w:ascii="Calibri" w:eastAsia="Calibri" w:hAnsi="Calibri" w:cs="Calibri"/>
                <w:sz w:val="22"/>
                <w:szCs w:val="22"/>
              </w:rPr>
              <w:t>Phase 1</w:t>
            </w:r>
          </w:p>
        </w:tc>
        <w:tc>
          <w:tcPr>
            <w:tcW w:w="2829" w:type="dxa"/>
            <w:vAlign w:val="center"/>
          </w:tcPr>
          <w:p w14:paraId="5CD6A5E4" w14:textId="77777777" w:rsidR="005538E2" w:rsidRDefault="005538E2" w:rsidP="007B23A7">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r>
              <w:rPr>
                <w:rFonts w:ascii="Calibri" w:eastAsia="Calibri" w:hAnsi="Calibri" w:cs="Calibri"/>
                <w:sz w:val="22"/>
                <w:szCs w:val="22"/>
              </w:rPr>
              <w:t>50</w:t>
            </w:r>
          </w:p>
        </w:tc>
      </w:tr>
      <w:tr w:rsidR="005538E2" w14:paraId="0CD5ED0D" w14:textId="77777777" w:rsidTr="007B23A7">
        <w:trPr>
          <w:trHeight w:val="280"/>
          <w:jc w:val="center"/>
        </w:trPr>
        <w:tc>
          <w:tcPr>
            <w:tcW w:w="2846" w:type="dxa"/>
          </w:tcPr>
          <w:p w14:paraId="6D0054BB" w14:textId="77777777" w:rsidR="005538E2" w:rsidRDefault="005538E2" w:rsidP="007B23A7">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r>
              <w:rPr>
                <w:rFonts w:ascii="Calibri" w:eastAsia="Calibri" w:hAnsi="Calibri" w:cs="Calibri"/>
                <w:sz w:val="22"/>
                <w:szCs w:val="22"/>
              </w:rPr>
              <w:t>Phase 2</w:t>
            </w:r>
          </w:p>
        </w:tc>
        <w:tc>
          <w:tcPr>
            <w:tcW w:w="2829" w:type="dxa"/>
            <w:vAlign w:val="center"/>
          </w:tcPr>
          <w:p w14:paraId="40BF7AC7" w14:textId="77777777" w:rsidR="005538E2" w:rsidRDefault="005538E2" w:rsidP="007B23A7">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r>
              <w:rPr>
                <w:rFonts w:ascii="Calibri" w:eastAsia="Calibri" w:hAnsi="Calibri" w:cs="Calibri"/>
                <w:sz w:val="22"/>
                <w:szCs w:val="22"/>
              </w:rPr>
              <w:t>50</w:t>
            </w:r>
          </w:p>
        </w:tc>
      </w:tr>
    </w:tbl>
    <w:p w14:paraId="05F3CD83" w14:textId="77777777" w:rsidR="005538E2" w:rsidRDefault="005538E2" w:rsidP="005538E2">
      <w:pPr>
        <w:rPr>
          <w:rFonts w:ascii="Calibri" w:eastAsia="Calibri" w:hAnsi="Calibri" w:cs="Calibri"/>
          <w:sz w:val="22"/>
          <w:szCs w:val="22"/>
        </w:rPr>
      </w:pPr>
    </w:p>
    <w:p w14:paraId="751FE07F" w14:textId="77777777" w:rsidR="005538E2" w:rsidRDefault="005538E2" w:rsidP="005538E2">
      <w:pPr>
        <w:rPr>
          <w:rFonts w:ascii="Calibri" w:eastAsia="Calibri" w:hAnsi="Calibri" w:cs="Calibri"/>
          <w:b/>
          <w:sz w:val="22"/>
          <w:szCs w:val="22"/>
        </w:rPr>
      </w:pPr>
      <w:r w:rsidRPr="00095951">
        <w:rPr>
          <w:rFonts w:ascii="Calibri" w:eastAsia="Calibri" w:hAnsi="Calibri" w:cs="Calibri"/>
          <w:b/>
          <w:sz w:val="22"/>
          <w:szCs w:val="22"/>
        </w:rPr>
        <w:t xml:space="preserve">Relational DB project case study </w:t>
      </w:r>
    </w:p>
    <w:p w14:paraId="62F45408" w14:textId="77777777" w:rsidR="005538E2" w:rsidRPr="00095951" w:rsidRDefault="005538E2" w:rsidP="005538E2">
      <w:pPr>
        <w:rPr>
          <w:rFonts w:ascii="Calibri" w:eastAsia="Calibri" w:hAnsi="Calibri" w:cs="Calibri"/>
          <w:b/>
          <w:sz w:val="22"/>
          <w:szCs w:val="22"/>
        </w:rPr>
      </w:pPr>
    </w:p>
    <w:p w14:paraId="5248A653" w14:textId="77777777" w:rsidR="005538E2" w:rsidRDefault="005538E2" w:rsidP="005538E2">
      <w:pPr>
        <w:jc w:val="both"/>
      </w:pPr>
      <w:r>
        <w:t>An email from your project liaison at the SKS National Bank is given below.</w:t>
      </w:r>
    </w:p>
    <w:p w14:paraId="48219BD0" w14:textId="77777777" w:rsidR="005538E2" w:rsidRDefault="005538E2" w:rsidP="005538E2">
      <w:pPr>
        <w:jc w:val="both"/>
      </w:pPr>
      <w:r>
        <w:t xml:space="preserve"> </w:t>
      </w:r>
    </w:p>
    <w:p w14:paraId="4C635659" w14:textId="77777777" w:rsidR="005538E2" w:rsidRDefault="005538E2" w:rsidP="005538E2">
      <w:pPr>
        <w:jc w:val="both"/>
      </w:pPr>
      <w:r>
        <w:t>SKS is organized into branches.  Each branch is located in a particular city and is identified by a unique name.  Each branch keeps a total of all the deposits and loan amounts.</w:t>
      </w:r>
    </w:p>
    <w:p w14:paraId="19F481BB" w14:textId="77777777" w:rsidR="005538E2" w:rsidRDefault="005538E2" w:rsidP="005538E2">
      <w:pPr>
        <w:jc w:val="both"/>
      </w:pPr>
      <w:r>
        <w:t xml:space="preserve"> </w:t>
      </w:r>
    </w:p>
    <w:p w14:paraId="54219DE7" w14:textId="77777777" w:rsidR="005538E2" w:rsidRDefault="005538E2" w:rsidP="005538E2">
      <w:pPr>
        <w:jc w:val="both"/>
      </w:pPr>
      <w:r>
        <w:t>Bank customers have a name, a customer ID, and a home address.  A customer may have an account (checking or savings) and may take out loans.  Customers may have personal bankers or loan officers that they always work with.</w:t>
      </w:r>
    </w:p>
    <w:p w14:paraId="28B37EE3" w14:textId="77777777" w:rsidR="005538E2" w:rsidRDefault="005538E2" w:rsidP="005538E2">
      <w:pPr>
        <w:jc w:val="both"/>
      </w:pPr>
      <w:r>
        <w:t xml:space="preserve"> </w:t>
      </w:r>
    </w:p>
    <w:p w14:paraId="09178763" w14:textId="77777777" w:rsidR="005538E2" w:rsidRDefault="005538E2" w:rsidP="005538E2">
      <w:pPr>
        <w:jc w:val="both"/>
      </w:pPr>
      <w:r>
        <w:t>Bank employees (including bankers and loan officers) have unique employee IDs.  Each employee has a manager, a start date (so length of employment can be calculated), a name, a home address, and a set of locations where they work.  A location may be a branch or may be an office that is not in a branch.</w:t>
      </w:r>
    </w:p>
    <w:p w14:paraId="66B187ED" w14:textId="77777777" w:rsidR="005538E2" w:rsidRDefault="005538E2" w:rsidP="005538E2">
      <w:pPr>
        <w:jc w:val="both"/>
      </w:pPr>
      <w:r>
        <w:t xml:space="preserve"> </w:t>
      </w:r>
    </w:p>
    <w:p w14:paraId="43B87A52" w14:textId="77777777" w:rsidR="005538E2" w:rsidRDefault="005538E2" w:rsidP="005538E2">
      <w:pPr>
        <w:jc w:val="both"/>
      </w:pPr>
      <w:r>
        <w:t>Checking and savings accounts can be held by more than one customer and a customer can have more than one account.  Each account has a balance and a most recent date that the account was accessed by the customer.  Savings accounts have an associated interest rate and checking accounts keep track of dates, amounts, and check numbers for overdrafts.</w:t>
      </w:r>
    </w:p>
    <w:p w14:paraId="173972DC" w14:textId="77777777" w:rsidR="005538E2" w:rsidRDefault="005538E2" w:rsidP="005538E2">
      <w:pPr>
        <w:jc w:val="both"/>
      </w:pPr>
      <w:r>
        <w:t xml:space="preserve"> </w:t>
      </w:r>
    </w:p>
    <w:p w14:paraId="11F817F3" w14:textId="77777777" w:rsidR="005538E2" w:rsidRDefault="005538E2" w:rsidP="005538E2">
      <w:pPr>
        <w:jc w:val="both"/>
      </w:pPr>
      <w:r>
        <w:t>A loan originates at a particular branch and can be held by one or more customers.  The bank tracks the loan amount and payments.  A loan payment number does not uniquely identify a particular payment among all loans, but it does identify a particular payment for a specific loan.  The date and amount are recorded for each payment.</w:t>
      </w:r>
    </w:p>
    <w:p w14:paraId="75BB7754" w14:textId="77777777" w:rsidR="005538E2" w:rsidRDefault="005538E2" w:rsidP="005538E2">
      <w:pPr>
        <w:jc w:val="both"/>
      </w:pPr>
      <w:r>
        <w:t xml:space="preserve"> </w:t>
      </w:r>
    </w:p>
    <w:p w14:paraId="33DDB83E" w14:textId="77777777" w:rsidR="005538E2" w:rsidRDefault="005538E2" w:rsidP="005538E2">
      <w:pPr>
        <w:jc w:val="both"/>
      </w:pPr>
      <w:r>
        <w:t xml:space="preserve">(adapted from </w:t>
      </w:r>
      <w:r>
        <w:rPr>
          <w:i/>
        </w:rPr>
        <w:t>Database System Concepts</w:t>
      </w:r>
      <w:r>
        <w:t>, A. Silberschatz, H. Korth, and S. Sudarshan, 4</w:t>
      </w:r>
      <w:r>
        <w:rPr>
          <w:vertAlign w:val="superscript"/>
        </w:rPr>
        <w:t>th</w:t>
      </w:r>
      <w:r>
        <w:t xml:space="preserve"> edition, McGraw-Hill, 2002, pp. 59-60.)</w:t>
      </w:r>
    </w:p>
    <w:p w14:paraId="5BF1FD8F" w14:textId="77777777" w:rsidR="005538E2" w:rsidRDefault="005538E2" w:rsidP="005538E2"/>
    <w:p w14:paraId="6D994B63" w14:textId="19B52223" w:rsidR="005538E2" w:rsidRDefault="005538E2" w:rsidP="005538E2">
      <w:pPr>
        <w:rPr>
          <w:rFonts w:ascii="Calibri" w:eastAsia="Calibri" w:hAnsi="Calibri" w:cs="Calibri"/>
          <w:sz w:val="22"/>
          <w:szCs w:val="22"/>
        </w:rPr>
      </w:pPr>
    </w:p>
    <w:p w14:paraId="54EB4B24" w14:textId="61AE8748" w:rsidR="005538E2" w:rsidRDefault="005538E2" w:rsidP="005538E2">
      <w:pPr>
        <w:rPr>
          <w:rFonts w:ascii="Calibri" w:eastAsia="Calibri" w:hAnsi="Calibri" w:cs="Calibri"/>
          <w:sz w:val="22"/>
          <w:szCs w:val="22"/>
        </w:rPr>
      </w:pPr>
    </w:p>
    <w:p w14:paraId="7F88C1E0" w14:textId="3C829DB8" w:rsidR="005538E2" w:rsidRDefault="005538E2" w:rsidP="005538E2">
      <w:pPr>
        <w:rPr>
          <w:rFonts w:ascii="Calibri" w:eastAsia="Calibri" w:hAnsi="Calibri" w:cs="Calibri"/>
          <w:sz w:val="22"/>
          <w:szCs w:val="22"/>
        </w:rPr>
      </w:pPr>
    </w:p>
    <w:p w14:paraId="79E972AF" w14:textId="77777777" w:rsidR="005538E2" w:rsidRDefault="005538E2" w:rsidP="005538E2">
      <w:pPr>
        <w:rPr>
          <w:rFonts w:ascii="Calibri" w:eastAsia="Calibri" w:hAnsi="Calibri" w:cs="Calibri"/>
          <w:sz w:val="22"/>
          <w:szCs w:val="22"/>
        </w:rPr>
      </w:pPr>
    </w:p>
    <w:p w14:paraId="2CEDF925" w14:textId="77777777" w:rsidR="005538E2" w:rsidRDefault="005538E2" w:rsidP="005538E2">
      <w:pPr>
        <w:rPr>
          <w:rFonts w:ascii="Calibri" w:eastAsia="Calibri" w:hAnsi="Calibri" w:cs="Calibri"/>
          <w:sz w:val="22"/>
          <w:szCs w:val="22"/>
        </w:rPr>
      </w:pPr>
    </w:p>
    <w:p w14:paraId="407BD4BC" w14:textId="77777777" w:rsidR="005538E2" w:rsidRDefault="005538E2" w:rsidP="005538E2">
      <w:pPr>
        <w:rPr>
          <w:rFonts w:ascii="Calibri" w:eastAsia="Calibri" w:hAnsi="Calibri" w:cs="Calibri"/>
          <w:sz w:val="22"/>
          <w:szCs w:val="22"/>
        </w:rPr>
      </w:pPr>
    </w:p>
    <w:p w14:paraId="699D1765" w14:textId="77777777" w:rsidR="005538E2" w:rsidRDefault="005538E2" w:rsidP="005538E2">
      <w:pPr>
        <w:rPr>
          <w:rFonts w:ascii="Calibri" w:eastAsia="Calibri" w:hAnsi="Calibri" w:cs="Calibri"/>
          <w:sz w:val="22"/>
          <w:szCs w:val="22"/>
        </w:rPr>
      </w:pPr>
    </w:p>
    <w:p w14:paraId="4A977B7F" w14:textId="77777777" w:rsidR="005538E2" w:rsidRDefault="005538E2" w:rsidP="005538E2">
      <w:pPr>
        <w:spacing w:line="276" w:lineRule="auto"/>
        <w:outlineLvl w:val="0"/>
        <w:rPr>
          <w:rFonts w:ascii="Calibri" w:eastAsia="Calibri" w:hAnsi="Calibri" w:cs="Calibri"/>
          <w:b/>
          <w:u w:val="single"/>
        </w:rPr>
      </w:pPr>
      <w:r>
        <w:rPr>
          <w:rFonts w:ascii="Calibri" w:eastAsia="Calibri" w:hAnsi="Calibri" w:cs="Calibri"/>
          <w:b/>
          <w:u w:val="single"/>
        </w:rPr>
        <w:lastRenderedPageBreak/>
        <w:t>Phase I – Conceptual Design and Logical Design        (50 marks)</w:t>
      </w:r>
    </w:p>
    <w:p w14:paraId="30699001" w14:textId="77777777" w:rsidR="005538E2" w:rsidRDefault="005538E2" w:rsidP="005538E2">
      <w:pPr>
        <w:spacing w:line="276" w:lineRule="auto"/>
        <w:rPr>
          <w:rFonts w:ascii="Calibri" w:eastAsia="Calibri" w:hAnsi="Calibri" w:cs="Calibri"/>
          <w:b/>
          <w:sz w:val="20"/>
          <w:szCs w:val="20"/>
          <w:u w:val="single"/>
        </w:rPr>
      </w:pPr>
      <w:r>
        <w:rPr>
          <w:rFonts w:ascii="Calibri" w:eastAsia="Calibri" w:hAnsi="Calibri" w:cs="Calibri"/>
          <w:b/>
          <w:sz w:val="20"/>
          <w:szCs w:val="20"/>
          <w:u w:val="single"/>
        </w:rPr>
        <w:t xml:space="preserve"> </w:t>
      </w:r>
    </w:p>
    <w:p w14:paraId="5CC63A2C" w14:textId="593C097E" w:rsidR="005538E2" w:rsidRDefault="005538E2" w:rsidP="005538E2">
      <w:pPr>
        <w:spacing w:line="276" w:lineRule="auto"/>
        <w:rPr>
          <w:rFonts w:ascii="Calibri" w:eastAsia="Calibri" w:hAnsi="Calibri" w:cs="Calibri"/>
        </w:rPr>
      </w:pPr>
      <w:r w:rsidRPr="00DD5C90">
        <w:rPr>
          <w:rFonts w:ascii="Calibri" w:eastAsia="Calibri" w:hAnsi="Calibri" w:cs="Calibri"/>
          <w:b/>
        </w:rPr>
        <w:t>Step 1.</w:t>
      </w:r>
      <w:r>
        <w:rPr>
          <w:rFonts w:ascii="Calibri" w:eastAsia="Calibri" w:hAnsi="Calibri" w:cs="Calibri"/>
        </w:rPr>
        <w:t xml:space="preserve"> Create a set of requirements for the attached case study that will be used to create the ER Diagram in Step 2.</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655E5F">
        <w:rPr>
          <w:rFonts w:ascii="Calibri" w:eastAsia="Calibri" w:hAnsi="Calibri" w:cs="Calibri"/>
        </w:rPr>
        <w:tab/>
      </w:r>
      <w:r w:rsidR="00655E5F">
        <w:rPr>
          <w:rFonts w:ascii="Calibri" w:eastAsia="Calibri" w:hAnsi="Calibri" w:cs="Calibri"/>
        </w:rPr>
        <w:tab/>
      </w:r>
      <w:r>
        <w:rPr>
          <w:rFonts w:ascii="Calibri" w:eastAsia="Calibri" w:hAnsi="Calibri" w:cs="Calibri"/>
        </w:rPr>
        <w:t>(5 marks)</w:t>
      </w:r>
    </w:p>
    <w:p w14:paraId="3BB29296" w14:textId="77777777" w:rsidR="005538E2" w:rsidRDefault="005538E2" w:rsidP="005538E2">
      <w:pPr>
        <w:spacing w:line="276" w:lineRule="auto"/>
        <w:rPr>
          <w:rFonts w:ascii="Calibri" w:eastAsia="Calibri" w:hAnsi="Calibri" w:cs="Calibri"/>
        </w:rPr>
      </w:pPr>
      <w:r>
        <w:rPr>
          <w:rFonts w:ascii="Calibri" w:eastAsia="Calibri" w:hAnsi="Calibri" w:cs="Calibri"/>
        </w:rPr>
        <w:t xml:space="preserve"> </w:t>
      </w:r>
    </w:p>
    <w:p w14:paraId="4CAE4DD9" w14:textId="77777777" w:rsidR="005538E2" w:rsidRDefault="005538E2" w:rsidP="005538E2">
      <w:pPr>
        <w:spacing w:line="276" w:lineRule="auto"/>
        <w:rPr>
          <w:rFonts w:ascii="Calibri" w:eastAsia="Calibri" w:hAnsi="Calibri" w:cs="Calibri"/>
        </w:rPr>
      </w:pPr>
      <w:r w:rsidRPr="00DD5C90">
        <w:rPr>
          <w:rFonts w:ascii="Calibri" w:eastAsia="Calibri" w:hAnsi="Calibri" w:cs="Calibri"/>
          <w:b/>
        </w:rPr>
        <w:t>Step 2.</w:t>
      </w:r>
      <w:r>
        <w:rPr>
          <w:rFonts w:ascii="Calibri" w:eastAsia="Calibri" w:hAnsi="Calibri" w:cs="Calibri"/>
        </w:rPr>
        <w:t xml:space="preserve"> Create an ER diagram or Relational schema that contains at least five entities and at least four binary relationships (1 to 1 , or 1 to n).  At least one of the relationships should be many to many.  Show all attributes for all entities. Include the relations (with their attributes) and the referential integrity constraint lines.</w:t>
      </w:r>
    </w:p>
    <w:p w14:paraId="55ED5100" w14:textId="77777777" w:rsidR="005538E2" w:rsidRDefault="005538E2" w:rsidP="005538E2">
      <w:pPr>
        <w:spacing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(10 marks)</w:t>
      </w:r>
    </w:p>
    <w:p w14:paraId="0C495EAB" w14:textId="77777777" w:rsidR="005538E2" w:rsidRDefault="005538E2" w:rsidP="005538E2">
      <w:pPr>
        <w:spacing w:line="276" w:lineRule="auto"/>
        <w:rPr>
          <w:rFonts w:ascii="Calibri" w:eastAsia="Calibri" w:hAnsi="Calibri" w:cs="Calibri"/>
        </w:rPr>
      </w:pPr>
    </w:p>
    <w:p w14:paraId="75C18EA6" w14:textId="77777777" w:rsidR="005538E2" w:rsidRDefault="005538E2" w:rsidP="005538E2">
      <w:pPr>
        <w:spacing w:line="276" w:lineRule="auto"/>
        <w:rPr>
          <w:rFonts w:ascii="Calibri" w:eastAsia="Calibri" w:hAnsi="Calibri" w:cs="Calibri"/>
        </w:rPr>
      </w:pPr>
      <w:r w:rsidRPr="00DD5C90">
        <w:rPr>
          <w:rFonts w:ascii="Calibri" w:eastAsia="Calibri" w:hAnsi="Calibri" w:cs="Calibri"/>
          <w:b/>
        </w:rPr>
        <w:t>Step 3.</w:t>
      </w:r>
      <w:r>
        <w:rPr>
          <w:rFonts w:ascii="Calibri" w:eastAsia="Calibri" w:hAnsi="Calibri" w:cs="Calibri"/>
        </w:rPr>
        <w:t xml:space="preserve"> Based on that schema, create a set of tables.  Name the database and its tables appropriately.  Make sure to specify primary keys and create all the necessary relationships between the tables. </w:t>
      </w:r>
    </w:p>
    <w:p w14:paraId="1D8A6FEA" w14:textId="77777777" w:rsidR="005538E2" w:rsidRDefault="005538E2" w:rsidP="005538E2">
      <w:pPr>
        <w:spacing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(10 marks)</w:t>
      </w:r>
    </w:p>
    <w:p w14:paraId="62F4365A" w14:textId="77777777" w:rsidR="005538E2" w:rsidRDefault="005538E2" w:rsidP="005538E2">
      <w:pPr>
        <w:spacing w:line="276" w:lineRule="auto"/>
        <w:rPr>
          <w:rFonts w:ascii="Calibri" w:eastAsia="Calibri" w:hAnsi="Calibri" w:cs="Calibri"/>
          <w:sz w:val="20"/>
          <w:szCs w:val="20"/>
        </w:rPr>
      </w:pPr>
      <w:r>
        <w:rPr>
          <w:rFonts w:ascii="Calibri" w:eastAsia="Calibri" w:hAnsi="Calibri" w:cs="Calibri"/>
          <w:sz w:val="20"/>
          <w:szCs w:val="20"/>
        </w:rPr>
        <w:t xml:space="preserve"> </w:t>
      </w:r>
    </w:p>
    <w:p w14:paraId="4DD60C70" w14:textId="6F450DCC" w:rsidR="005538E2" w:rsidRDefault="005538E2" w:rsidP="005538E2">
      <w:pPr>
        <w:spacing w:line="276" w:lineRule="auto"/>
        <w:rPr>
          <w:rFonts w:ascii="Calibri" w:eastAsia="Calibri" w:hAnsi="Calibri" w:cs="Calibri"/>
        </w:rPr>
      </w:pPr>
      <w:r w:rsidRPr="00DD5C90">
        <w:rPr>
          <w:rFonts w:ascii="Calibri" w:eastAsia="Calibri" w:hAnsi="Calibri" w:cs="Calibri"/>
          <w:b/>
        </w:rPr>
        <w:t>Step 4</w:t>
      </w:r>
      <w:r>
        <w:rPr>
          <w:rFonts w:ascii="Calibri" w:eastAsia="Calibri" w:hAnsi="Calibri" w:cs="Calibri"/>
        </w:rPr>
        <w:t>. Populate the tables with initial data (no less than five and no more than twenty records per table).</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655E5F">
        <w:rPr>
          <w:rFonts w:ascii="Calibri" w:eastAsia="Calibri" w:hAnsi="Calibri" w:cs="Calibri"/>
        </w:rPr>
        <w:tab/>
      </w:r>
      <w:r>
        <w:rPr>
          <w:rFonts w:ascii="Calibri" w:eastAsia="Calibri" w:hAnsi="Calibri" w:cs="Calibri"/>
        </w:rPr>
        <w:t>(10 marks)</w:t>
      </w:r>
    </w:p>
    <w:p w14:paraId="27A7F430" w14:textId="77777777" w:rsidR="005538E2" w:rsidRDefault="005538E2" w:rsidP="005538E2">
      <w:pPr>
        <w:spacing w:line="276" w:lineRule="auto"/>
        <w:rPr>
          <w:rFonts w:ascii="Calibri" w:eastAsia="Calibri" w:hAnsi="Calibri" w:cs="Calibri"/>
        </w:rPr>
      </w:pPr>
    </w:p>
    <w:p w14:paraId="714FA48F" w14:textId="29E96D17" w:rsidR="005538E2" w:rsidRDefault="005538E2" w:rsidP="005538E2">
      <w:pPr>
        <w:spacing w:line="276" w:lineRule="auto"/>
        <w:outlineLvl w:val="0"/>
        <w:rPr>
          <w:rFonts w:ascii="Calibri" w:eastAsia="Calibri" w:hAnsi="Calibri" w:cs="Calibri"/>
        </w:rPr>
      </w:pPr>
      <w:r w:rsidRPr="0095087B">
        <w:rPr>
          <w:rFonts w:ascii="Calibri" w:eastAsia="Calibri" w:hAnsi="Calibri" w:cs="Calibri"/>
          <w:b/>
        </w:rPr>
        <w:t xml:space="preserve">Step </w:t>
      </w:r>
      <w:r>
        <w:rPr>
          <w:rFonts w:ascii="Calibri" w:eastAsia="Calibri" w:hAnsi="Calibri" w:cs="Calibri"/>
          <w:b/>
        </w:rPr>
        <w:t>5</w:t>
      </w:r>
      <w:r w:rsidRPr="0095087B">
        <w:rPr>
          <w:rFonts w:ascii="Calibri" w:eastAsia="Calibri" w:hAnsi="Calibri" w:cs="Calibri"/>
          <w:b/>
        </w:rPr>
        <w:t>.</w:t>
      </w:r>
      <w:r>
        <w:rPr>
          <w:rFonts w:ascii="Calibri" w:eastAsia="Calibri" w:hAnsi="Calibri" w:cs="Calibri"/>
        </w:rPr>
        <w:t xml:space="preserve"> Create at least 10 queries for this database. (Before you start writing a query you should think of a user story by studying the case study.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655E5F">
        <w:rPr>
          <w:rFonts w:ascii="Calibri" w:eastAsia="Calibri" w:hAnsi="Calibri" w:cs="Calibri"/>
        </w:rPr>
        <w:tab/>
      </w:r>
      <w:r w:rsidR="00655E5F">
        <w:rPr>
          <w:rFonts w:ascii="Calibri" w:eastAsia="Calibri" w:hAnsi="Calibri" w:cs="Calibri"/>
        </w:rPr>
        <w:tab/>
      </w:r>
      <w:r w:rsidR="00655E5F">
        <w:rPr>
          <w:rFonts w:ascii="Calibri" w:eastAsia="Calibri" w:hAnsi="Calibri" w:cs="Calibri"/>
        </w:rPr>
        <w:tab/>
      </w:r>
      <w:r w:rsidR="00655E5F">
        <w:rPr>
          <w:rFonts w:ascii="Calibri" w:eastAsia="Calibri" w:hAnsi="Calibri" w:cs="Calibri"/>
        </w:rPr>
        <w:tab/>
      </w:r>
      <w:r w:rsidR="00655E5F">
        <w:rPr>
          <w:rFonts w:ascii="Calibri" w:eastAsia="Calibri" w:hAnsi="Calibri" w:cs="Calibri"/>
        </w:rPr>
        <w:tab/>
      </w:r>
      <w:r w:rsidR="00655E5F">
        <w:rPr>
          <w:rFonts w:ascii="Calibri" w:eastAsia="Calibri" w:hAnsi="Calibri" w:cs="Calibri"/>
        </w:rPr>
        <w:tab/>
      </w:r>
      <w:r w:rsidR="00655E5F">
        <w:rPr>
          <w:rFonts w:ascii="Calibri" w:eastAsia="Calibri" w:hAnsi="Calibri" w:cs="Calibri"/>
        </w:rPr>
        <w:tab/>
      </w:r>
      <w:r w:rsidR="00655E5F">
        <w:rPr>
          <w:rFonts w:ascii="Calibri" w:eastAsia="Calibri" w:hAnsi="Calibri" w:cs="Calibri"/>
        </w:rPr>
        <w:tab/>
      </w:r>
      <w:r>
        <w:rPr>
          <w:rFonts w:ascii="Calibri" w:eastAsia="Calibri" w:hAnsi="Calibri" w:cs="Calibri"/>
        </w:rPr>
        <w:t xml:space="preserve">(15 marks) </w:t>
      </w:r>
    </w:p>
    <w:p w14:paraId="1768FAF6" w14:textId="77777777" w:rsidR="005538E2" w:rsidRDefault="005538E2" w:rsidP="005538E2">
      <w:pPr>
        <w:spacing w:line="276" w:lineRule="auto"/>
        <w:rPr>
          <w:rFonts w:ascii="Calibri" w:eastAsia="Calibri" w:hAnsi="Calibri" w:cs="Calibri"/>
        </w:rPr>
      </w:pPr>
    </w:p>
    <w:p w14:paraId="31707055" w14:textId="77777777" w:rsidR="005538E2" w:rsidRDefault="005538E2" w:rsidP="005538E2">
      <w:pPr>
        <w:spacing w:line="276" w:lineRule="auto"/>
        <w:rPr>
          <w:rFonts w:ascii="Calibri" w:eastAsia="Calibri" w:hAnsi="Calibri" w:cs="Calibri"/>
          <w:b/>
          <w:sz w:val="20"/>
          <w:szCs w:val="20"/>
          <w:u w:val="single"/>
        </w:rPr>
      </w:pPr>
    </w:p>
    <w:p w14:paraId="419232DD" w14:textId="68E864C9" w:rsidR="005538E2" w:rsidRDefault="005538E2" w:rsidP="005538E2">
      <w:pPr>
        <w:spacing w:line="276" w:lineRule="auto"/>
        <w:outlineLvl w:val="0"/>
        <w:rPr>
          <w:rFonts w:ascii="Calibri" w:eastAsia="Calibri" w:hAnsi="Calibri" w:cs="Calibri"/>
        </w:rPr>
      </w:pPr>
      <w:r>
        <w:rPr>
          <w:rFonts w:ascii="Calibri" w:eastAsia="Calibri" w:hAnsi="Calibri" w:cs="Calibri"/>
          <w:b/>
        </w:rPr>
        <w:t xml:space="preserve">Deliverables: </w:t>
      </w:r>
      <w:r>
        <w:rPr>
          <w:rFonts w:ascii="Calibri" w:eastAsia="Calibri" w:hAnsi="Calibri" w:cs="Calibri"/>
        </w:rPr>
        <w:t>Database requirements and ER model, creation of database, tables, establishing relationship between them. Identification of 10 queries</w:t>
      </w:r>
      <w:bookmarkStart w:id="0" w:name="_GoBack"/>
      <w:bookmarkEnd w:id="0"/>
      <w:r>
        <w:rPr>
          <w:rFonts w:ascii="Calibri" w:eastAsia="Calibri" w:hAnsi="Calibri" w:cs="Calibri"/>
        </w:rPr>
        <w:t>. Final deliverable as .sql file or .bak file.</w:t>
      </w:r>
    </w:p>
    <w:p w14:paraId="20B614CA" w14:textId="77777777" w:rsidR="005538E2" w:rsidRDefault="005538E2" w:rsidP="005538E2">
      <w:pPr>
        <w:spacing w:line="276" w:lineRule="auto"/>
        <w:rPr>
          <w:rFonts w:ascii="Calibri" w:eastAsia="Calibri" w:hAnsi="Calibri" w:cs="Calibri"/>
        </w:rPr>
      </w:pPr>
    </w:p>
    <w:p w14:paraId="04484E52" w14:textId="77777777" w:rsidR="005538E2" w:rsidRDefault="005538E2" w:rsidP="005538E2">
      <w:pPr>
        <w:spacing w:line="276" w:lineRule="auto"/>
        <w:rPr>
          <w:rFonts w:ascii="Calibri" w:eastAsia="Calibri" w:hAnsi="Calibri" w:cs="Calibri"/>
        </w:rPr>
      </w:pPr>
    </w:p>
    <w:p w14:paraId="74F8BEE5" w14:textId="72984787" w:rsidR="00BF4C1A" w:rsidRDefault="00792D2C">
      <w:r>
        <w:t>Phase 2 will be posted later</w:t>
      </w:r>
    </w:p>
    <w:sectPr w:rsidR="00BF4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2A"/>
    <w:rsid w:val="00552F1D"/>
    <w:rsid w:val="005538E2"/>
    <w:rsid w:val="00655E5F"/>
    <w:rsid w:val="00792D2C"/>
    <w:rsid w:val="00991FD9"/>
    <w:rsid w:val="00AF2ACC"/>
    <w:rsid w:val="00AF5C3A"/>
    <w:rsid w:val="00C03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15775"/>
  <w15:chartTrackingRefBased/>
  <w15:docId w15:val="{26402E34-75E2-45F5-8151-74D51B877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538E2"/>
    <w:pPr>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5538E2"/>
    <w:pPr>
      <w:keepNext/>
      <w:keepLines/>
      <w:spacing w:before="480" w:after="120"/>
      <w:jc w:val="center"/>
    </w:pPr>
    <w:rPr>
      <w:b/>
      <w:sz w:val="36"/>
      <w:szCs w:val="36"/>
    </w:rPr>
  </w:style>
  <w:style w:type="character" w:customStyle="1" w:styleId="TitleChar">
    <w:name w:val="Title Char"/>
    <w:basedOn w:val="DefaultParagraphFont"/>
    <w:link w:val="Title"/>
    <w:rsid w:val="005538E2"/>
    <w:rPr>
      <w:rFonts w:ascii="Times New Roman" w:eastAsia="Times New Roman" w:hAnsi="Times New Roman" w:cs="Times New Roman"/>
      <w:b/>
      <w:sz w:val="36"/>
      <w:szCs w:val="3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464</Words>
  <Characters>2646</Characters>
  <Application>Microsoft Office Word</Application>
  <DocSecurity>0</DocSecurity>
  <Lines>22</Lines>
  <Paragraphs>6</Paragraphs>
  <ScaleCrop>false</ScaleCrop>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Balan Nair Radhamoni</dc:creator>
  <cp:keywords/>
  <dc:description/>
  <cp:lastModifiedBy>Nisha Balan Nair Radhamoni</cp:lastModifiedBy>
  <cp:revision>4</cp:revision>
  <dcterms:created xsi:type="dcterms:W3CDTF">2020-09-01T19:30:00Z</dcterms:created>
  <dcterms:modified xsi:type="dcterms:W3CDTF">2020-09-02T15:08:00Z</dcterms:modified>
</cp:coreProperties>
</file>