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B36E2C" w:rsidR="004A098D" w:rsidRDefault="00251BFD" w:rsidP="00E73721">
      <w:pPr>
        <w:rPr>
          <w:noProof/>
          <w:szCs w:val="24"/>
          <w:lang w:val="en-US"/>
        </w:rPr>
      </w:pPr>
      <w:r w:rsidRPr="00251BFD">
        <w:rPr>
          <w:noProof/>
          <w:szCs w:val="24"/>
          <w:lang w:val="en-US"/>
        </w:rPr>
        <w:t xml:space="preserve">La selección de tecnologías de medición de flujo en línea constituye una etapa crítica en los procesos de fiscalización, transferencia de custodia y control operacional en las refinerías de petróleo. Dada la diversidad de fluidos procesados —crudos livianos y pesados, productos medios, gasolinas, slop y combustibles de aviación—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251BFD">
        <w:rPr>
          <w:noProof/>
          <w:szCs w:val="24"/>
          <w:lang w:val="en-U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Pr>
          <w:noProof/>
          <w:szCs w:val="24"/>
          <w:lang w:val="en-US"/>
        </w:rPr>
        <w:t>.</w:t>
      </w:r>
    </w:p>
    <w:p w14:paraId="615533B2" w14:textId="77777777" w:rsidR="00537A2E" w:rsidRDefault="00537A2E" w:rsidP="00E73721">
      <w:pPr>
        <w:rPr>
          <w:noProof/>
          <w:szCs w:val="24"/>
          <w:lang w:val="en-US"/>
        </w:rPr>
      </w:pPr>
    </w:p>
    <w:p w14:paraId="3A21CF0A" w14:textId="77777777" w:rsidR="00537A2E" w:rsidRPr="00E62692" w:rsidRDefault="00537A2E" w:rsidP="00E73721">
      <w:pPr>
        <w:rPr>
          <w:szCs w:val="24"/>
        </w:rPr>
      </w:pPr>
    </w:p>
    <w:p w14:paraId="00F86D33" w14:textId="77777777" w:rsidR="006269AE" w:rsidRPr="00E62692" w:rsidRDefault="006269AE" w:rsidP="00E73721">
      <w:pPr>
        <w:rPr>
          <w:szCs w:val="24"/>
        </w:rPr>
      </w:pPr>
    </w:p>
    <w:p w14:paraId="4C9F4F1C" w14:textId="77777777" w:rsidR="006269AE" w:rsidRPr="00E62692" w:rsidRDefault="006269AE" w:rsidP="00E73721">
      <w:pPr>
        <w:rPr>
          <w:szCs w:val="24"/>
        </w:rPr>
      </w:pPr>
    </w:p>
    <w:p w14:paraId="71FCF052" w14:textId="77777777" w:rsidR="005478E7" w:rsidRDefault="005478E7" w:rsidP="004A098D">
      <w:pPr>
        <w:rPr>
          <w:szCs w:val="24"/>
        </w:rPr>
      </w:pPr>
    </w:p>
    <w:p w14:paraId="1A3056D5" w14:textId="77777777" w:rsidR="003A5A13" w:rsidRDefault="003A5A13" w:rsidP="004A098D">
      <w:pPr>
        <w:rPr>
          <w:szCs w:val="24"/>
        </w:rPr>
      </w:pPr>
    </w:p>
    <w:p w14:paraId="4B7FFAD3" w14:textId="77777777" w:rsidR="003A5A13" w:rsidRDefault="003A5A13" w:rsidP="004A098D">
      <w:pPr>
        <w:rPr>
          <w:szCs w:val="24"/>
        </w:rPr>
      </w:pPr>
    </w:p>
    <w:p w14:paraId="07C65B81" w14:textId="77777777" w:rsidR="003A5A13" w:rsidRPr="00E62692" w:rsidRDefault="003A5A13" w:rsidP="004A098D">
      <w:pPr>
        <w:rPr>
          <w:szCs w:val="24"/>
        </w:rPr>
      </w:pPr>
    </w:p>
    <w:p w14:paraId="265649DA"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bookmarkStart w:id="11" w:name="_Toc130323645"/>
    </w:p>
    <w:p w14:paraId="7D8A3483" w14:textId="77777777" w:rsidR="00C531ED" w:rsidRPr="00E62692" w:rsidRDefault="00C531ED" w:rsidP="00E73721">
      <w:pPr>
        <w:pStyle w:val="Prrafodelista"/>
        <w:keepNext/>
        <w:keepLines/>
        <w:numPr>
          <w:ilvl w:val="0"/>
          <w:numId w:val="26"/>
        </w:numPr>
        <w:contextualSpacing w:val="0"/>
        <w:jc w:val="left"/>
        <w:outlineLvl w:val="0"/>
        <w:rPr>
          <w:rFonts w:eastAsiaTheme="majorEastAsia" w:cstheme="majorBidi"/>
          <w:b/>
          <w:vanish/>
          <w:szCs w:val="24"/>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4102260A" w14:textId="7766FEB0" w:rsidR="00AE0B53" w:rsidRPr="00E62692" w:rsidRDefault="00124D1B" w:rsidP="00E73721">
      <w:pPr>
        <w:pStyle w:val="Ttulo2"/>
      </w:pPr>
      <w:bookmarkStart w:id="12" w:name="_Toc181094475"/>
      <w:r>
        <w:t>Primer nivel de subtítulo</w:t>
      </w:r>
      <w:bookmarkEnd w:id="11"/>
      <w:r w:rsidR="004D4CC4">
        <w:t xml:space="preserve"> </w:t>
      </w:r>
      <w:proofErr w:type="spellStart"/>
      <w:r w:rsidR="004D4CC4">
        <w:t>xxxxx</w:t>
      </w:r>
      <w:bookmarkEnd w:id="12"/>
      <w:proofErr w:type="spellEnd"/>
    </w:p>
    <w:p w14:paraId="003B3B24" w14:textId="77777777" w:rsidR="005478E7" w:rsidRPr="00E62692" w:rsidRDefault="005478E7" w:rsidP="00E73721">
      <w:pPr>
        <w:rPr>
          <w:szCs w:val="24"/>
        </w:rPr>
      </w:pPr>
    </w:p>
    <w:p w14:paraId="4FE5399C" w14:textId="77777777" w:rsidR="003B798A" w:rsidRPr="00E62692" w:rsidRDefault="003B798A" w:rsidP="00E73721">
      <w:pPr>
        <w:rPr>
          <w:szCs w:val="24"/>
        </w:rPr>
      </w:pPr>
    </w:p>
    <w:p w14:paraId="4EC81D11" w14:textId="2AA682AA" w:rsidR="006A3773" w:rsidRPr="00E62692" w:rsidRDefault="00D43FA3"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3CD56B4B" w14:textId="50EF8A86" w:rsidR="00A720D2" w:rsidRPr="00E62692" w:rsidRDefault="00A720D2" w:rsidP="00E73721">
      <w:pPr>
        <w:rPr>
          <w:szCs w:val="24"/>
        </w:rPr>
      </w:pPr>
    </w:p>
    <w:p w14:paraId="10A21D8F" w14:textId="77777777" w:rsidR="00D43FA3" w:rsidRPr="00E62692" w:rsidRDefault="00D43FA3" w:rsidP="00E73721">
      <w:pPr>
        <w:rPr>
          <w:szCs w:val="24"/>
        </w:rPr>
      </w:pPr>
    </w:p>
    <w:p w14:paraId="0C153573" w14:textId="454591D6" w:rsidR="00AE0B53" w:rsidRPr="00E62692" w:rsidRDefault="00124D1B" w:rsidP="00E73721">
      <w:pPr>
        <w:pStyle w:val="Ttulo2"/>
      </w:pPr>
      <w:bookmarkStart w:id="13" w:name="_Toc181094476"/>
      <w:r>
        <w:t>Primer nivel de subt</w:t>
      </w:r>
      <w:r w:rsidR="006A3773" w:rsidRPr="00E62692">
        <w:t xml:space="preserve">ítulo </w:t>
      </w:r>
      <w:proofErr w:type="spellStart"/>
      <w:r w:rsidR="004D4CC4">
        <w:t>xxxxx</w:t>
      </w:r>
      <w:bookmarkEnd w:id="13"/>
      <w:proofErr w:type="spellEnd"/>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6B5CAF46" w14:textId="77777777" w:rsidR="00D43FA3" w:rsidRPr="00E62692" w:rsidRDefault="00D43FA3" w:rsidP="00D43FA3">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7A583C7" w14:textId="5DBCF97A" w:rsidR="00A720D2" w:rsidRPr="00E62692" w:rsidRDefault="00A720D2" w:rsidP="00E73721">
      <w:pPr>
        <w:rPr>
          <w:szCs w:val="24"/>
        </w:rPr>
      </w:pPr>
    </w:p>
    <w:p w14:paraId="35BBB0A3" w14:textId="77777777" w:rsidR="00D43FA3" w:rsidRPr="00E62692" w:rsidRDefault="00D43FA3" w:rsidP="00E73721">
      <w:pPr>
        <w:rPr>
          <w:szCs w:val="24"/>
        </w:rPr>
      </w:pPr>
    </w:p>
    <w:p w14:paraId="184BC75D" w14:textId="18F887CD" w:rsidR="00AE0B53" w:rsidRPr="00E62692" w:rsidRDefault="00124D1B" w:rsidP="00E73721">
      <w:pPr>
        <w:pStyle w:val="Ttulo2"/>
      </w:pPr>
      <w:bookmarkStart w:id="14" w:name="_Toc181094477"/>
      <w:r>
        <w:t>Primer nivel de subt</w:t>
      </w:r>
      <w:r w:rsidR="006A3773" w:rsidRPr="00E62692">
        <w:t xml:space="preserve">ítulo </w:t>
      </w:r>
      <w:proofErr w:type="spellStart"/>
      <w:r w:rsidR="006A3773" w:rsidRPr="00E62692">
        <w:t>xxxx</w:t>
      </w:r>
      <w:r w:rsidR="004D4CC4">
        <w:t>x</w:t>
      </w:r>
      <w:bookmarkEnd w:id="14"/>
      <w:proofErr w:type="spellEnd"/>
    </w:p>
    <w:p w14:paraId="4B193867" w14:textId="77777777" w:rsidR="004A098D" w:rsidRPr="00E62692" w:rsidRDefault="004A098D" w:rsidP="004A098D">
      <w:pPr>
        <w:rPr>
          <w:szCs w:val="24"/>
        </w:rPr>
      </w:pPr>
    </w:p>
    <w:p w14:paraId="266A5939" w14:textId="77777777" w:rsidR="00A720D2" w:rsidRPr="00E62692" w:rsidRDefault="00A720D2" w:rsidP="00E73721">
      <w:pPr>
        <w:rPr>
          <w:szCs w:val="24"/>
        </w:rPr>
      </w:pPr>
    </w:p>
    <w:p w14:paraId="7C742598" w14:textId="77777777" w:rsidR="00D43FA3" w:rsidRPr="00E62692" w:rsidRDefault="00D43FA3" w:rsidP="00D43FA3">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41A7CC3D" w14:textId="0B8AC9B0" w:rsidR="00A720D2" w:rsidRPr="00E62692" w:rsidRDefault="00A720D2" w:rsidP="00E73721">
      <w:pPr>
        <w:rPr>
          <w:szCs w:val="24"/>
        </w:rPr>
      </w:pPr>
    </w:p>
    <w:p w14:paraId="66680B73" w14:textId="77777777" w:rsidR="00D43FA3" w:rsidRPr="00E62692" w:rsidRDefault="00D43FA3"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F799AE0" w:rsidR="00D43FA3" w:rsidRPr="00E62692" w:rsidRDefault="00D43FA3" w:rsidP="00E73721">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3BEAB687" w14:textId="77777777" w:rsidR="00D43FA3" w:rsidRPr="00E62692" w:rsidRDefault="00D43FA3" w:rsidP="00E73721">
      <w:pPr>
        <w:rPr>
          <w:szCs w:val="24"/>
        </w:rPr>
      </w:pPr>
    </w:p>
    <w:p w14:paraId="2578C68B" w14:textId="77777777" w:rsidR="005478E7" w:rsidRPr="00E62692" w:rsidRDefault="005478E7"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Las tablas deben estructurarse de forma tal que el lector pueda entender fácilmente el significado de su contenido. Deben ubicarse preferiblemente cerca del texto donde se 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8B541B0" w:rsidR="007E51E3" w:rsidRPr="00E62692" w:rsidRDefault="009464DF" w:rsidP="00E73721">
      <w:pPr>
        <w:pStyle w:val="Descripcin"/>
        <w:spacing w:after="0"/>
        <w:rPr>
          <w:szCs w:val="24"/>
        </w:rPr>
      </w:pPr>
      <w:bookmarkStart w:id="18" w:name="_Toc130403721"/>
      <w:r w:rsidRPr="00E62692">
        <w:rPr>
          <w:szCs w:val="24"/>
        </w:rPr>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Ejemplo de tabla para hacer la lista de tablas</w:t>
      </w:r>
      <w:bookmarkEnd w:id="18"/>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shd w:val="clear" w:color="auto" w:fill="auto"/>
            <w:vAlign w:val="center"/>
          </w:tcPr>
          <w:p w14:paraId="087FC22C" w14:textId="77777777" w:rsidR="007E51E3" w:rsidRPr="00E62692" w:rsidRDefault="007E51E3" w:rsidP="00E73721">
            <w:pPr>
              <w:rPr>
                <w:szCs w:val="24"/>
              </w:rPr>
            </w:pPr>
            <w:r w:rsidRPr="00E62692">
              <w:rPr>
                <w:szCs w:val="24"/>
              </w:rPr>
              <w:t>Opción</w:t>
            </w:r>
          </w:p>
        </w:tc>
        <w:tc>
          <w:tcPr>
            <w:tcW w:w="2409" w:type="dxa"/>
            <w:tcBorders>
              <w:top w:val="single" w:sz="4" w:space="0" w:color="auto"/>
              <w:bottom w:val="single" w:sz="4" w:space="0" w:color="auto"/>
            </w:tcBorders>
            <w:shd w:val="clear" w:color="auto" w:fill="auto"/>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shd w:val="clear" w:color="auto" w:fill="auto"/>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shd w:val="clear" w:color="auto" w:fill="auto"/>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shd w:val="clear" w:color="auto" w:fill="auto"/>
            <w:vAlign w:val="center"/>
          </w:tcPr>
          <w:p w14:paraId="280FC630" w14:textId="77777777" w:rsidR="007E51E3" w:rsidRPr="00E62692" w:rsidRDefault="007E51E3" w:rsidP="00E73721">
            <w:pPr>
              <w:rPr>
                <w:szCs w:val="24"/>
              </w:rPr>
            </w:pPr>
          </w:p>
        </w:tc>
        <w:tc>
          <w:tcPr>
            <w:tcW w:w="2409" w:type="dxa"/>
            <w:tcBorders>
              <w:top w:val="single" w:sz="4" w:space="0" w:color="auto"/>
            </w:tcBorders>
            <w:shd w:val="clear" w:color="auto" w:fill="auto"/>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shd w:val="clear" w:color="auto" w:fill="auto"/>
            <w:vAlign w:val="center"/>
          </w:tcPr>
          <w:p w14:paraId="3C2177A2" w14:textId="77777777" w:rsidR="007E51E3" w:rsidRPr="00E62692" w:rsidRDefault="007E51E3" w:rsidP="00E73721">
            <w:pPr>
              <w:rPr>
                <w:szCs w:val="24"/>
              </w:rPr>
            </w:pPr>
            <w:r w:rsidRPr="00E62692">
              <w:rPr>
                <w:szCs w:val="24"/>
              </w:rPr>
              <w:t>Opción B</w:t>
            </w:r>
          </w:p>
        </w:tc>
        <w:tc>
          <w:tcPr>
            <w:tcW w:w="2409" w:type="dxa"/>
            <w:shd w:val="clear" w:color="auto" w:fill="auto"/>
            <w:vAlign w:val="center"/>
          </w:tcPr>
          <w:p w14:paraId="6AF7583E" w14:textId="77777777" w:rsidR="007E51E3" w:rsidRPr="00E62692" w:rsidRDefault="007E51E3" w:rsidP="00E73721">
            <w:pPr>
              <w:rPr>
                <w:szCs w:val="24"/>
              </w:rPr>
            </w:pPr>
          </w:p>
        </w:tc>
        <w:tc>
          <w:tcPr>
            <w:tcW w:w="2409" w:type="dxa"/>
            <w:shd w:val="clear" w:color="auto" w:fill="auto"/>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shd w:val="clear" w:color="auto" w:fill="auto"/>
            <w:vAlign w:val="center"/>
          </w:tcPr>
          <w:p w14:paraId="73D0E4BA" w14:textId="1FAD08C9" w:rsidR="00402B30" w:rsidRPr="00E62692" w:rsidRDefault="00402B30" w:rsidP="00E73721">
            <w:pPr>
              <w:rPr>
                <w:szCs w:val="24"/>
              </w:rPr>
            </w:pPr>
            <w:r w:rsidRPr="00E62692">
              <w:rPr>
                <w:szCs w:val="24"/>
              </w:rPr>
              <w:t>Opción C</w:t>
            </w:r>
          </w:p>
        </w:tc>
        <w:tc>
          <w:tcPr>
            <w:tcW w:w="2409" w:type="dxa"/>
            <w:shd w:val="clear" w:color="auto" w:fill="auto"/>
            <w:vAlign w:val="center"/>
          </w:tcPr>
          <w:p w14:paraId="2FE3AE61" w14:textId="77777777" w:rsidR="00402B30" w:rsidRPr="00E62692" w:rsidRDefault="00402B30" w:rsidP="00E73721">
            <w:pPr>
              <w:rPr>
                <w:szCs w:val="24"/>
              </w:rPr>
            </w:pPr>
          </w:p>
        </w:tc>
        <w:tc>
          <w:tcPr>
            <w:tcW w:w="2409" w:type="dxa"/>
            <w:shd w:val="clear" w:color="auto" w:fill="auto"/>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shd w:val="clear" w:color="auto" w:fill="auto"/>
            <w:vAlign w:val="center"/>
          </w:tcPr>
          <w:p w14:paraId="1F1449C3" w14:textId="6F32370B" w:rsidR="00402B30" w:rsidRPr="00E62692" w:rsidRDefault="00402B30" w:rsidP="00E73721">
            <w:pPr>
              <w:rPr>
                <w:szCs w:val="24"/>
              </w:rPr>
            </w:pPr>
            <w:r w:rsidRPr="00E62692">
              <w:rPr>
                <w:szCs w:val="24"/>
              </w:rPr>
              <w:t>Opción D</w:t>
            </w:r>
          </w:p>
        </w:tc>
        <w:tc>
          <w:tcPr>
            <w:tcW w:w="2409" w:type="dxa"/>
            <w:shd w:val="clear" w:color="auto" w:fill="auto"/>
            <w:vAlign w:val="center"/>
          </w:tcPr>
          <w:p w14:paraId="685E7AFB" w14:textId="77777777" w:rsidR="00402B30" w:rsidRPr="00E62692" w:rsidRDefault="00402B30" w:rsidP="00E73721">
            <w:pPr>
              <w:rPr>
                <w:szCs w:val="24"/>
              </w:rPr>
            </w:pPr>
          </w:p>
        </w:tc>
        <w:tc>
          <w:tcPr>
            <w:tcW w:w="2409" w:type="dxa"/>
            <w:shd w:val="clear" w:color="auto" w:fill="auto"/>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19" w:name="_Toc181094480"/>
      <w:r>
        <w:t>Segunda prueba</w:t>
      </w:r>
      <w:bookmarkEnd w:id="19"/>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0" w:name="_Toc181094481"/>
      <w:r w:rsidRPr="00E62692">
        <w:t>Segundo nivel de subtítulo</w:t>
      </w:r>
      <w:r w:rsidR="005F42A3">
        <w:t xml:space="preserve"> </w:t>
      </w:r>
      <w:proofErr w:type="spellStart"/>
      <w:r w:rsidR="005F42A3">
        <w:t>xxxxx</w:t>
      </w:r>
      <w:bookmarkEnd w:id="20"/>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 xml:space="preserve">iguras se colocarán preferiblemente cerca del texto donde se mencionan o bien en una página aparte. En situaciones especiales, tales como ocurre cuando un documento </w:t>
      </w:r>
      <w:r w:rsidRPr="00E62692">
        <w:rPr>
          <w:szCs w:val="24"/>
        </w:rPr>
        <w:lastRenderedPageBreak/>
        <w:t>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1" w:name="_Toc181094482"/>
      <w:r w:rsidRPr="00E62692">
        <w:t>Segundo nivel de subtítulo</w:t>
      </w:r>
      <w:r w:rsidR="005F42A3">
        <w:t xml:space="preserve"> </w:t>
      </w:r>
      <w:proofErr w:type="spellStart"/>
      <w:r w:rsidR="005F42A3">
        <w:t>xxxxx</w:t>
      </w:r>
      <w:bookmarkEnd w:id="21"/>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2" w:name="_Toc181094483"/>
      <w:r>
        <w:t xml:space="preserve">Segundo nivel </w:t>
      </w:r>
      <w:r w:rsidR="007E51E3" w:rsidRPr="00E62692">
        <w:t>de subtítulo</w:t>
      </w:r>
      <w:r w:rsidR="005F42A3">
        <w:t xml:space="preserve"> </w:t>
      </w:r>
      <w:proofErr w:type="spellStart"/>
      <w:r w:rsidR="005F42A3">
        <w:t>xxxxx</w:t>
      </w:r>
      <w:bookmarkEnd w:id="22"/>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3"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3"/>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 xml:space="preserve">El título de la figura debe ubicarse centrado en la parte inferior de la misma, sin espacio de separación con la figura, con tipografía sin negritas y debe ser redactado de manera breve, concisa, no explicativa, no descriptiva, de forma que evite ocupar más de una línea. </w:t>
      </w:r>
      <w:r w:rsidRPr="00E62692">
        <w:rPr>
          <w:szCs w:val="24"/>
        </w:rPr>
        <w:lastRenderedPageBreak/>
        <w:t>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4"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4"/>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5" w:name="_Toc130323653"/>
      <w:bookmarkStart w:id="26" w:name="_Toc181094484"/>
      <w:r w:rsidRPr="00E62692">
        <w:rPr>
          <w:szCs w:val="24"/>
        </w:rPr>
        <w:t>CONCLUSIONES</w:t>
      </w:r>
      <w:bookmarkEnd w:id="25"/>
      <w:bookmarkEnd w:id="26"/>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Constituye la deducción producto del análisis de los hallazgos más sobresalientes del estudio de manera específica, concreta y sencilla. En esta sección el autor emite juicios con relación a su hipótesis, la refuta o la comprueba, basado en una síntesis de los resultados 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t>Las conclusiones deben estar lógicamente relacionadas con el problema y los objetivos planteados al inicio de la investigación; éstas deben estar respaldadas por los resultados obtenidos y el análisis de los mismos.</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7" w:name="_Toc130323654"/>
      <w:bookmarkStart w:id="28" w:name="_Toc181094485"/>
      <w:r w:rsidRPr="00E62692">
        <w:rPr>
          <w:szCs w:val="24"/>
        </w:rPr>
        <w:t>RECOMENDACIONES</w:t>
      </w:r>
      <w:bookmarkEnd w:id="27"/>
      <w:bookmarkEnd w:id="28"/>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29" w:name="_Toc181094486"/>
      <w:bookmarkStart w:id="30" w:name="_Toc130323655"/>
      <w:r w:rsidRPr="00E62692">
        <w:rPr>
          <w:szCs w:val="24"/>
        </w:rPr>
        <w:t>REFERENCIAS</w:t>
      </w:r>
      <w:bookmarkEnd w:id="29"/>
      <w:r w:rsidRPr="00E62692">
        <w:rPr>
          <w:szCs w:val="24"/>
        </w:rPr>
        <w:t xml:space="preserve"> </w:t>
      </w:r>
      <w:bookmarkEnd w:id="30"/>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En esta sección deben incluirse todos los documentos que han sido citados expresamente en el texto; por razones éticas es obligatorio hacer alusión a ellos. La lista de referencias y el llamado de las mismas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1" w:name="_Toc130323656"/>
      <w:r w:rsidRPr="00E62692">
        <w:rPr>
          <w:szCs w:val="24"/>
        </w:rPr>
        <w:br w:type="page"/>
      </w:r>
      <w:bookmarkStart w:id="32" w:name="_Toc181094487"/>
      <w:r w:rsidR="007E51E3" w:rsidRPr="00E62692">
        <w:rPr>
          <w:szCs w:val="24"/>
        </w:rPr>
        <w:lastRenderedPageBreak/>
        <w:t>ANEXOS</w:t>
      </w:r>
      <w:bookmarkEnd w:id="31"/>
      <w:bookmarkEnd w:id="32"/>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3" w:name="_Toc181094488"/>
      <w:r w:rsidRPr="00E62692">
        <w:lastRenderedPageBreak/>
        <w:t>Anexo A. Primer anexo de ejemplo</w:t>
      </w:r>
      <w:bookmarkEnd w:id="33"/>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4" w:name="_Toc181094489"/>
      <w:r w:rsidRPr="00E62692">
        <w:lastRenderedPageBreak/>
        <w:t>Anexo B. Segundo anexo de ejemplo</w:t>
      </w:r>
      <w:bookmarkEnd w:id="34"/>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shd w:val="clear" w:color="auto" w:fill="auto"/>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shd w:val="clear" w:color="auto" w:fill="auto"/>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shd w:val="clear" w:color="auto" w:fill="auto"/>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shd w:val="clear" w:color="auto" w:fill="auto"/>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shd w:val="clear" w:color="auto" w:fill="auto"/>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shd w:val="clear" w:color="auto" w:fill="auto"/>
            <w:vAlign w:val="center"/>
          </w:tcPr>
          <w:p w14:paraId="617910E5" w14:textId="77777777" w:rsidR="00D14753" w:rsidRPr="00E62692" w:rsidRDefault="00D14753" w:rsidP="00E73721">
            <w:pPr>
              <w:rPr>
                <w:szCs w:val="24"/>
              </w:rPr>
            </w:pPr>
          </w:p>
        </w:tc>
        <w:tc>
          <w:tcPr>
            <w:tcW w:w="2344" w:type="dxa"/>
            <w:tcBorders>
              <w:top w:val="single" w:sz="4" w:space="0" w:color="auto"/>
            </w:tcBorders>
            <w:shd w:val="clear" w:color="auto" w:fill="auto"/>
            <w:vAlign w:val="center"/>
          </w:tcPr>
          <w:p w14:paraId="7C8A006C" w14:textId="77777777" w:rsidR="00D14753" w:rsidRPr="00E62692" w:rsidRDefault="00D14753" w:rsidP="00E73721">
            <w:pPr>
              <w:rPr>
                <w:szCs w:val="24"/>
              </w:rPr>
            </w:pPr>
          </w:p>
        </w:tc>
        <w:tc>
          <w:tcPr>
            <w:tcW w:w="2362" w:type="dxa"/>
            <w:tcBorders>
              <w:top w:val="single" w:sz="4" w:space="0" w:color="auto"/>
            </w:tcBorders>
            <w:shd w:val="clear" w:color="auto" w:fill="auto"/>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shd w:val="clear" w:color="auto" w:fill="auto"/>
            <w:vAlign w:val="center"/>
          </w:tcPr>
          <w:p w14:paraId="4611B119" w14:textId="47CBA5A0" w:rsidR="00D14753" w:rsidRPr="00E62692" w:rsidRDefault="00D14753" w:rsidP="00E73721">
            <w:pPr>
              <w:rPr>
                <w:szCs w:val="24"/>
              </w:rPr>
            </w:pPr>
            <w:r w:rsidRPr="00E62692">
              <w:rPr>
                <w:szCs w:val="24"/>
              </w:rPr>
              <w:t>Parte 2</w:t>
            </w:r>
          </w:p>
        </w:tc>
        <w:tc>
          <w:tcPr>
            <w:tcW w:w="2351" w:type="dxa"/>
            <w:shd w:val="clear" w:color="auto" w:fill="auto"/>
            <w:vAlign w:val="center"/>
          </w:tcPr>
          <w:p w14:paraId="2FC3DEBB" w14:textId="77777777" w:rsidR="00D14753" w:rsidRPr="00E62692" w:rsidRDefault="00D14753" w:rsidP="00E73721">
            <w:pPr>
              <w:rPr>
                <w:szCs w:val="24"/>
              </w:rPr>
            </w:pPr>
          </w:p>
        </w:tc>
        <w:tc>
          <w:tcPr>
            <w:tcW w:w="2344" w:type="dxa"/>
            <w:shd w:val="clear" w:color="auto" w:fill="auto"/>
            <w:vAlign w:val="center"/>
          </w:tcPr>
          <w:p w14:paraId="08446CD3" w14:textId="77777777" w:rsidR="00D14753" w:rsidRPr="00E62692" w:rsidRDefault="00D14753" w:rsidP="00E73721">
            <w:pPr>
              <w:rPr>
                <w:szCs w:val="24"/>
              </w:rPr>
            </w:pPr>
          </w:p>
        </w:tc>
        <w:tc>
          <w:tcPr>
            <w:tcW w:w="2362" w:type="dxa"/>
            <w:shd w:val="clear" w:color="auto" w:fill="auto"/>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shd w:val="clear" w:color="auto" w:fill="auto"/>
            <w:vAlign w:val="center"/>
          </w:tcPr>
          <w:p w14:paraId="47F434F2" w14:textId="4490E743" w:rsidR="00D14753" w:rsidRPr="00E62692" w:rsidRDefault="00D14753" w:rsidP="00E73721">
            <w:pPr>
              <w:rPr>
                <w:szCs w:val="24"/>
              </w:rPr>
            </w:pPr>
            <w:r w:rsidRPr="00E62692">
              <w:rPr>
                <w:szCs w:val="24"/>
              </w:rPr>
              <w:t>Parte 3</w:t>
            </w:r>
          </w:p>
        </w:tc>
        <w:tc>
          <w:tcPr>
            <w:tcW w:w="2351" w:type="dxa"/>
            <w:shd w:val="clear" w:color="auto" w:fill="auto"/>
            <w:vAlign w:val="center"/>
          </w:tcPr>
          <w:p w14:paraId="7EA00978" w14:textId="77777777" w:rsidR="00D14753" w:rsidRPr="00E62692" w:rsidRDefault="00D14753" w:rsidP="00E73721">
            <w:pPr>
              <w:rPr>
                <w:szCs w:val="24"/>
              </w:rPr>
            </w:pPr>
          </w:p>
        </w:tc>
        <w:tc>
          <w:tcPr>
            <w:tcW w:w="2344" w:type="dxa"/>
            <w:shd w:val="clear" w:color="auto" w:fill="auto"/>
            <w:vAlign w:val="center"/>
          </w:tcPr>
          <w:p w14:paraId="5C982D77" w14:textId="77777777" w:rsidR="00D14753" w:rsidRPr="00E62692" w:rsidRDefault="00D14753" w:rsidP="00E73721">
            <w:pPr>
              <w:rPr>
                <w:szCs w:val="24"/>
              </w:rPr>
            </w:pPr>
          </w:p>
        </w:tc>
        <w:tc>
          <w:tcPr>
            <w:tcW w:w="2362" w:type="dxa"/>
            <w:shd w:val="clear" w:color="auto" w:fill="auto"/>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67936A" w14:textId="77777777" w:rsidR="00062A3C" w:rsidRDefault="00062A3C" w:rsidP="004F5E00">
      <w:r>
        <w:separator/>
      </w:r>
    </w:p>
  </w:endnote>
  <w:endnote w:type="continuationSeparator" w:id="0">
    <w:p w14:paraId="7F7F9CAC" w14:textId="77777777" w:rsidR="00062A3C" w:rsidRDefault="00062A3C"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79DEB9" w14:textId="77777777" w:rsidR="00062A3C" w:rsidRDefault="00062A3C" w:rsidP="004F5E00">
      <w:r>
        <w:separator/>
      </w:r>
    </w:p>
  </w:footnote>
  <w:footnote w:type="continuationSeparator" w:id="0">
    <w:p w14:paraId="15CFE821" w14:textId="77777777" w:rsidR="00062A3C" w:rsidRDefault="00062A3C"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6384600"/>
    <w:multiLevelType w:val="multilevel"/>
    <w:tmpl w:val="BFD02C00"/>
    <w:numStyleLink w:val="EstiloNuevo"/>
  </w:abstractNum>
  <w:abstractNum w:abstractNumId="5"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8"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3CE27369"/>
    <w:multiLevelType w:val="multilevel"/>
    <w:tmpl w:val="BFD02C00"/>
    <w:numStyleLink w:val="EstiloNuevo"/>
  </w:abstractNum>
  <w:abstractNum w:abstractNumId="10"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2"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11F3069"/>
    <w:multiLevelType w:val="multilevel"/>
    <w:tmpl w:val="A2307480"/>
    <w:numStyleLink w:val="Mislistas"/>
  </w:abstractNum>
  <w:abstractNum w:abstractNumId="19"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1"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22"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38227900">
    <w:abstractNumId w:val="20"/>
  </w:num>
  <w:num w:numId="2" w16cid:durableId="2141341593">
    <w:abstractNumId w:val="20"/>
  </w:num>
  <w:num w:numId="3" w16cid:durableId="1056931507">
    <w:abstractNumId w:val="20"/>
  </w:num>
  <w:num w:numId="4" w16cid:durableId="559905307">
    <w:abstractNumId w:val="20"/>
  </w:num>
  <w:num w:numId="5" w16cid:durableId="357048668">
    <w:abstractNumId w:val="20"/>
  </w:num>
  <w:num w:numId="6" w16cid:durableId="1863323276">
    <w:abstractNumId w:val="20"/>
  </w:num>
  <w:num w:numId="7" w16cid:durableId="6566512">
    <w:abstractNumId w:val="1"/>
  </w:num>
  <w:num w:numId="8" w16cid:durableId="1645428188">
    <w:abstractNumId w:val="1"/>
  </w:num>
  <w:num w:numId="9" w16cid:durableId="1286930723">
    <w:abstractNumId w:val="1"/>
  </w:num>
  <w:num w:numId="10" w16cid:durableId="980885925">
    <w:abstractNumId w:val="1"/>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16"/>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18"/>
  </w:num>
  <w:num w:numId="14" w16cid:durableId="663820282">
    <w:abstractNumId w:val="11"/>
  </w:num>
  <w:num w:numId="15" w16cid:durableId="389814479">
    <w:abstractNumId w:val="2"/>
  </w:num>
  <w:num w:numId="16" w16cid:durableId="2054114358">
    <w:abstractNumId w:val="16"/>
  </w:num>
  <w:num w:numId="17" w16cid:durableId="635650443">
    <w:abstractNumId w:val="15"/>
  </w:num>
  <w:num w:numId="18" w16cid:durableId="751588057">
    <w:abstractNumId w:val="3"/>
  </w:num>
  <w:num w:numId="19" w16cid:durableId="1817335701">
    <w:abstractNumId w:val="9"/>
  </w:num>
  <w:num w:numId="20" w16cid:durableId="1749694112">
    <w:abstractNumId w:val="6"/>
  </w:num>
  <w:num w:numId="21" w16cid:durableId="1718427045">
    <w:abstractNumId w:val="4"/>
  </w:num>
  <w:num w:numId="22" w16cid:durableId="1691031828">
    <w:abstractNumId w:val="5"/>
  </w:num>
  <w:num w:numId="23" w16cid:durableId="673999348">
    <w:abstractNumId w:val="13"/>
  </w:num>
  <w:num w:numId="24" w16cid:durableId="1155221407">
    <w:abstractNumId w:val="8"/>
  </w:num>
  <w:num w:numId="25" w16cid:durableId="397897178">
    <w:abstractNumId w:val="14"/>
  </w:num>
  <w:num w:numId="26" w16cid:durableId="7978382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19"/>
  </w:num>
  <w:num w:numId="29" w16cid:durableId="1098139854">
    <w:abstractNumId w:val="0"/>
  </w:num>
  <w:num w:numId="30" w16cid:durableId="517935226">
    <w:abstractNumId w:val="21"/>
  </w:num>
  <w:num w:numId="31" w16cid:durableId="1645814784">
    <w:abstractNumId w:val="10"/>
  </w:num>
  <w:num w:numId="32" w16cid:durableId="1778402819">
    <w:abstractNumId w:val="8"/>
  </w:num>
  <w:num w:numId="33" w16cid:durableId="1513717096">
    <w:abstractNumId w:val="22"/>
  </w:num>
  <w:num w:numId="34" w16cid:durableId="434977940">
    <w:abstractNumId w:val="12"/>
  </w:num>
  <w:num w:numId="35" w16cid:durableId="64424017">
    <w:abstractNumId w:val="7"/>
  </w:num>
  <w:num w:numId="36" w16cid:durableId="16774899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153B5"/>
    <w:rsid w:val="0002151A"/>
    <w:rsid w:val="0002322F"/>
    <w:rsid w:val="00056828"/>
    <w:rsid w:val="00060259"/>
    <w:rsid w:val="000603EE"/>
    <w:rsid w:val="00062A3C"/>
    <w:rsid w:val="000633D8"/>
    <w:rsid w:val="00063F8F"/>
    <w:rsid w:val="00077DEC"/>
    <w:rsid w:val="000A0337"/>
    <w:rsid w:val="000C0E36"/>
    <w:rsid w:val="000C6259"/>
    <w:rsid w:val="000E5960"/>
    <w:rsid w:val="000E6B9A"/>
    <w:rsid w:val="000F0798"/>
    <w:rsid w:val="000F4154"/>
    <w:rsid w:val="00105460"/>
    <w:rsid w:val="00111BB3"/>
    <w:rsid w:val="00117478"/>
    <w:rsid w:val="0012037F"/>
    <w:rsid w:val="001244DA"/>
    <w:rsid w:val="00124D1B"/>
    <w:rsid w:val="00137B57"/>
    <w:rsid w:val="00146A0C"/>
    <w:rsid w:val="001576E2"/>
    <w:rsid w:val="00160741"/>
    <w:rsid w:val="001608E7"/>
    <w:rsid w:val="00160FB0"/>
    <w:rsid w:val="00162324"/>
    <w:rsid w:val="001644D0"/>
    <w:rsid w:val="00173C44"/>
    <w:rsid w:val="001804D2"/>
    <w:rsid w:val="001821C1"/>
    <w:rsid w:val="00182ACC"/>
    <w:rsid w:val="00183BA5"/>
    <w:rsid w:val="0018403F"/>
    <w:rsid w:val="001866BC"/>
    <w:rsid w:val="00191BEB"/>
    <w:rsid w:val="001947B2"/>
    <w:rsid w:val="00195BE0"/>
    <w:rsid w:val="001A1AD0"/>
    <w:rsid w:val="001A2245"/>
    <w:rsid w:val="001C7ECA"/>
    <w:rsid w:val="001E0E4C"/>
    <w:rsid w:val="001E30F4"/>
    <w:rsid w:val="001F6894"/>
    <w:rsid w:val="00200C77"/>
    <w:rsid w:val="00225217"/>
    <w:rsid w:val="0022592D"/>
    <w:rsid w:val="00225AA1"/>
    <w:rsid w:val="00234E2A"/>
    <w:rsid w:val="00243977"/>
    <w:rsid w:val="0025126A"/>
    <w:rsid w:val="00251BFD"/>
    <w:rsid w:val="002542ED"/>
    <w:rsid w:val="0026451E"/>
    <w:rsid w:val="00267E41"/>
    <w:rsid w:val="002705DA"/>
    <w:rsid w:val="0027666E"/>
    <w:rsid w:val="002846F6"/>
    <w:rsid w:val="0029095B"/>
    <w:rsid w:val="002A0863"/>
    <w:rsid w:val="002C564F"/>
    <w:rsid w:val="002C59D5"/>
    <w:rsid w:val="002D67E5"/>
    <w:rsid w:val="002D6C7F"/>
    <w:rsid w:val="002E3084"/>
    <w:rsid w:val="002F5A68"/>
    <w:rsid w:val="003313A0"/>
    <w:rsid w:val="00332916"/>
    <w:rsid w:val="00341422"/>
    <w:rsid w:val="003610BE"/>
    <w:rsid w:val="00376B10"/>
    <w:rsid w:val="00386ED1"/>
    <w:rsid w:val="003932E1"/>
    <w:rsid w:val="00395480"/>
    <w:rsid w:val="003A5A13"/>
    <w:rsid w:val="003B060A"/>
    <w:rsid w:val="003B10E0"/>
    <w:rsid w:val="003B1AB1"/>
    <w:rsid w:val="003B2465"/>
    <w:rsid w:val="003B7550"/>
    <w:rsid w:val="003B798A"/>
    <w:rsid w:val="003D257F"/>
    <w:rsid w:val="003E16FF"/>
    <w:rsid w:val="003F2E39"/>
    <w:rsid w:val="00400ACA"/>
    <w:rsid w:val="00402B30"/>
    <w:rsid w:val="00416EB2"/>
    <w:rsid w:val="00422758"/>
    <w:rsid w:val="0043335D"/>
    <w:rsid w:val="00446F36"/>
    <w:rsid w:val="00447AF0"/>
    <w:rsid w:val="00456A35"/>
    <w:rsid w:val="00467805"/>
    <w:rsid w:val="00475E01"/>
    <w:rsid w:val="0048050E"/>
    <w:rsid w:val="00495FA9"/>
    <w:rsid w:val="00496032"/>
    <w:rsid w:val="004A098D"/>
    <w:rsid w:val="004C6BBB"/>
    <w:rsid w:val="004D051A"/>
    <w:rsid w:val="004D4CC4"/>
    <w:rsid w:val="004D7356"/>
    <w:rsid w:val="004D7B16"/>
    <w:rsid w:val="004E05B6"/>
    <w:rsid w:val="004F5E00"/>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431B"/>
    <w:rsid w:val="005843E6"/>
    <w:rsid w:val="00590E5D"/>
    <w:rsid w:val="0059403D"/>
    <w:rsid w:val="0059411D"/>
    <w:rsid w:val="00594BE7"/>
    <w:rsid w:val="005A2AC3"/>
    <w:rsid w:val="005A4E52"/>
    <w:rsid w:val="005A646D"/>
    <w:rsid w:val="005B1213"/>
    <w:rsid w:val="005B503D"/>
    <w:rsid w:val="005C1BA0"/>
    <w:rsid w:val="005C23A6"/>
    <w:rsid w:val="005E529B"/>
    <w:rsid w:val="005F42A3"/>
    <w:rsid w:val="005F66D1"/>
    <w:rsid w:val="006007B9"/>
    <w:rsid w:val="00601CAB"/>
    <w:rsid w:val="00602101"/>
    <w:rsid w:val="00603B87"/>
    <w:rsid w:val="0062024E"/>
    <w:rsid w:val="00626997"/>
    <w:rsid w:val="006269AE"/>
    <w:rsid w:val="006370EB"/>
    <w:rsid w:val="006373DF"/>
    <w:rsid w:val="006468DE"/>
    <w:rsid w:val="00650D21"/>
    <w:rsid w:val="00650F4B"/>
    <w:rsid w:val="00656C9B"/>
    <w:rsid w:val="006570E9"/>
    <w:rsid w:val="00663BB1"/>
    <w:rsid w:val="00664F7B"/>
    <w:rsid w:val="0067419F"/>
    <w:rsid w:val="00680352"/>
    <w:rsid w:val="00695F0C"/>
    <w:rsid w:val="00696605"/>
    <w:rsid w:val="006A3773"/>
    <w:rsid w:val="006B0CEC"/>
    <w:rsid w:val="006C6DB4"/>
    <w:rsid w:val="006D0C68"/>
    <w:rsid w:val="006D4BDE"/>
    <w:rsid w:val="006D651A"/>
    <w:rsid w:val="006E08F8"/>
    <w:rsid w:val="00706DAB"/>
    <w:rsid w:val="0072590F"/>
    <w:rsid w:val="00741EE1"/>
    <w:rsid w:val="0075216C"/>
    <w:rsid w:val="00762E79"/>
    <w:rsid w:val="007A1142"/>
    <w:rsid w:val="007A690D"/>
    <w:rsid w:val="007C6FD7"/>
    <w:rsid w:val="007E51E3"/>
    <w:rsid w:val="007E7149"/>
    <w:rsid w:val="007F4265"/>
    <w:rsid w:val="0081752B"/>
    <w:rsid w:val="008348D4"/>
    <w:rsid w:val="008356B6"/>
    <w:rsid w:val="008408A9"/>
    <w:rsid w:val="008573D0"/>
    <w:rsid w:val="0086012E"/>
    <w:rsid w:val="0088376A"/>
    <w:rsid w:val="008A1DA2"/>
    <w:rsid w:val="008A3F8F"/>
    <w:rsid w:val="008A58D1"/>
    <w:rsid w:val="008A64F5"/>
    <w:rsid w:val="008B2D69"/>
    <w:rsid w:val="008B4837"/>
    <w:rsid w:val="008D1A7C"/>
    <w:rsid w:val="008D4A5F"/>
    <w:rsid w:val="008E53D4"/>
    <w:rsid w:val="008F0049"/>
    <w:rsid w:val="008F3879"/>
    <w:rsid w:val="00906B1E"/>
    <w:rsid w:val="009464DF"/>
    <w:rsid w:val="009724D5"/>
    <w:rsid w:val="0099280B"/>
    <w:rsid w:val="009A7D01"/>
    <w:rsid w:val="009B4EE1"/>
    <w:rsid w:val="009E242E"/>
    <w:rsid w:val="009E6404"/>
    <w:rsid w:val="009F24AE"/>
    <w:rsid w:val="009F377A"/>
    <w:rsid w:val="00A11A04"/>
    <w:rsid w:val="00A32F48"/>
    <w:rsid w:val="00A40C8B"/>
    <w:rsid w:val="00A4101C"/>
    <w:rsid w:val="00A45993"/>
    <w:rsid w:val="00A51B8E"/>
    <w:rsid w:val="00A6213A"/>
    <w:rsid w:val="00A7189A"/>
    <w:rsid w:val="00A720D2"/>
    <w:rsid w:val="00A74CD6"/>
    <w:rsid w:val="00A954A0"/>
    <w:rsid w:val="00AA7006"/>
    <w:rsid w:val="00AC5BA4"/>
    <w:rsid w:val="00AE0B53"/>
    <w:rsid w:val="00AE6FC4"/>
    <w:rsid w:val="00B16D87"/>
    <w:rsid w:val="00B16EB8"/>
    <w:rsid w:val="00B33D95"/>
    <w:rsid w:val="00B4101E"/>
    <w:rsid w:val="00B62E7A"/>
    <w:rsid w:val="00B656E9"/>
    <w:rsid w:val="00B72097"/>
    <w:rsid w:val="00B76EC6"/>
    <w:rsid w:val="00B87420"/>
    <w:rsid w:val="00B9472D"/>
    <w:rsid w:val="00BA7B60"/>
    <w:rsid w:val="00BC5ACA"/>
    <w:rsid w:val="00BD58A8"/>
    <w:rsid w:val="00BD7B66"/>
    <w:rsid w:val="00BF2316"/>
    <w:rsid w:val="00BF66D5"/>
    <w:rsid w:val="00C011E5"/>
    <w:rsid w:val="00C02E95"/>
    <w:rsid w:val="00C13E71"/>
    <w:rsid w:val="00C23C13"/>
    <w:rsid w:val="00C24009"/>
    <w:rsid w:val="00C51004"/>
    <w:rsid w:val="00C531ED"/>
    <w:rsid w:val="00C61A79"/>
    <w:rsid w:val="00C666DE"/>
    <w:rsid w:val="00C80E9E"/>
    <w:rsid w:val="00C90010"/>
    <w:rsid w:val="00C95358"/>
    <w:rsid w:val="00C965F6"/>
    <w:rsid w:val="00CA1199"/>
    <w:rsid w:val="00CD031A"/>
    <w:rsid w:val="00D079B1"/>
    <w:rsid w:val="00D12142"/>
    <w:rsid w:val="00D14753"/>
    <w:rsid w:val="00D35691"/>
    <w:rsid w:val="00D43FA3"/>
    <w:rsid w:val="00D524BC"/>
    <w:rsid w:val="00D63FC5"/>
    <w:rsid w:val="00D83978"/>
    <w:rsid w:val="00D842ED"/>
    <w:rsid w:val="00D85C77"/>
    <w:rsid w:val="00D91483"/>
    <w:rsid w:val="00D95CA5"/>
    <w:rsid w:val="00DA0F99"/>
    <w:rsid w:val="00DC69A2"/>
    <w:rsid w:val="00DD4508"/>
    <w:rsid w:val="00DE2346"/>
    <w:rsid w:val="00DE68C6"/>
    <w:rsid w:val="00DF6388"/>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5CB2"/>
    <w:rsid w:val="00E87E86"/>
    <w:rsid w:val="00E97164"/>
    <w:rsid w:val="00EA0E60"/>
    <w:rsid w:val="00EE080A"/>
    <w:rsid w:val="00EE2D7F"/>
    <w:rsid w:val="00F077E2"/>
    <w:rsid w:val="00F326CA"/>
    <w:rsid w:val="00F33AF2"/>
    <w:rsid w:val="00F37A56"/>
    <w:rsid w:val="00F4114B"/>
    <w:rsid w:val="00F4460D"/>
    <w:rsid w:val="00F54CDD"/>
    <w:rsid w:val="00F60968"/>
    <w:rsid w:val="00F63957"/>
    <w:rsid w:val="00F81711"/>
    <w:rsid w:val="00F93092"/>
    <w:rsid w:val="00F9322A"/>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2089</Words>
  <Characters>11495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Carlos Arias</cp:lastModifiedBy>
  <cp:revision>3</cp:revision>
  <cp:lastPrinted>2023-04-20T20:37:00Z</cp:lastPrinted>
  <dcterms:created xsi:type="dcterms:W3CDTF">2025-11-19T15:48:00Z</dcterms:created>
  <dcterms:modified xsi:type="dcterms:W3CDTF">2025-11-19T15:49:00Z</dcterms:modified>
</cp:coreProperties>
</file>