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B36E2C"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—crudos livianos y pesados, productos medios, gasolinas, slop y combustibles de aviación—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77777777" w:rsidR="00537A2E" w:rsidRPr="000B6E28" w:rsidRDefault="00537A2E" w:rsidP="00E73721">
      <w:pPr>
        <w:rPr>
          <w:noProof/>
          <w:szCs w:val="24"/>
          <w:lang w:val="es-ES"/>
        </w:rPr>
      </w:pPr>
    </w:p>
    <w:p w14:paraId="07C65B81" w14:textId="77777777" w:rsidR="003A5A13" w:rsidRPr="00E62692" w:rsidRDefault="003A5A13" w:rsidP="004A098D">
      <w:pPr>
        <w:rPr>
          <w:szCs w:val="24"/>
        </w:rPr>
      </w:pPr>
    </w:p>
    <w:p w14:paraId="265649DA"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77777777" w:rsidR="00167461" w:rsidRPr="00E62692" w:rsidRDefault="00167461" w:rsidP="00167461">
      <w:pPr>
        <w:rPr>
          <w:szCs w:val="24"/>
        </w:rPr>
      </w:pPr>
    </w:p>
    <w:p w14:paraId="11BC09E8" w14:textId="77777777"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77777777" w:rsidR="00167461" w:rsidRDefault="00167461" w:rsidP="00167461">
      <w:pPr>
        <w:rPr>
          <w:noProof/>
          <w:szCs w:val="24"/>
        </w:rPr>
      </w:pPr>
    </w:p>
    <w:p w14:paraId="13BCAAFA" w14:textId="77777777" w:rsidR="00167461" w:rsidRPr="006414A0" w:rsidRDefault="00167461" w:rsidP="00167461">
      <w:pPr>
        <w:rPr>
          <w:noProof/>
          <w:szCs w:val="24"/>
          <w:lang w:val="es-ES"/>
        </w:rPr>
      </w:pPr>
      <w:r w:rsidRPr="006414A0">
        <w:rPr>
          <w:noProof/>
          <w:szCs w:val="24"/>
          <w:lang w:val="es-ES"/>
        </w:rPr>
        <w:t>Esta fase determina cuál tecnología de medición (Coriolis vs</w:t>
      </w:r>
      <w:r>
        <w:rPr>
          <w:noProof/>
          <w:szCs w:val="24"/>
          <w:lang w:val="es-ES"/>
        </w:rPr>
        <w:t>.</w:t>
      </w:r>
      <w:r w:rsidRPr="006414A0">
        <w:rPr>
          <w:noProof/>
          <w:szCs w:val="24"/>
          <w:lang w:val="es-ES"/>
        </w:rPr>
        <w:t xml:space="preserve"> ultrasónico)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7F7EF98" w14:textId="77777777" w:rsidR="00167461" w:rsidRPr="006414A0" w:rsidRDefault="00167461" w:rsidP="00167461">
      <w:pPr>
        <w:rPr>
          <w:noProof/>
          <w:szCs w:val="24"/>
          <w:lang w:val="es-ES"/>
        </w:rPr>
      </w:pPr>
    </w:p>
    <w:p w14:paraId="0DAF6B98" w14:textId="77777777" w:rsidR="00167461" w:rsidRPr="006414A0" w:rsidRDefault="00167461" w:rsidP="00167461">
      <w:pPr>
        <w:pStyle w:val="Ttulo3"/>
      </w:pPr>
      <w:r w:rsidRPr="006414A0">
        <w:t>Fase II: Selección del proveedor óptimo</w:t>
      </w:r>
    </w:p>
    <w:p w14:paraId="1DBF63BD" w14:textId="77777777" w:rsidR="00167461" w:rsidRDefault="00167461" w:rsidP="00167461">
      <w:pPr>
        <w:rPr>
          <w:noProof/>
          <w:szCs w:val="24"/>
        </w:rPr>
      </w:pPr>
    </w:p>
    <w:p w14:paraId="52620201" w14:textId="77777777" w:rsidR="00167461" w:rsidRDefault="00167461" w:rsidP="00167461">
      <w:pPr>
        <w:rPr>
          <w:noProof/>
          <w:szCs w:val="24"/>
          <w:lang w:val="es-ES"/>
        </w:rPr>
      </w:pPr>
      <w:r w:rsidRPr="006414A0">
        <w:rPr>
          <w:noProof/>
          <w:szCs w:val="24"/>
          <w:lang w:val="es-ES"/>
        </w:rPr>
        <w:t>Una vez elegida la tecnología, se realiza una evaluación exhaustiva entre fabricantes, integrando:</w:t>
      </w:r>
    </w:p>
    <w:p w14:paraId="14F3D0FC" w14:textId="77777777" w:rsidR="00167461" w:rsidRPr="006414A0" w:rsidRDefault="00167461" w:rsidP="00167461">
      <w:pPr>
        <w:rPr>
          <w:noProof/>
          <w:szCs w:val="24"/>
          <w:lang w:val="es-ES"/>
        </w:rPr>
      </w:pPr>
    </w:p>
    <w:p w14:paraId="68A5073F" w14:textId="77777777" w:rsidR="00167461" w:rsidRPr="006414A0" w:rsidRDefault="00167461" w:rsidP="00167461">
      <w:pPr>
        <w:numPr>
          <w:ilvl w:val="0"/>
          <w:numId w:val="39"/>
        </w:numPr>
        <w:rPr>
          <w:noProof/>
          <w:szCs w:val="24"/>
          <w:lang w:val="es-ES"/>
        </w:rPr>
      </w:pPr>
      <w:r w:rsidRPr="006414A0">
        <w:rPr>
          <w:noProof/>
          <w:szCs w:val="24"/>
          <w:lang w:val="es-ES"/>
        </w:rPr>
        <w:t>Criterios SAMH: exactitud, repetitividad, linealidad, bidireccionalidad, carreras de medición, diferimiento operacional.</w:t>
      </w:r>
    </w:p>
    <w:p w14:paraId="1E13E277" w14:textId="77777777" w:rsidR="00167461" w:rsidRPr="006414A0" w:rsidRDefault="00167461" w:rsidP="00167461">
      <w:pPr>
        <w:numPr>
          <w:ilvl w:val="0"/>
          <w:numId w:val="39"/>
        </w:numPr>
        <w:rPr>
          <w:noProof/>
          <w:szCs w:val="24"/>
          <w:lang w:val="es-ES"/>
        </w:rPr>
      </w:pPr>
      <w:r w:rsidRPr="006414A0">
        <w:rPr>
          <w:noProof/>
          <w:szCs w:val="24"/>
          <w:lang w:val="es-ES"/>
        </w:rPr>
        <w:t>Criterios Intevep: CAPEX, OPEX, ROI, robustez mecánica, vida útil, facilidad de mantenimiento, soporte técnico, ciberseguridad, cumplimiento ambiental.</w:t>
      </w:r>
    </w:p>
    <w:p w14:paraId="7BE3BC41" w14:textId="77777777" w:rsidR="00167461" w:rsidRDefault="00167461" w:rsidP="00167461">
      <w:pPr>
        <w:rPr>
          <w:noProof/>
          <w:szCs w:val="24"/>
          <w:lang w:val="es-ES"/>
        </w:rPr>
      </w:pPr>
    </w:p>
    <w:p w14:paraId="6AB9FF53" w14:textId="77777777" w:rsidR="00167461" w:rsidRPr="006414A0" w:rsidRDefault="00167461" w:rsidP="00167461">
      <w:pPr>
        <w:rPr>
          <w:noProof/>
          <w:szCs w:val="24"/>
          <w:lang w:val="es-ES"/>
        </w:rPr>
      </w:pPr>
      <w:r w:rsidRPr="006414A0">
        <w:rPr>
          <w:noProof/>
          <w:szCs w:val="24"/>
          <w:lang w:val="es-ES"/>
        </w:rPr>
        <w:t xml:space="preserve">Ambas listas de criterios se unifican en un modelo combinado y ponderado según los lineamientos metodológicos del documento </w:t>
      </w:r>
      <w:r w:rsidRPr="006414A0">
        <w:rPr>
          <w:i/>
          <w:iCs/>
          <w:noProof/>
          <w:szCs w:val="24"/>
          <w:lang w:val="es-ES"/>
        </w:rPr>
        <w:t>Comparación exhaustiva entre los criterios.pdf</w:t>
      </w:r>
      <w:r w:rsidRPr="006414A0">
        <w:rPr>
          <w:noProof/>
          <w:szCs w:val="24"/>
          <w:lang w:val="es-ES"/>
        </w:rPr>
        <w:t>.</w:t>
      </w:r>
    </w:p>
    <w:p w14:paraId="7C84FAC6" w14:textId="77777777" w:rsidR="00167461" w:rsidRPr="006414A0" w:rsidRDefault="00167461" w:rsidP="00167461">
      <w:pPr>
        <w:rPr>
          <w:noProof/>
          <w:szCs w:val="24"/>
          <w:lang w:val="es-ES"/>
        </w:rPr>
      </w:pPr>
    </w:p>
    <w:p w14:paraId="65329B57" w14:textId="77777777" w:rsidR="00167461" w:rsidRPr="00E62692" w:rsidRDefault="00167461" w:rsidP="00167461">
      <w:pPr>
        <w:pStyle w:val="Ttulo2"/>
      </w:pPr>
      <w:bookmarkStart w:id="13" w:name="_Toc181094475"/>
      <w:r w:rsidRPr="000B6E28">
        <w:t>Tipos de medidores y fabricantes más usuales</w:t>
      </w:r>
      <w:bookmarkEnd w:id="13"/>
    </w:p>
    <w:p w14:paraId="617E5835" w14:textId="77777777" w:rsidR="00167461" w:rsidRPr="00E62692" w:rsidRDefault="00167461" w:rsidP="00167461">
      <w:pPr>
        <w:rPr>
          <w:szCs w:val="24"/>
        </w:rPr>
      </w:pPr>
    </w:p>
    <w:p w14:paraId="470ACFE8" w14:textId="77777777" w:rsidR="00167461" w:rsidRPr="00E62692" w:rsidRDefault="00167461" w:rsidP="00167461">
      <w:pPr>
        <w:rPr>
          <w:szCs w:val="24"/>
        </w:rPr>
      </w:pPr>
    </w:p>
    <w:p w14:paraId="04D6CB48" w14:textId="77777777" w:rsidR="00167461" w:rsidRDefault="00167461" w:rsidP="00167461">
      <w:pPr>
        <w:rPr>
          <w:noProof/>
          <w:szCs w:val="24"/>
          <w:lang w:val="es-ES"/>
        </w:rPr>
      </w:pPr>
      <w:r w:rsidRPr="00215F62">
        <w:rPr>
          <w:noProof/>
          <w:szCs w:val="24"/>
          <w:lang w:val="es-ES"/>
        </w:rPr>
        <w:t xml:space="preserve">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w:t>
      </w:r>
      <w:r w:rsidRPr="00215F62">
        <w:rPr>
          <w:noProof/>
          <w:szCs w:val="24"/>
          <w:lang w:val="es-ES"/>
        </w:rPr>
        <w:lastRenderedPageBreak/>
        <w:t>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(single/</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3CD56B4B" w14:textId="50EF8A86" w:rsidR="00A720D2" w:rsidRPr="00E62692" w:rsidRDefault="00A720D2" w:rsidP="00E73721">
      <w:pPr>
        <w:rPr>
          <w:szCs w:val="24"/>
        </w:rPr>
      </w:pPr>
    </w:p>
    <w:p w14:paraId="10A21D8F" w14:textId="77777777" w:rsidR="00D43FA3" w:rsidRPr="00E62692" w:rsidRDefault="00D43FA3" w:rsidP="00E73721">
      <w:pPr>
        <w:rPr>
          <w:szCs w:val="24"/>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 xml:space="preserve">Propuesta de un proceso para la </w:t>
      </w:r>
      <w:r w:rsidRPr="00995937">
        <w:rPr>
          <w:i/>
          <w:iCs/>
          <w:noProof/>
          <w:szCs w:val="24"/>
          <w:lang w:val="es-ES"/>
        </w:rPr>
        <w:lastRenderedPageBreak/>
        <w:t>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 xml:space="preserve">Modelo híbrido que combine criterios regulatorios SAMH y criterios corporativos </w:t>
      </w:r>
      <w:r w:rsidRPr="00995937">
        <w:rPr>
          <w:noProof/>
          <w:szCs w:val="24"/>
          <w:lang w:val="es-ES"/>
        </w:rPr>
        <w:t xml:space="preserve">PDVSA </w:t>
      </w:r>
      <w:r w:rsidRPr="00995937">
        <w:rPr>
          <w:noProof/>
          <w:szCs w:val="24"/>
          <w:lang w:val="es-ES"/>
        </w:rPr>
        <w:t>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w:t>
      </w:r>
      <w:r>
        <w:t>.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lastRenderedPageBreak/>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w:t>
      </w:r>
      <w:r w:rsidRPr="00E818A4">
        <w:rPr>
          <w:szCs w:val="24"/>
          <w:lang w:val="es-ES"/>
        </w:rPr>
        <w:t>exactitud, repetitividad, linealidad</w:t>
      </w:r>
      <w:r w:rsidRPr="00E818A4">
        <w:rPr>
          <w:szCs w:val="24"/>
          <w:lang w:val="es-ES"/>
        </w:rPr>
        <w:t>).</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 xml:space="preserve">Ingeniero de </w:t>
      </w:r>
      <w:r w:rsidRPr="00E818A4">
        <w:rPr>
          <w:szCs w:val="24"/>
          <w:lang w:val="es-ES"/>
        </w:rPr>
        <w:t>PROCESOS</w:t>
      </w:r>
      <w:r w:rsidRPr="00E818A4">
        <w:rPr>
          <w:szCs w:val="24"/>
          <w:lang w:val="es-ES"/>
        </w:rPr>
        <w:t>: Prioridad en la e</w:t>
      </w:r>
      <w:r>
        <w:rPr>
          <w:szCs w:val="24"/>
          <w:lang w:val="es-ES"/>
        </w:rPr>
        <w:t>fi</w:t>
      </w:r>
      <w:r w:rsidRPr="00E818A4">
        <w:rPr>
          <w:szCs w:val="24"/>
          <w:lang w:val="es-ES"/>
        </w:rPr>
        <w:t xml:space="preserve">ciencia y </w:t>
      </w:r>
      <w:r>
        <w:rPr>
          <w:szCs w:val="24"/>
          <w:lang w:val="es-ES"/>
        </w:rPr>
        <w:t>fl</w:t>
      </w:r>
      <w:r w:rsidRPr="00E818A4">
        <w:rPr>
          <w:szCs w:val="24"/>
          <w:lang w:val="es-ES"/>
        </w:rPr>
        <w:t>exibilidad (</w:t>
      </w:r>
      <w:r w:rsidRPr="00E818A4">
        <w:rPr>
          <w:szCs w:val="24"/>
          <w:lang w:val="es-ES"/>
        </w:rPr>
        <w:t xml:space="preserve">caída </w:t>
      </w:r>
      <w:r w:rsidRPr="00E818A4">
        <w:rPr>
          <w:szCs w:val="24"/>
          <w:lang w:val="es-ES"/>
        </w:rPr>
        <w:t xml:space="preserve">de presión, </w:t>
      </w:r>
      <w:proofErr w:type="spellStart"/>
      <w:r w:rsidRPr="00E818A4">
        <w:rPr>
          <w:i/>
          <w:iCs/>
          <w:szCs w:val="24"/>
          <w:lang w:val="es-ES"/>
        </w:rPr>
        <w:t>turndown</w:t>
      </w:r>
      <w:proofErr w:type="spellEnd"/>
      <w:r w:rsidRPr="00E818A4">
        <w:rPr>
          <w:szCs w:val="24"/>
          <w:lang w:val="es-ES"/>
        </w:rPr>
        <w:t xml:space="preserve">, </w:t>
      </w:r>
      <w:r w:rsidRPr="00E818A4">
        <w:rPr>
          <w:szCs w:val="24"/>
          <w:lang w:val="es-ES"/>
        </w:rPr>
        <w:t xml:space="preserve">manejo </w:t>
      </w:r>
      <w:r w:rsidRPr="00E818A4">
        <w:rPr>
          <w:szCs w:val="24"/>
          <w:lang w:val="es-ES"/>
        </w:rPr>
        <w:t xml:space="preserve">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lastRenderedPageBreak/>
        <w:t xml:space="preserve">Ingeniero de </w:t>
      </w:r>
      <w:r w:rsidRPr="00E818A4">
        <w:rPr>
          <w:szCs w:val="24"/>
          <w:lang w:val="es-ES"/>
        </w:rPr>
        <w:t>mantenimiento</w:t>
      </w:r>
      <w:r w:rsidRPr="00E818A4">
        <w:rPr>
          <w:szCs w:val="24"/>
          <w:lang w:val="es-ES"/>
        </w:rPr>
        <w:t>/Con</w:t>
      </w:r>
      <w:r>
        <w:rPr>
          <w:szCs w:val="24"/>
          <w:lang w:val="es-ES"/>
        </w:rPr>
        <w:t>fi</w:t>
      </w:r>
      <w:r w:rsidRPr="00E818A4">
        <w:rPr>
          <w:szCs w:val="24"/>
          <w:lang w:val="es-ES"/>
        </w:rPr>
        <w:t>abilidad: Prioridad en la durabilidad y facilidad (</w:t>
      </w:r>
      <w:r w:rsidRPr="00E818A4">
        <w:rPr>
          <w:szCs w:val="24"/>
          <w:lang w:val="es-ES"/>
        </w:rPr>
        <w:t>robustez, vida útil, instalación</w:t>
      </w:r>
      <w:r w:rsidRPr="00E818A4">
        <w:rPr>
          <w:szCs w:val="24"/>
          <w:lang w:val="es-ES"/>
        </w:rPr>
        <w:t>).</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críticas </w:t>
      </w:r>
      <w:r w:rsidRPr="00E9645A">
        <w:rPr>
          <w:noProof/>
          <w:szCs w:val="24"/>
          <w:lang w:val="es-ES"/>
        </w:rPr>
        <w:t>(</w:t>
      </w:r>
      <w:r w:rsidRPr="00E9645A">
        <w:rPr>
          <w:i/>
          <w:iCs/>
          <w:noProof/>
          <w:szCs w:val="24"/>
          <w:lang w:val="es-ES"/>
        </w:rPr>
        <w:t>Must have</w:t>
      </w:r>
      <w:r w:rsidRPr="00E9645A">
        <w:rPr>
          <w:noProof/>
          <w:szCs w:val="24"/>
          <w:lang w:val="es-ES"/>
        </w:rPr>
        <w:t xml:space="preserve">): </w:t>
      </w:r>
      <w:r w:rsidRPr="00E9645A">
        <w:rPr>
          <w:noProof/>
          <w:szCs w:val="24"/>
          <w:lang w:val="es-ES"/>
        </w:rPr>
        <w:t>exactitud, con</w:t>
      </w:r>
      <w:r>
        <w:rPr>
          <w:noProof/>
          <w:szCs w:val="24"/>
          <w:lang w:val="es-ES"/>
        </w:rPr>
        <w:t>fi</w:t>
      </w:r>
      <w:r w:rsidRPr="00E9645A">
        <w:rPr>
          <w:noProof/>
          <w:szCs w:val="24"/>
          <w:lang w:val="es-ES"/>
        </w:rPr>
        <w:t xml:space="preserve">abilidad operacional y manejo de fluido se consideraron dominantes. </w:t>
      </w:r>
      <w:r w:rsidRPr="00E9645A">
        <w:rPr>
          <w:noProof/>
          <w:szCs w:val="24"/>
          <w:lang w:val="es-ES"/>
        </w:rPr>
        <w:t>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importantes </w:t>
      </w:r>
      <w:r w:rsidRPr="00E9645A">
        <w:rPr>
          <w:noProof/>
          <w:szCs w:val="24"/>
          <w:lang w:val="es-ES"/>
        </w:rPr>
        <w:t>(</w:t>
      </w:r>
      <w:r w:rsidRPr="00E9645A">
        <w:rPr>
          <w:i/>
          <w:iCs/>
          <w:noProof/>
          <w:szCs w:val="24"/>
          <w:lang w:val="es-ES"/>
        </w:rPr>
        <w:t>Should have</w:t>
      </w:r>
      <w:r w:rsidRPr="00E9645A">
        <w:rPr>
          <w:noProof/>
          <w:szCs w:val="24"/>
          <w:lang w:val="es-ES"/>
        </w:rPr>
        <w:t xml:space="preserve">): </w:t>
      </w:r>
      <w:r w:rsidRPr="00E9645A">
        <w:rPr>
          <w:noProof/>
          <w:szCs w:val="24"/>
          <w:lang w:val="es-ES"/>
        </w:rPr>
        <w:t xml:space="preserve">repetitividad, </w:t>
      </w:r>
      <w:r w:rsidRPr="00E9645A">
        <w:rPr>
          <w:i/>
          <w:iCs/>
          <w:noProof/>
          <w:szCs w:val="24"/>
          <w:lang w:val="es-ES"/>
        </w:rPr>
        <w:t>turndown</w:t>
      </w:r>
      <w:r w:rsidRPr="00E9645A">
        <w:rPr>
          <w:noProof/>
          <w:szCs w:val="24"/>
          <w:lang w:val="es-ES"/>
        </w:rPr>
        <w:t xml:space="preserve"> y robustez mecánica</w:t>
      </w:r>
      <w:r w:rsidRPr="00E9645A">
        <w:rPr>
          <w:noProof/>
          <w:szCs w:val="24"/>
          <w:lang w:val="es-ES"/>
        </w:rPr>
        <w:t>.</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deseables </w:t>
      </w:r>
      <w:r w:rsidRPr="00E9645A">
        <w:rPr>
          <w:noProof/>
          <w:szCs w:val="24"/>
          <w:lang w:val="es-ES"/>
        </w:rPr>
        <w:t>(</w:t>
      </w:r>
      <w:r w:rsidRPr="00E9645A">
        <w:rPr>
          <w:i/>
          <w:iCs/>
          <w:noProof/>
          <w:szCs w:val="24"/>
          <w:lang w:val="es-ES"/>
        </w:rPr>
        <w:t>Nice to have</w:t>
      </w:r>
      <w:r w:rsidRPr="00E9645A">
        <w:rPr>
          <w:noProof/>
          <w:szCs w:val="24"/>
          <w:lang w:val="es-ES"/>
        </w:rPr>
        <w:t xml:space="preserve">): </w:t>
      </w:r>
      <w:r w:rsidRPr="00E9645A">
        <w:rPr>
          <w:noProof/>
          <w:szCs w:val="24"/>
          <w:lang w:val="es-ES"/>
        </w:rPr>
        <w:t>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lastRenderedPageBreak/>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F799AE0" w:rsidR="00D43FA3" w:rsidRPr="00E62692" w:rsidRDefault="00D43FA3" w:rsidP="00E73721">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BEAB687" w14:textId="77777777" w:rsidR="00D43FA3" w:rsidRPr="00E62692" w:rsidRDefault="00D43FA3" w:rsidP="00E73721">
      <w:pPr>
        <w:rPr>
          <w:szCs w:val="24"/>
        </w:rPr>
      </w:pPr>
    </w:p>
    <w:p w14:paraId="2578C68B" w14:textId="77777777" w:rsidR="005478E7" w:rsidRPr="00E62692" w:rsidRDefault="005478E7"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Toc130403721"/>
      <w:bookmarkStart w:id="19" w:name="_Ref21576757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9"/>
      <w:r w:rsidRPr="00E62692">
        <w:rPr>
          <w:szCs w:val="24"/>
        </w:rPr>
        <w:t xml:space="preserve">. </w:t>
      </w:r>
      <w:r w:rsidR="007E51E3" w:rsidRPr="00E62692">
        <w:rPr>
          <w:szCs w:val="24"/>
        </w:rPr>
        <w:t>Ejemplo de tabla para hacer la lista de tablas</w:t>
      </w:r>
      <w:bookmarkEnd w:id="18"/>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lastRenderedPageBreak/>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Las conclusiones deben estar lógicamente relacionadas con el problema y los objetivos planteados al inicio de la investigación; éstas deben estar respaldadas por los resultados obtenidos y el análisis de los mismos.</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En esta sección deben incluirse todos los documentos que han sido citados expresamente en el texto; por razones éticas es obligatorio hacer alusión a ellos. La lista de referencias y el llamado de las mismas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D0422" w14:textId="77777777" w:rsidR="00CE6494" w:rsidRDefault="00CE6494" w:rsidP="004F5E00">
      <w:r>
        <w:separator/>
      </w:r>
    </w:p>
  </w:endnote>
  <w:endnote w:type="continuationSeparator" w:id="0">
    <w:p w14:paraId="4785C264" w14:textId="77777777" w:rsidR="00CE6494" w:rsidRDefault="00CE6494"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01A6E" w14:textId="77777777" w:rsidR="00CE6494" w:rsidRDefault="00CE6494" w:rsidP="004F5E00">
      <w:r>
        <w:separator/>
      </w:r>
    </w:p>
  </w:footnote>
  <w:footnote w:type="continuationSeparator" w:id="0">
    <w:p w14:paraId="71FEEF10" w14:textId="77777777" w:rsidR="00CE6494" w:rsidRDefault="00CE6494"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384600"/>
    <w:multiLevelType w:val="multilevel"/>
    <w:tmpl w:val="BFD02C00"/>
    <w:numStyleLink w:val="EstiloNuevo"/>
  </w:abstractNum>
  <w:abstractNum w:abstractNumId="6"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E27369"/>
    <w:multiLevelType w:val="multilevel"/>
    <w:tmpl w:val="BFD02C00"/>
    <w:numStyleLink w:val="EstiloNuevo"/>
  </w:abstractNum>
  <w:abstractNum w:abstractNumId="11"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11F3069"/>
    <w:multiLevelType w:val="multilevel"/>
    <w:tmpl w:val="A2307480"/>
    <w:numStyleLink w:val="Mislistas"/>
  </w:abstractNum>
  <w:abstractNum w:abstractNumId="20"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3"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24"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8227900">
    <w:abstractNumId w:val="22"/>
  </w:num>
  <w:num w:numId="2" w16cid:durableId="2141341593">
    <w:abstractNumId w:val="22"/>
  </w:num>
  <w:num w:numId="3" w16cid:durableId="1056931507">
    <w:abstractNumId w:val="22"/>
  </w:num>
  <w:num w:numId="4" w16cid:durableId="559905307">
    <w:abstractNumId w:val="22"/>
  </w:num>
  <w:num w:numId="5" w16cid:durableId="357048668">
    <w:abstractNumId w:val="22"/>
  </w:num>
  <w:num w:numId="6" w16cid:durableId="1863323276">
    <w:abstractNumId w:val="22"/>
  </w:num>
  <w:num w:numId="7" w16cid:durableId="6566512">
    <w:abstractNumId w:val="1"/>
  </w:num>
  <w:num w:numId="8" w16cid:durableId="1645428188">
    <w:abstractNumId w:val="1"/>
  </w:num>
  <w:num w:numId="9" w16cid:durableId="1286930723">
    <w:abstractNumId w:val="1"/>
  </w:num>
  <w:num w:numId="10" w16cid:durableId="980885925">
    <w:abstractNumId w:val="1"/>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17"/>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19"/>
  </w:num>
  <w:num w:numId="14" w16cid:durableId="663820282">
    <w:abstractNumId w:val="12"/>
  </w:num>
  <w:num w:numId="15" w16cid:durableId="389814479">
    <w:abstractNumId w:val="2"/>
  </w:num>
  <w:num w:numId="16" w16cid:durableId="2054114358">
    <w:abstractNumId w:val="17"/>
  </w:num>
  <w:num w:numId="17" w16cid:durableId="635650443">
    <w:abstractNumId w:val="16"/>
  </w:num>
  <w:num w:numId="18" w16cid:durableId="751588057">
    <w:abstractNumId w:val="3"/>
  </w:num>
  <w:num w:numId="19" w16cid:durableId="1817335701">
    <w:abstractNumId w:val="10"/>
  </w:num>
  <w:num w:numId="20" w16cid:durableId="1749694112">
    <w:abstractNumId w:val="7"/>
  </w:num>
  <w:num w:numId="21" w16cid:durableId="1718427045">
    <w:abstractNumId w:val="5"/>
  </w:num>
  <w:num w:numId="22" w16cid:durableId="1691031828">
    <w:abstractNumId w:val="6"/>
  </w:num>
  <w:num w:numId="23" w16cid:durableId="673999348">
    <w:abstractNumId w:val="14"/>
  </w:num>
  <w:num w:numId="24" w16cid:durableId="1155221407">
    <w:abstractNumId w:val="9"/>
  </w:num>
  <w:num w:numId="25" w16cid:durableId="397897178">
    <w:abstractNumId w:val="15"/>
  </w:num>
  <w:num w:numId="26" w16cid:durableId="7978382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1"/>
  </w:num>
  <w:num w:numId="29" w16cid:durableId="1098139854">
    <w:abstractNumId w:val="0"/>
  </w:num>
  <w:num w:numId="30" w16cid:durableId="517935226">
    <w:abstractNumId w:val="23"/>
  </w:num>
  <w:num w:numId="31" w16cid:durableId="1645814784">
    <w:abstractNumId w:val="11"/>
  </w:num>
  <w:num w:numId="32" w16cid:durableId="1778402819">
    <w:abstractNumId w:val="9"/>
  </w:num>
  <w:num w:numId="33" w16cid:durableId="1513717096">
    <w:abstractNumId w:val="24"/>
  </w:num>
  <w:num w:numId="34" w16cid:durableId="434977940">
    <w:abstractNumId w:val="13"/>
  </w:num>
  <w:num w:numId="35" w16cid:durableId="64424017">
    <w:abstractNumId w:val="8"/>
  </w:num>
  <w:num w:numId="36" w16cid:durableId="1677489934">
    <w:abstractNumId w:val="18"/>
  </w:num>
  <w:num w:numId="37" w16cid:durableId="1797525651">
    <w:abstractNumId w:val="4"/>
  </w:num>
  <w:num w:numId="38" w16cid:durableId="705252719">
    <w:abstractNumId w:val="13"/>
  </w:num>
  <w:num w:numId="39" w16cid:durableId="2007400216">
    <w:abstractNumId w:val="20"/>
  </w:num>
  <w:num w:numId="40" w16cid:durableId="497962885">
    <w:abstractNumId w:val="13"/>
  </w:num>
  <w:num w:numId="41" w16cid:durableId="634794383">
    <w:abstractNumId w:val="13"/>
  </w:num>
  <w:num w:numId="42" w16cid:durableId="472454244">
    <w:abstractNumId w:val="13"/>
  </w:num>
  <w:num w:numId="43" w16cid:durableId="2019845043">
    <w:abstractNumId w:val="13"/>
  </w:num>
  <w:num w:numId="44" w16cid:durableId="7412163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153B5"/>
    <w:rsid w:val="0002151A"/>
    <w:rsid w:val="0002322F"/>
    <w:rsid w:val="00056828"/>
    <w:rsid w:val="00060259"/>
    <w:rsid w:val="000603EE"/>
    <w:rsid w:val="00062A3C"/>
    <w:rsid w:val="000633D8"/>
    <w:rsid w:val="00063F8F"/>
    <w:rsid w:val="00077DEC"/>
    <w:rsid w:val="000A0337"/>
    <w:rsid w:val="000B6E28"/>
    <w:rsid w:val="000C0E36"/>
    <w:rsid w:val="000C6259"/>
    <w:rsid w:val="000E5960"/>
    <w:rsid w:val="000E6B9A"/>
    <w:rsid w:val="000F0798"/>
    <w:rsid w:val="000F4154"/>
    <w:rsid w:val="00105460"/>
    <w:rsid w:val="00111BB3"/>
    <w:rsid w:val="00117478"/>
    <w:rsid w:val="0012037F"/>
    <w:rsid w:val="001244DA"/>
    <w:rsid w:val="00124D1B"/>
    <w:rsid w:val="00137B57"/>
    <w:rsid w:val="00146A0C"/>
    <w:rsid w:val="001576E2"/>
    <w:rsid w:val="00160741"/>
    <w:rsid w:val="001608E7"/>
    <w:rsid w:val="00160FB0"/>
    <w:rsid w:val="00162324"/>
    <w:rsid w:val="001644D0"/>
    <w:rsid w:val="00167461"/>
    <w:rsid w:val="00173C44"/>
    <w:rsid w:val="001804D2"/>
    <w:rsid w:val="001821C1"/>
    <w:rsid w:val="00182ACC"/>
    <w:rsid w:val="00183BA5"/>
    <w:rsid w:val="0018403F"/>
    <w:rsid w:val="001866BC"/>
    <w:rsid w:val="00191BEB"/>
    <w:rsid w:val="001947B2"/>
    <w:rsid w:val="00195BE0"/>
    <w:rsid w:val="001A1AD0"/>
    <w:rsid w:val="001A2245"/>
    <w:rsid w:val="001C35F8"/>
    <w:rsid w:val="001C7ECA"/>
    <w:rsid w:val="001E0E4C"/>
    <w:rsid w:val="001E30F4"/>
    <w:rsid w:val="001F6894"/>
    <w:rsid w:val="00200C7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313A0"/>
    <w:rsid w:val="00332916"/>
    <w:rsid w:val="00341422"/>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F2E39"/>
    <w:rsid w:val="00400ACA"/>
    <w:rsid w:val="00402B30"/>
    <w:rsid w:val="00416EB2"/>
    <w:rsid w:val="00422758"/>
    <w:rsid w:val="0043335D"/>
    <w:rsid w:val="00446F36"/>
    <w:rsid w:val="00447AF0"/>
    <w:rsid w:val="00456A35"/>
    <w:rsid w:val="00467805"/>
    <w:rsid w:val="00475E01"/>
    <w:rsid w:val="0048050E"/>
    <w:rsid w:val="00495FA9"/>
    <w:rsid w:val="00496032"/>
    <w:rsid w:val="004A098D"/>
    <w:rsid w:val="004C6BBB"/>
    <w:rsid w:val="004D051A"/>
    <w:rsid w:val="004D4CC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431B"/>
    <w:rsid w:val="005843E6"/>
    <w:rsid w:val="00590E5D"/>
    <w:rsid w:val="0059403D"/>
    <w:rsid w:val="0059411D"/>
    <w:rsid w:val="00594BE7"/>
    <w:rsid w:val="005A2AC3"/>
    <w:rsid w:val="005A4E52"/>
    <w:rsid w:val="005A646D"/>
    <w:rsid w:val="005B1213"/>
    <w:rsid w:val="005B503D"/>
    <w:rsid w:val="005C1BA0"/>
    <w:rsid w:val="005C23A6"/>
    <w:rsid w:val="005E529B"/>
    <w:rsid w:val="005F42A3"/>
    <w:rsid w:val="005F66D1"/>
    <w:rsid w:val="006007B9"/>
    <w:rsid w:val="00601CAB"/>
    <w:rsid w:val="00602101"/>
    <w:rsid w:val="00603B87"/>
    <w:rsid w:val="0062024E"/>
    <w:rsid w:val="00626997"/>
    <w:rsid w:val="006269AE"/>
    <w:rsid w:val="006370EB"/>
    <w:rsid w:val="006373DF"/>
    <w:rsid w:val="006414A0"/>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E79"/>
    <w:rsid w:val="007A1142"/>
    <w:rsid w:val="007A690D"/>
    <w:rsid w:val="007C6FD7"/>
    <w:rsid w:val="007E51E3"/>
    <w:rsid w:val="007E7149"/>
    <w:rsid w:val="007F4265"/>
    <w:rsid w:val="0081752B"/>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724D5"/>
    <w:rsid w:val="0099280B"/>
    <w:rsid w:val="00995937"/>
    <w:rsid w:val="009A7D01"/>
    <w:rsid w:val="009B4EE1"/>
    <w:rsid w:val="009E242E"/>
    <w:rsid w:val="009E6404"/>
    <w:rsid w:val="009F24AE"/>
    <w:rsid w:val="009F377A"/>
    <w:rsid w:val="00A11A04"/>
    <w:rsid w:val="00A32F48"/>
    <w:rsid w:val="00A40C8B"/>
    <w:rsid w:val="00A4101C"/>
    <w:rsid w:val="00A45993"/>
    <w:rsid w:val="00A51B8E"/>
    <w:rsid w:val="00A6213A"/>
    <w:rsid w:val="00A7189A"/>
    <w:rsid w:val="00A720D2"/>
    <w:rsid w:val="00A74CD6"/>
    <w:rsid w:val="00A954A0"/>
    <w:rsid w:val="00AA7006"/>
    <w:rsid w:val="00AC5BA4"/>
    <w:rsid w:val="00AE0B53"/>
    <w:rsid w:val="00AE6FC4"/>
    <w:rsid w:val="00B16D87"/>
    <w:rsid w:val="00B16EB8"/>
    <w:rsid w:val="00B33D95"/>
    <w:rsid w:val="00B4101E"/>
    <w:rsid w:val="00B62E7A"/>
    <w:rsid w:val="00B656E9"/>
    <w:rsid w:val="00B72097"/>
    <w:rsid w:val="00B76EC6"/>
    <w:rsid w:val="00B84954"/>
    <w:rsid w:val="00B87420"/>
    <w:rsid w:val="00B9472D"/>
    <w:rsid w:val="00BA7B60"/>
    <w:rsid w:val="00BC5ACA"/>
    <w:rsid w:val="00BD58A8"/>
    <w:rsid w:val="00BD7B66"/>
    <w:rsid w:val="00BF2316"/>
    <w:rsid w:val="00BF66D5"/>
    <w:rsid w:val="00C011E5"/>
    <w:rsid w:val="00C02E95"/>
    <w:rsid w:val="00C13E71"/>
    <w:rsid w:val="00C23C13"/>
    <w:rsid w:val="00C24009"/>
    <w:rsid w:val="00C356EE"/>
    <w:rsid w:val="00C51004"/>
    <w:rsid w:val="00C531ED"/>
    <w:rsid w:val="00C61A79"/>
    <w:rsid w:val="00C666DE"/>
    <w:rsid w:val="00C80E9E"/>
    <w:rsid w:val="00C90010"/>
    <w:rsid w:val="00C95358"/>
    <w:rsid w:val="00C965F6"/>
    <w:rsid w:val="00CA1199"/>
    <w:rsid w:val="00CD031A"/>
    <w:rsid w:val="00CE6494"/>
    <w:rsid w:val="00D079B1"/>
    <w:rsid w:val="00D12142"/>
    <w:rsid w:val="00D131D3"/>
    <w:rsid w:val="00D14753"/>
    <w:rsid w:val="00D1741D"/>
    <w:rsid w:val="00D35691"/>
    <w:rsid w:val="00D43FA3"/>
    <w:rsid w:val="00D524BC"/>
    <w:rsid w:val="00D63FC5"/>
    <w:rsid w:val="00D83978"/>
    <w:rsid w:val="00D842ED"/>
    <w:rsid w:val="00D85C77"/>
    <w:rsid w:val="00D91483"/>
    <w:rsid w:val="00D95CA5"/>
    <w:rsid w:val="00DA0F99"/>
    <w:rsid w:val="00DC69A2"/>
    <w:rsid w:val="00DD4508"/>
    <w:rsid w:val="00DE2346"/>
    <w:rsid w:val="00DE68C6"/>
    <w:rsid w:val="00DF6388"/>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645A"/>
    <w:rsid w:val="00E97164"/>
    <w:rsid w:val="00EA0E60"/>
    <w:rsid w:val="00EE080A"/>
    <w:rsid w:val="00EE2D7F"/>
    <w:rsid w:val="00F077E2"/>
    <w:rsid w:val="00F326CA"/>
    <w:rsid w:val="00F33AF2"/>
    <w:rsid w:val="00F37A56"/>
    <w:rsid w:val="00F4114B"/>
    <w:rsid w:val="00F4460D"/>
    <w:rsid w:val="00F54CDD"/>
    <w:rsid w:val="00F60968"/>
    <w:rsid w:val="00F63957"/>
    <w:rsid w:val="00F81711"/>
    <w:rsid w:val="00F93092"/>
    <w:rsid w:val="00F9322A"/>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17</Pages>
  <Words>3319</Words>
  <Characters>18256</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Carlos José Arias Toussaint</cp:lastModifiedBy>
  <cp:revision>14</cp:revision>
  <cp:lastPrinted>2023-04-20T20:37:00Z</cp:lastPrinted>
  <dcterms:created xsi:type="dcterms:W3CDTF">2025-11-19T15:48:00Z</dcterms:created>
  <dcterms:modified xsi:type="dcterms:W3CDTF">2025-12-05T02:35:00Z</dcterms:modified>
</cp:coreProperties>
</file>