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" w:hAnsi="Calibri"/>
          <w:sz w:val="20"/>
          <w:rFonts w:ascii="Calibri" w:hAnsi="Calibri" w:eastAsia="Calibri" w:cs="Calibri"/>
        </w:rPr>
        <w:t>Evidencia Suspencion</w:t>
      </w:r>
    </w:p>
    <w:p>
      <w:r>
        <w:rPr>
          <w:rFonts w:ascii="Calibri" w:hAnsi="Calibri"/>
          <w:b/>
          <w:sz w:val="20"/>
          <w:rFonts w:ascii="Calibri" w:hAnsi="Calibri" w:eastAsia="Calibri" w:cs="Calibri"/>
        </w:rPr>
        <w:t>Descripción:</w:t>
      </w:r>
      <w:r>
        <w:rPr>
          <w:rFonts w:ascii="Calibri" w:hAnsi="Calibri"/>
          <w:i/>
          <w:sz w:val="20"/>
          <w:rFonts w:ascii="Calibri" w:hAnsi="Calibri" w:eastAsia="Calibri" w:cs="Calibri"/>
        </w:rPr>
        <w:t xml:space="preserve"> Suspencion.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busca el cliente sobre el cual se va a aplicar la suspencion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valida los productos instalados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verifica el estado completado en vista de detalles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Confirmamos en productos instalados los estados en Suspendido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