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E655E"/>
    <w:p w14:paraId="7662FE57">
      <w:pPr>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b/>
          <w:bCs/>
          <w:color w:val="000000" w:themeColor="text1"/>
          <w:sz w:val="40"/>
          <w:szCs w:val="40"/>
          <w:lang w:val="en-US"/>
          <w14:textFill>
            <w14:solidFill>
              <w14:schemeClr w14:val="tx1"/>
            </w14:solidFill>
          </w14:textFill>
        </w:rPr>
        <w:t xml:space="preserve">Online complaint monitoring system </w:t>
      </w:r>
    </w:p>
    <w:p w14:paraId="505FA9EC">
      <w:pPr>
        <w:jc w:val="center"/>
        <w:rPr>
          <w:rFonts w:hint="default" w:ascii="Times New Roman" w:hAnsi="Times New Roman" w:cs="Times New Roman"/>
          <w:b/>
          <w:bCs/>
          <w:color w:val="000000" w:themeColor="text1"/>
          <w:sz w:val="40"/>
          <w:szCs w:val="40"/>
          <w14:textFill>
            <w14:solidFill>
              <w14:schemeClr w14:val="tx1"/>
            </w14:solidFill>
          </w14:textFill>
        </w:rPr>
      </w:pPr>
    </w:p>
    <w:p w14:paraId="6327963E">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Final Year Project Proposal</w:t>
      </w:r>
    </w:p>
    <w:p w14:paraId="47762774">
      <w:pPr>
        <w:jc w:val="center"/>
        <w:rPr>
          <w:rFonts w:hint="default" w:ascii="Times New Roman" w:hAnsi="Times New Roman" w:cs="Times New Roman"/>
          <w:b/>
          <w:bCs/>
          <w:color w:val="000000" w:themeColor="text1"/>
          <w:sz w:val="28"/>
          <w:szCs w:val="28"/>
          <w:lang w:val="en-US"/>
          <w14:textFill>
            <w14:solidFill>
              <w14:schemeClr w14:val="tx1"/>
            </w14:solidFill>
          </w14:textFill>
        </w:rPr>
      </w:pPr>
    </w:p>
    <w:p w14:paraId="6D6682D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Session 2025-2027</w:t>
      </w:r>
    </w:p>
    <w:p w14:paraId="0A707603">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A71C5A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A project submitted in partial fulfillment of </w:t>
      </w:r>
    </w:p>
    <w:p w14:paraId="44DCAAF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The Islamia University of Bahawal Pur</w:t>
      </w:r>
    </w:p>
    <w:p w14:paraId="1366499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0FE56F3A">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Of </w:t>
      </w:r>
    </w:p>
    <w:p w14:paraId="24A503D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BS In Information Technology </w:t>
      </w:r>
    </w:p>
    <w:p w14:paraId="279BFE69">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65A2A4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drawing>
          <wp:inline distT="0" distB="0" distL="114300" distR="114300">
            <wp:extent cx="2143125" cy="2143125"/>
            <wp:effectExtent l="0" t="0" r="9525" b="952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
                    <a:stretch>
                      <a:fillRect/>
                    </a:stretch>
                  </pic:blipFill>
                  <pic:spPr>
                    <a:xfrm>
                      <a:off x="0" y="0"/>
                      <a:ext cx="2143125" cy="2143125"/>
                    </a:xfrm>
                    <a:prstGeom prst="rect">
                      <a:avLst/>
                    </a:prstGeom>
                  </pic:spPr>
                </pic:pic>
              </a:graphicData>
            </a:graphic>
          </wp:inline>
        </w:drawing>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33394C68">
      <w:pPr>
        <w:jc w:val="center"/>
        <w:rPr>
          <w:rFonts w:hint="default" w:ascii="Times New Roman" w:hAnsi="Times New Roman" w:cs="Times New Roman"/>
          <w:b/>
          <w:bCs/>
          <w:color w:val="000000" w:themeColor="text1"/>
          <w:sz w:val="28"/>
          <w:szCs w:val="28"/>
          <w:lang w:val="en-US"/>
          <w14:textFill>
            <w14:solidFill>
              <w14:schemeClr w14:val="tx1"/>
            </w14:solidFill>
          </w14:textFill>
        </w:rPr>
      </w:pPr>
    </w:p>
    <w:p w14:paraId="6ED5823C">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 xml:space="preserve">Ariba khalid  </w:t>
      </w:r>
      <w:r>
        <w:rPr>
          <w:rFonts w:hint="default" w:ascii="Times New Roman" w:hAnsi="Times New Roman" w:cs="Times New Roman"/>
          <w:b/>
          <w:bCs/>
          <w:color w:val="000000" w:themeColor="text1"/>
          <w:sz w:val="28"/>
          <w:szCs w:val="28"/>
          <w:lang w:val="en-US"/>
          <w14:textFill>
            <w14:solidFill>
              <w14:schemeClr w14:val="tx1"/>
            </w14:solidFill>
          </w14:textFill>
        </w:rPr>
        <w:t xml:space="preserve"> </w:t>
      </w:r>
    </w:p>
    <w:p w14:paraId="64344174">
      <w:pPr>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S25BINFT7M04003</w:t>
      </w:r>
    </w:p>
    <w:p w14:paraId="2EB81A4A">
      <w:pPr>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 xml:space="preserve">Superviser Dr.Dost Muhammad Khan </w:t>
      </w:r>
    </w:p>
    <w:p w14:paraId="59AE507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Department of Information Technology </w:t>
      </w:r>
    </w:p>
    <w:p w14:paraId="155513C2">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Faculty of Computing </w:t>
      </w:r>
    </w:p>
    <w:p w14:paraId="04EA8E00">
      <w:pPr>
        <w:keepNext w:val="0"/>
        <w:keepLines w:val="0"/>
        <w:widowControl/>
        <w:suppressLineNumbers w:val="0"/>
        <w:jc w:val="center"/>
      </w:pPr>
      <w:r>
        <w:rPr>
          <w:rFonts w:hint="default" w:ascii="Times New Roman" w:hAnsi="Times New Roman" w:cs="Times New Roman"/>
          <w:color w:val="000000" w:themeColor="text1"/>
          <w:sz w:val="28"/>
          <w:szCs w:val="28"/>
          <w:lang w:val="en-US"/>
          <w14:textFill>
            <w14:solidFill>
              <w14:schemeClr w14:val="tx1"/>
            </w14:solidFill>
          </w14:textFill>
        </w:rPr>
        <w:t>Islamia University of Bahawal Pur</w:t>
      </w:r>
    </w:p>
    <w:p w14:paraId="1539FF2B">
      <w:pPr>
        <w:keepNext w:val="0"/>
        <w:keepLines w:val="0"/>
        <w:widowControl/>
        <w:suppressLineNumbers w:val="0"/>
      </w:pPr>
    </w:p>
    <w:p w14:paraId="5D45D822"/>
    <w:p w14:paraId="2DAA3A3D"/>
    <w:p w14:paraId="296B2349"/>
    <w:p w14:paraId="136F4DDC"/>
    <w:p w14:paraId="0BD14BDB"/>
    <w:p w14:paraId="4A1BB857"/>
    <w:p w14:paraId="06BFC706"/>
    <w:p w14:paraId="11CFA817"/>
    <w:p w14:paraId="143E9620"/>
    <w:p w14:paraId="1A73BBC9"/>
    <w:p w14:paraId="1BA30B2B"/>
    <w:p w14:paraId="7167BC0A"/>
    <w:p w14:paraId="1D687117"/>
    <w:p w14:paraId="3370D0BD"/>
    <w:p w14:paraId="0F8788DE">
      <w:pPr>
        <w:pStyle w:val="2"/>
        <w:bidi w:val="0"/>
        <w:rPr>
          <w:rFonts w:hint="default" w:ascii="Times New Roman" w:hAnsi="Times New Roman" w:cs="Times New Roman"/>
        </w:rPr>
      </w:pPr>
      <w:r>
        <w:rPr>
          <w:rFonts w:hint="default" w:ascii="Times New Roman" w:hAnsi="Times New Roman" w:cs="Times New Roman"/>
        </w:rPr>
        <w:t xml:space="preserve">Project Title: </w:t>
      </w:r>
      <w:r>
        <w:rPr>
          <w:rFonts w:hint="default" w:ascii="Times New Roman" w:hAnsi="Times New Roman"/>
        </w:rPr>
        <w:t xml:space="preserve">Online complaint monitoring system </w:t>
      </w:r>
    </w:p>
    <w:p w14:paraId="79E7016B">
      <w:pPr>
        <w:pStyle w:val="2"/>
        <w:bidi w:val="0"/>
        <w:rPr>
          <w:rFonts w:hint="default" w:ascii="Times New Roman" w:hAnsi="Times New Roman" w:cs="Times New Roman"/>
        </w:rPr>
      </w:pPr>
      <w:r>
        <w:rPr>
          <w:rFonts w:hint="default" w:ascii="Times New Roman" w:hAnsi="Times New Roman" w:cs="Times New Roman"/>
        </w:rPr>
        <w:t>Introduction</w:t>
      </w:r>
    </w:p>
    <w:p w14:paraId="4FEBCD09">
      <w:pPr>
        <w:pStyle w:val="2"/>
        <w:bidi w:val="0"/>
        <w:jc w:val="both"/>
        <w:rPr>
          <w:rFonts w:hint="default" w:ascii="Calibri" w:hAnsi="Calibri"/>
          <w:b w:val="0"/>
          <w:bCs w:val="0"/>
          <w:sz w:val="24"/>
          <w:szCs w:val="24"/>
        </w:rPr>
      </w:pPr>
      <w:r>
        <w:rPr>
          <w:rFonts w:hint="default" w:ascii="Calibri" w:hAnsi="Calibri"/>
          <w:b w:val="0"/>
          <w:bCs w:val="0"/>
          <w:sz w:val="24"/>
          <w:szCs w:val="24"/>
        </w:rPr>
        <w:t>Online Complaint Monitoring System is a web-based application that has been created using PHP and MySQL. The main aim of this system is to improve the handling of complaints in schools, colleges, universities, and other organizations. Normally, handling complaints in any organization is done in a manual way that is inefficient and takes a lot of time. The system allows for a centralized complaint system for all students, employees, and staff to be able to make complaints online.</w:t>
      </w:r>
    </w:p>
    <w:p w14:paraId="1A35FA62">
      <w:pPr>
        <w:pStyle w:val="2"/>
        <w:bidi w:val="0"/>
        <w:rPr>
          <w:rFonts w:hint="default" w:ascii="Times New Roman" w:hAnsi="Times New Roman" w:cs="Times New Roman"/>
          <w:lang w:val="en-US"/>
        </w:rPr>
      </w:pPr>
      <w:r>
        <w:rPr>
          <w:rFonts w:hint="default" w:ascii="Times New Roman" w:hAnsi="Times New Roman" w:cs="Times New Roman"/>
          <w:lang w:val="en-US"/>
        </w:rPr>
        <w:t xml:space="preserve">Scope </w:t>
      </w:r>
    </w:p>
    <w:p w14:paraId="6482A377">
      <w:pPr>
        <w:jc w:val="both"/>
        <w:rPr>
          <w:rFonts w:hint="default"/>
          <w:sz w:val="24"/>
          <w:szCs w:val="24"/>
          <w:lang w:val="en-US"/>
        </w:rPr>
      </w:pPr>
      <w:r>
        <w:rPr>
          <w:rFonts w:hint="default"/>
          <w:sz w:val="24"/>
          <w:szCs w:val="24"/>
          <w:lang w:val="en-US"/>
        </w:rPr>
        <w:t>The Online Complaint Management System allows students and staff members to submit complaints via the web, eliminating the need for on-site visits. Complains can be tracked, updated and disposed of by administrators. This system is highly adaptable for schools and departments and may be extended with the functionality of notification and analytics in order to further improve user experience and visibility.</w:t>
      </w:r>
    </w:p>
    <w:p w14:paraId="500FAE33">
      <w:pPr>
        <w:pStyle w:val="2"/>
        <w:bidi w:val="0"/>
        <w:rPr>
          <w:rFonts w:hint="default" w:ascii="Times New Roman" w:hAnsi="Times New Roman" w:cs="Times New Roman"/>
        </w:rPr>
      </w:pPr>
      <w:r>
        <w:rPr>
          <w:rFonts w:hint="default" w:ascii="Times New Roman" w:hAnsi="Times New Roman" w:cs="Times New Roman"/>
        </w:rPr>
        <w:t>Objectives</w:t>
      </w:r>
    </w:p>
    <w:p w14:paraId="5D4348EC">
      <w:pPr>
        <w:jc w:val="both"/>
        <w:rPr>
          <w:rFonts w:hint="default"/>
          <w:sz w:val="24"/>
          <w:szCs w:val="24"/>
        </w:rPr>
      </w:pPr>
      <w:r>
        <w:rPr>
          <w:rFonts w:hint="default"/>
          <w:sz w:val="24"/>
          <w:szCs w:val="24"/>
        </w:rPr>
        <w:t>The main goal of the project is to facilitate the process of submitting and tracking complaints for the users, to reduce the amount of paperwork for the administrators and to speed up the process of resolving the complaints, in addition to facilitating the communication between the users and the administrators, in order to enhance the records of the complaints in the administration, increase the user satisfaction by facilitating the handling of the complaints and to help in managing and accounting the administration and its performance.</w:t>
      </w:r>
    </w:p>
    <w:p w14:paraId="592DE96A">
      <w:pPr>
        <w:pStyle w:val="2"/>
        <w:bidi w:val="0"/>
        <w:rPr>
          <w:rFonts w:hint="default" w:ascii="Times New Roman" w:hAnsi="Times New Roman" w:cs="Times New Roman"/>
          <w:lang w:val="en-US"/>
        </w:rPr>
      </w:pPr>
      <w:r>
        <w:rPr>
          <w:rFonts w:hint="default" w:ascii="Times New Roman" w:hAnsi="Times New Roman" w:cs="Times New Roman"/>
          <w:lang w:val="en-US"/>
        </w:rPr>
        <w:t xml:space="preserve">Proposed Module </w:t>
      </w:r>
    </w:p>
    <w:p w14:paraId="410FED0A">
      <w:pPr>
        <w:pStyle w:val="2"/>
        <w:bidi w:val="0"/>
        <w:rPr>
          <w:rFonts w:hint="default" w:ascii="Times New Roman" w:hAnsi="Times New Roman" w:cs="Times New Roman"/>
          <w:lang w:val="en-US"/>
        </w:rPr>
      </w:pPr>
      <w:r>
        <w:rPr>
          <w:rFonts w:hint="default" w:ascii="Times New Roman" w:hAnsi="Times New Roman" w:cs="Times New Roman"/>
          <w:lang w:val="en-US"/>
        </w:rPr>
        <w:t>Admin Module</w:t>
      </w:r>
    </w:p>
    <w:p w14:paraId="7F6C8CB7">
      <w:pPr>
        <w:jc w:val="both"/>
        <w:rPr>
          <w:rFonts w:hint="default"/>
          <w:sz w:val="24"/>
          <w:szCs w:val="24"/>
          <w:lang w:val="en-US"/>
        </w:rPr>
      </w:pPr>
      <w:r>
        <w:rPr>
          <w:rFonts w:hint="default"/>
          <w:sz w:val="24"/>
          <w:szCs w:val="24"/>
          <w:lang w:val="en-US"/>
        </w:rPr>
        <w:t>The admin module in the application is used for managing the system. Using the admin module, the admin can view all complaints registered by users, assign priority and status to the complaint. This module will help the admin in looking into the complaints and taking necessary steps in resolving them. The admin can also manage users and get the reports.</w:t>
      </w:r>
    </w:p>
    <w:p w14:paraId="1DF34D33">
      <w:pPr>
        <w:jc w:val="both"/>
        <w:rPr>
          <w:rFonts w:hint="default"/>
          <w:sz w:val="24"/>
          <w:szCs w:val="24"/>
          <w:lang w:val="en-US"/>
        </w:rPr>
      </w:pPr>
    </w:p>
    <w:p w14:paraId="11323A67">
      <w:pPr>
        <w:pStyle w:val="2"/>
        <w:bidi w:val="0"/>
        <w:rPr>
          <w:rFonts w:hint="default" w:ascii="Times New Roman" w:hAnsi="Times New Roman" w:cs="Times New Roman"/>
          <w:lang w:val="en-US"/>
        </w:rPr>
      </w:pPr>
      <w:r>
        <w:rPr>
          <w:rFonts w:hint="default" w:ascii="Times New Roman" w:hAnsi="Times New Roman" w:cs="Times New Roman"/>
          <w:lang w:val="en-US"/>
        </w:rPr>
        <w:t>User Module</w:t>
      </w:r>
    </w:p>
    <w:p w14:paraId="44362ED1">
      <w:pPr>
        <w:jc w:val="both"/>
        <w:rPr>
          <w:rFonts w:hint="default"/>
          <w:sz w:val="24"/>
          <w:szCs w:val="24"/>
          <w:lang w:val="en-US"/>
        </w:rPr>
      </w:pPr>
      <w:r>
        <w:rPr>
          <w:rFonts w:hint="default"/>
          <w:sz w:val="24"/>
          <w:szCs w:val="24"/>
          <w:lang w:val="en-US"/>
        </w:rPr>
        <w:t>The user module of our application is designed for the students, employees and staff. Users can make an account and can log in in the application through their account. Users can then give their complaint information. The status of the given complaints can be also checked by the users and they can get information of the complaints.</w:t>
      </w:r>
    </w:p>
    <w:p w14:paraId="55B9B1D8">
      <w:pPr>
        <w:jc w:val="both"/>
        <w:rPr>
          <w:rFonts w:hint="default"/>
          <w:sz w:val="24"/>
          <w:szCs w:val="24"/>
          <w:lang w:val="en-US"/>
        </w:rPr>
      </w:pPr>
    </w:p>
    <w:p w14:paraId="252579AB">
      <w:pPr>
        <w:pStyle w:val="2"/>
        <w:bidi w:val="0"/>
        <w:rPr>
          <w:rFonts w:hint="default"/>
          <w:sz w:val="24"/>
          <w:szCs w:val="24"/>
          <w:lang w:val="en-US"/>
        </w:rPr>
      </w:pPr>
      <w:r>
        <w:rPr>
          <w:rFonts w:hint="default" w:ascii="Times New Roman" w:hAnsi="Times New Roman" w:cs="Times New Roman"/>
          <w:lang w:val="en-US"/>
        </w:rPr>
        <w:t>Database Module</w:t>
      </w:r>
    </w:p>
    <w:p w14:paraId="0AED04F6">
      <w:pPr>
        <w:jc w:val="both"/>
        <w:rPr>
          <w:rFonts w:hint="default"/>
          <w:sz w:val="24"/>
          <w:szCs w:val="24"/>
          <w:lang w:val="en-US"/>
        </w:rPr>
      </w:pPr>
    </w:p>
    <w:p w14:paraId="158BB7C9">
      <w:pPr>
        <w:jc w:val="both"/>
        <w:rPr>
          <w:rFonts w:hint="default"/>
          <w:sz w:val="24"/>
          <w:szCs w:val="24"/>
          <w:lang w:val="en-US"/>
        </w:rPr>
      </w:pPr>
      <w:r>
        <w:rPr>
          <w:rFonts w:hint="default"/>
          <w:sz w:val="24"/>
          <w:szCs w:val="24"/>
          <w:lang w:val="en-US"/>
        </w:rPr>
        <w:t>The database module contains all the system data, i.e. user information, complaints and the status updates. It ensures the safe storage and quick retrieval of data. MySQL and PHP are often used in combination with databases. The database module is very important for data storage and for a good record-keeping system.</w:t>
      </w:r>
    </w:p>
    <w:p w14:paraId="4A0AA5E4">
      <w:pPr>
        <w:jc w:val="both"/>
        <w:rPr>
          <w:rFonts w:hint="default"/>
          <w:sz w:val="24"/>
          <w:szCs w:val="24"/>
          <w:lang w:val="en-US"/>
        </w:rPr>
      </w:pPr>
    </w:p>
    <w:p w14:paraId="7ED400EA">
      <w:pPr>
        <w:pStyle w:val="3"/>
        <w:keepNext w:val="0"/>
        <w:keepLines w:val="0"/>
        <w:widowControl/>
        <w:suppressLineNumbers w:val="0"/>
        <w:rPr>
          <w:rStyle w:val="7"/>
          <w:rFonts w:hint="default" w:ascii="Times New Roman" w:hAnsi="Times New Roman" w:cs="Times New Roman"/>
          <w:b/>
          <w:bCs/>
        </w:rPr>
      </w:pPr>
      <w:bookmarkStart w:id="0" w:name="_GoBack"/>
      <w:bookmarkEnd w:id="0"/>
      <w:r>
        <w:rPr>
          <w:rStyle w:val="7"/>
          <w:rFonts w:hint="default" w:ascii="Times New Roman" w:hAnsi="Times New Roman" w:cs="Times New Roman"/>
          <w:b/>
          <w:bCs/>
        </w:rPr>
        <w:t>Technology Stack</w:t>
      </w:r>
    </w:p>
    <w:tbl>
      <w:tblPr>
        <w:tblStyle w:val="8"/>
        <w:tblW w:w="8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0"/>
        <w:gridCol w:w="4440"/>
      </w:tblGrid>
      <w:tr w14:paraId="0289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4" w:hRule="atLeast"/>
        </w:trPr>
        <w:tc>
          <w:tcPr>
            <w:tcW w:w="4440" w:type="dxa"/>
          </w:tcPr>
          <w:p w14:paraId="1E52277E">
            <w:pPr>
              <w:widowControl w:val="0"/>
              <w:jc w:val="center"/>
              <w:rPr>
                <w:rFonts w:hint="default"/>
                <w:vertAlign w:val="baseline"/>
                <w:lang w:val="en-US"/>
              </w:rPr>
            </w:pPr>
          </w:p>
          <w:p w14:paraId="18915090">
            <w:pPr>
              <w:widowControl w:val="0"/>
              <w:jc w:val="center"/>
              <w:rPr>
                <w:rFonts w:hint="default"/>
                <w:vertAlign w:val="baseline"/>
                <w:lang w:val="en-US"/>
              </w:rPr>
            </w:pPr>
            <w:r>
              <w:rPr>
                <w:rFonts w:hint="default"/>
                <w:vertAlign w:val="baseline"/>
                <w:lang w:val="en-US"/>
              </w:rPr>
              <w:t xml:space="preserve">Front End </w:t>
            </w:r>
          </w:p>
        </w:tc>
        <w:tc>
          <w:tcPr>
            <w:tcW w:w="4440" w:type="dxa"/>
          </w:tcPr>
          <w:p w14:paraId="419601BE">
            <w:pPr>
              <w:widowControl w:val="0"/>
              <w:jc w:val="center"/>
              <w:rPr>
                <w:rFonts w:hint="default"/>
                <w:vertAlign w:val="baseline"/>
                <w:lang w:val="en-US"/>
              </w:rPr>
            </w:pPr>
          </w:p>
          <w:p w14:paraId="6DEBD754">
            <w:pPr>
              <w:widowControl w:val="0"/>
              <w:jc w:val="center"/>
              <w:rPr>
                <w:rFonts w:hint="default"/>
                <w:vertAlign w:val="baseline"/>
                <w:lang w:val="en-US"/>
              </w:rPr>
            </w:pPr>
            <w:r>
              <w:rPr>
                <w:rFonts w:hint="default"/>
                <w:vertAlign w:val="baseline"/>
                <w:lang w:val="en-US"/>
              </w:rPr>
              <w:t>HTML CSS JS</w:t>
            </w:r>
          </w:p>
        </w:tc>
      </w:tr>
      <w:tr w14:paraId="702D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440" w:type="dxa"/>
            <w:vAlign w:val="top"/>
          </w:tcPr>
          <w:p w14:paraId="6F0622DA">
            <w:pPr>
              <w:widowControl w:val="0"/>
              <w:jc w:val="center"/>
              <w:rPr>
                <w:rFonts w:hint="default"/>
                <w:vertAlign w:val="baseline"/>
                <w:lang w:val="en-US"/>
              </w:rPr>
            </w:pPr>
          </w:p>
          <w:p w14:paraId="619E2DD3">
            <w:pPr>
              <w:widowControl w:val="0"/>
              <w:jc w:val="center"/>
              <w:rPr>
                <w:rFonts w:hint="default"/>
                <w:vertAlign w:val="baseline"/>
                <w:lang w:val="en-US"/>
              </w:rPr>
            </w:pPr>
            <w:r>
              <w:rPr>
                <w:rFonts w:hint="default"/>
                <w:vertAlign w:val="baseline"/>
                <w:lang w:val="en-US"/>
              </w:rPr>
              <w:t xml:space="preserve">Backend </w:t>
            </w:r>
          </w:p>
        </w:tc>
        <w:tc>
          <w:tcPr>
            <w:tcW w:w="4440" w:type="dxa"/>
            <w:vAlign w:val="top"/>
          </w:tcPr>
          <w:p w14:paraId="0FBFC542">
            <w:pPr>
              <w:widowControl w:val="0"/>
              <w:jc w:val="center"/>
              <w:rPr>
                <w:rFonts w:hint="default"/>
                <w:vertAlign w:val="baseline"/>
                <w:lang w:val="en-US"/>
              </w:rPr>
            </w:pPr>
          </w:p>
          <w:p w14:paraId="317EA0B2">
            <w:pPr>
              <w:widowControl w:val="0"/>
              <w:jc w:val="center"/>
              <w:rPr>
                <w:rFonts w:hint="default"/>
                <w:vertAlign w:val="baseline"/>
                <w:lang w:val="en-US"/>
              </w:rPr>
            </w:pPr>
            <w:r>
              <w:rPr>
                <w:rFonts w:hint="default"/>
                <w:vertAlign w:val="baseline"/>
                <w:lang w:val="en-US"/>
              </w:rPr>
              <w:t>PHP</w:t>
            </w:r>
          </w:p>
        </w:tc>
      </w:tr>
      <w:tr w14:paraId="3428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440" w:type="dxa"/>
          </w:tcPr>
          <w:p w14:paraId="59E174D3">
            <w:pPr>
              <w:widowControl w:val="0"/>
              <w:jc w:val="center"/>
              <w:rPr>
                <w:rFonts w:hint="default"/>
                <w:vertAlign w:val="baseline"/>
                <w:lang w:val="en-US"/>
              </w:rPr>
            </w:pPr>
          </w:p>
          <w:p w14:paraId="790452CB">
            <w:pPr>
              <w:widowControl w:val="0"/>
              <w:jc w:val="center"/>
              <w:rPr>
                <w:rFonts w:hint="default"/>
                <w:vertAlign w:val="baseline"/>
                <w:lang w:val="en-US"/>
              </w:rPr>
            </w:pPr>
            <w:r>
              <w:rPr>
                <w:rFonts w:hint="default"/>
                <w:vertAlign w:val="baseline"/>
                <w:lang w:val="en-US"/>
              </w:rPr>
              <w:t>Database</w:t>
            </w:r>
          </w:p>
        </w:tc>
        <w:tc>
          <w:tcPr>
            <w:tcW w:w="4440" w:type="dxa"/>
          </w:tcPr>
          <w:p w14:paraId="3596BAF7">
            <w:pPr>
              <w:widowControl w:val="0"/>
              <w:jc w:val="center"/>
              <w:rPr>
                <w:rFonts w:hint="default"/>
                <w:vertAlign w:val="baseline"/>
                <w:lang w:val="en-US"/>
              </w:rPr>
            </w:pPr>
          </w:p>
          <w:p w14:paraId="0AF1C203">
            <w:pPr>
              <w:widowControl w:val="0"/>
              <w:jc w:val="center"/>
              <w:rPr>
                <w:rFonts w:hint="default"/>
                <w:vertAlign w:val="baseline"/>
                <w:lang w:val="en-US"/>
              </w:rPr>
            </w:pPr>
            <w:r>
              <w:rPr>
                <w:rFonts w:hint="default"/>
                <w:vertAlign w:val="baseline"/>
                <w:lang w:val="en-US"/>
              </w:rPr>
              <w:t>MySql</w:t>
            </w:r>
          </w:p>
        </w:tc>
      </w:tr>
      <w:tr w14:paraId="274F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440" w:type="dxa"/>
          </w:tcPr>
          <w:p w14:paraId="0470712C">
            <w:pPr>
              <w:widowControl w:val="0"/>
              <w:jc w:val="center"/>
              <w:rPr>
                <w:rFonts w:hint="default"/>
                <w:vertAlign w:val="baseline"/>
                <w:lang w:val="en-US"/>
              </w:rPr>
            </w:pPr>
          </w:p>
          <w:p w14:paraId="59A90C7D">
            <w:pPr>
              <w:widowControl w:val="0"/>
              <w:jc w:val="center"/>
              <w:rPr>
                <w:rFonts w:hint="default"/>
                <w:vertAlign w:val="baseline"/>
                <w:lang w:val="en-US"/>
              </w:rPr>
            </w:pPr>
            <w:r>
              <w:rPr>
                <w:rFonts w:hint="default"/>
                <w:vertAlign w:val="baseline"/>
                <w:lang w:val="en-US"/>
              </w:rPr>
              <w:t xml:space="preserve">IDE </w:t>
            </w:r>
          </w:p>
        </w:tc>
        <w:tc>
          <w:tcPr>
            <w:tcW w:w="4440" w:type="dxa"/>
          </w:tcPr>
          <w:p w14:paraId="3A4F0469">
            <w:pPr>
              <w:widowControl w:val="0"/>
              <w:jc w:val="center"/>
              <w:rPr>
                <w:rFonts w:hint="default"/>
                <w:vertAlign w:val="baseline"/>
                <w:lang w:val="en-US"/>
              </w:rPr>
            </w:pPr>
          </w:p>
          <w:p w14:paraId="7FE56606">
            <w:pPr>
              <w:widowControl w:val="0"/>
              <w:jc w:val="center"/>
              <w:rPr>
                <w:rFonts w:hint="default"/>
                <w:vertAlign w:val="baseline"/>
                <w:lang w:val="en-US"/>
              </w:rPr>
            </w:pPr>
            <w:r>
              <w:rPr>
                <w:rFonts w:hint="default"/>
                <w:vertAlign w:val="baseline"/>
                <w:lang w:val="en-US"/>
              </w:rPr>
              <w:t>VS Code</w:t>
            </w:r>
          </w:p>
        </w:tc>
      </w:tr>
      <w:tr w14:paraId="41AA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440" w:type="dxa"/>
          </w:tcPr>
          <w:p w14:paraId="4A2E93C4">
            <w:pPr>
              <w:widowControl w:val="0"/>
              <w:jc w:val="center"/>
              <w:rPr>
                <w:rFonts w:hint="default"/>
                <w:vertAlign w:val="baseline"/>
                <w:lang w:val="en-US"/>
              </w:rPr>
            </w:pPr>
          </w:p>
          <w:p w14:paraId="117C10AD">
            <w:pPr>
              <w:widowControl w:val="0"/>
              <w:jc w:val="center"/>
              <w:rPr>
                <w:rFonts w:hint="default"/>
                <w:vertAlign w:val="baseline"/>
                <w:lang w:val="en-US"/>
              </w:rPr>
            </w:pPr>
            <w:r>
              <w:rPr>
                <w:rFonts w:hint="default"/>
                <w:vertAlign w:val="baseline"/>
                <w:lang w:val="en-US"/>
              </w:rPr>
              <w:t>Localhost Software</w:t>
            </w:r>
          </w:p>
        </w:tc>
        <w:tc>
          <w:tcPr>
            <w:tcW w:w="4440" w:type="dxa"/>
          </w:tcPr>
          <w:p w14:paraId="40B77117">
            <w:pPr>
              <w:widowControl w:val="0"/>
              <w:jc w:val="center"/>
              <w:rPr>
                <w:rFonts w:hint="default"/>
                <w:vertAlign w:val="baseline"/>
                <w:lang w:val="en-US"/>
              </w:rPr>
            </w:pPr>
          </w:p>
          <w:p w14:paraId="5FC1148D">
            <w:pPr>
              <w:widowControl w:val="0"/>
              <w:jc w:val="center"/>
              <w:rPr>
                <w:rFonts w:hint="default"/>
                <w:vertAlign w:val="baseline"/>
                <w:lang w:val="en-US"/>
              </w:rPr>
            </w:pPr>
            <w:r>
              <w:rPr>
                <w:rFonts w:hint="default"/>
                <w:vertAlign w:val="baseline"/>
                <w:lang w:val="en-US"/>
              </w:rPr>
              <w:t>Xampp</w:t>
            </w:r>
          </w:p>
        </w:tc>
      </w:tr>
      <w:tr w14:paraId="51B5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440" w:type="dxa"/>
          </w:tcPr>
          <w:p w14:paraId="22041302">
            <w:pPr>
              <w:widowControl w:val="0"/>
              <w:jc w:val="both"/>
              <w:rPr>
                <w:rFonts w:hint="default"/>
                <w:vertAlign w:val="baseline"/>
                <w:lang w:val="en-US"/>
              </w:rPr>
            </w:pPr>
          </w:p>
          <w:p w14:paraId="67D7F0CB">
            <w:pPr>
              <w:widowControl w:val="0"/>
              <w:jc w:val="both"/>
              <w:rPr>
                <w:rFonts w:hint="default"/>
                <w:vertAlign w:val="baseline"/>
                <w:lang w:val="en-US"/>
              </w:rPr>
            </w:pPr>
            <w:r>
              <w:rPr>
                <w:rFonts w:hint="default"/>
                <w:vertAlign w:val="baseline"/>
                <w:lang w:val="en-US"/>
              </w:rPr>
              <w:t xml:space="preserve">                               Version Control</w:t>
            </w:r>
          </w:p>
        </w:tc>
        <w:tc>
          <w:tcPr>
            <w:tcW w:w="4440" w:type="dxa"/>
          </w:tcPr>
          <w:p w14:paraId="5C9D2F49">
            <w:pPr>
              <w:widowControl w:val="0"/>
              <w:jc w:val="both"/>
              <w:rPr>
                <w:rFonts w:hint="default"/>
                <w:vertAlign w:val="baseline"/>
                <w:lang w:val="en-US"/>
              </w:rPr>
            </w:pPr>
          </w:p>
          <w:p w14:paraId="39596745">
            <w:pPr>
              <w:widowControl w:val="0"/>
              <w:jc w:val="both"/>
              <w:rPr>
                <w:rFonts w:hint="default"/>
                <w:vertAlign w:val="baseline"/>
                <w:lang w:val="en-US"/>
              </w:rPr>
            </w:pPr>
            <w:r>
              <w:rPr>
                <w:rFonts w:hint="default"/>
                <w:vertAlign w:val="baseline"/>
                <w:lang w:val="en-US"/>
              </w:rPr>
              <w:t xml:space="preserve">                          Git+GitHub Repository</w:t>
            </w:r>
          </w:p>
        </w:tc>
      </w:tr>
    </w:tbl>
    <w:p w14:paraId="1F3965E1"/>
    <w:p w14:paraId="3253517F"/>
    <w:p w14:paraId="33B43BCF"/>
    <w:p w14:paraId="35F5105C">
      <w:pPr>
        <w:pStyle w:val="2"/>
        <w:bidi w:val="0"/>
        <w:rPr>
          <w:rFonts w:hint="default" w:ascii="Times New Roman" w:hAnsi="Times New Roman" w:cs="Times New Roman"/>
          <w:lang w:val="en-US"/>
        </w:rPr>
      </w:pPr>
      <w:r>
        <w:rPr>
          <w:rFonts w:hint="default" w:ascii="Times New Roman" w:hAnsi="Times New Roman" w:cs="Times New Roman"/>
          <w:lang w:val="en-US"/>
        </w:rPr>
        <w:t>Expected Out Comes</w:t>
      </w:r>
    </w:p>
    <w:p w14:paraId="2451A99E"/>
    <w:p w14:paraId="14AF7779">
      <w:pPr>
        <w:jc w:val="both"/>
        <w:rPr>
          <w:sz w:val="24"/>
          <w:szCs w:val="24"/>
        </w:rPr>
      </w:pPr>
      <w:r>
        <w:rPr>
          <w:rFonts w:hint="default"/>
          <w:sz w:val="24"/>
          <w:szCs w:val="24"/>
        </w:rPr>
        <w:t>The Online Complaint Monitoring System is computerized system where customers need not key in or log their complaints manually, but can now key in or lodge their complaints online, and get it resolved to their satisfaction. They can also monitor the progress of their complaints through this online system, thus bringing high level of customer satisfaction. This system is user-friendly both to the customers and the administration staff as both can deal with their complaints in a very efficient manner. The System also strengthen the service quality and communication through the mobiles. The alerts and reports could be generated at any time, in any level or at any stage by the management or the higher officials thus enhancing the effectiveness of the System.</w:t>
      </w:r>
    </w:p>
    <w:p w14:paraId="2FEAF160">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F0E2B"/>
    <w:rsid w:val="004056C8"/>
    <w:rsid w:val="010136E5"/>
    <w:rsid w:val="01360A40"/>
    <w:rsid w:val="02FD7063"/>
    <w:rsid w:val="038C223A"/>
    <w:rsid w:val="08051070"/>
    <w:rsid w:val="086102E7"/>
    <w:rsid w:val="0A005C1C"/>
    <w:rsid w:val="0A6754B3"/>
    <w:rsid w:val="0C846429"/>
    <w:rsid w:val="0E280042"/>
    <w:rsid w:val="0EBC11BB"/>
    <w:rsid w:val="0FD11834"/>
    <w:rsid w:val="1029534A"/>
    <w:rsid w:val="10887040"/>
    <w:rsid w:val="133256D6"/>
    <w:rsid w:val="141E5301"/>
    <w:rsid w:val="14EC11E4"/>
    <w:rsid w:val="15574892"/>
    <w:rsid w:val="1C993BFA"/>
    <w:rsid w:val="1E01439C"/>
    <w:rsid w:val="23603619"/>
    <w:rsid w:val="279679E3"/>
    <w:rsid w:val="2ADE4D64"/>
    <w:rsid w:val="2B653CFB"/>
    <w:rsid w:val="2B6F6851"/>
    <w:rsid w:val="2D4F637D"/>
    <w:rsid w:val="2FCF4325"/>
    <w:rsid w:val="3078168B"/>
    <w:rsid w:val="37A52956"/>
    <w:rsid w:val="384400E0"/>
    <w:rsid w:val="39910700"/>
    <w:rsid w:val="3A613357"/>
    <w:rsid w:val="3B1043F4"/>
    <w:rsid w:val="4177586D"/>
    <w:rsid w:val="42307D25"/>
    <w:rsid w:val="448B542D"/>
    <w:rsid w:val="449F6696"/>
    <w:rsid w:val="45FC6AE1"/>
    <w:rsid w:val="4659614A"/>
    <w:rsid w:val="4A481BF0"/>
    <w:rsid w:val="4AAB2E7A"/>
    <w:rsid w:val="4DDF3E76"/>
    <w:rsid w:val="4DFD6E80"/>
    <w:rsid w:val="4F9C11AB"/>
    <w:rsid w:val="52D341F1"/>
    <w:rsid w:val="561F13DA"/>
    <w:rsid w:val="5CA73892"/>
    <w:rsid w:val="60410B7B"/>
    <w:rsid w:val="621A1779"/>
    <w:rsid w:val="62213BFD"/>
    <w:rsid w:val="62F1048B"/>
    <w:rsid w:val="64C815CB"/>
    <w:rsid w:val="66A81479"/>
    <w:rsid w:val="689B1784"/>
    <w:rsid w:val="693C3FF3"/>
    <w:rsid w:val="6A8504D0"/>
    <w:rsid w:val="6CA901D5"/>
    <w:rsid w:val="708170A6"/>
    <w:rsid w:val="72A57226"/>
    <w:rsid w:val="72E14E16"/>
    <w:rsid w:val="74674524"/>
    <w:rsid w:val="77685F9B"/>
    <w:rsid w:val="7997550A"/>
    <w:rsid w:val="79A42A7A"/>
    <w:rsid w:val="7A156F58"/>
    <w:rsid w:val="7B7F2E2C"/>
    <w:rsid w:val="7BCF0E2B"/>
    <w:rsid w:val="7C6306E8"/>
    <w:rsid w:val="7DDE0C26"/>
    <w:rsid w:val="7F5A6980"/>
    <w:rsid w:val="7FF31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2026-03-17T18:41:00Z</dcterms:created>
  <dc:creator>Welcome Computers</dc:creator>
  <cp:lastModifiedBy>khali</cp:lastModifiedBy>
  <dcterms:modified xsi:type="dcterms:W3CDTF">2026-03-26T04:47:26Z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1813003737B44963A8AAB1C741335F92_11</vt:lpwstr>
  </property>
</Properties>
</file>