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701040" cy="81534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560" cy="8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5.1pt;height:64.1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7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 xml:space="preserve"> марта</w:t>
            </w:r>
            <w:r>
              <w:rPr>
                <w:color w:val="000000"/>
                <w:sz w:val="20"/>
                <w:szCs w:val="20"/>
              </w:rPr>
              <w:t xml:space="preserve"> 2022г”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</w:t>
      </w:r>
      <w:r>
        <w:rPr>
          <w:sz w:val="19"/>
          <w:szCs w:val="19"/>
          <w:u w:val="single"/>
        </w:rPr>
        <w:t>Издательская система Tex.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Сверстать в Тех заданные согласно варианту страницы из учебника Пискунова.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 (вариант 23)</w:t>
      </w:r>
      <w:r>
        <w:rPr>
          <w:sz w:val="19"/>
          <w:szCs w:val="19"/>
        </w:rPr>
        <w:t xml:space="preserve">: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Сверстать страницы 320 и 321.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60" w:leader="none"/>
        </w:tabs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Страница 320:</w:t>
      </w:r>
    </w:p>
    <w:p>
      <w:pPr>
        <w:pStyle w:val="Normal"/>
        <w:tabs>
          <w:tab w:val="clear" w:pos="720"/>
          <w:tab w:val="left" w:pos="360" w:leader="none"/>
        </w:tabs>
        <w:ind w:left="360" w:right="0" w:hanging="360"/>
        <w:rPr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257175</wp:posOffset>
            </wp:positionH>
            <wp:positionV relativeFrom="paragraph">
              <wp:posOffset>55880</wp:posOffset>
            </wp:positionV>
            <wp:extent cx="5106035" cy="77228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ind w:left="360" w:right="0" w:hanging="36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Страница 321:</w:t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91440</wp:posOffset>
            </wp:positionH>
            <wp:positionV relativeFrom="paragraph">
              <wp:posOffset>635</wp:posOffset>
            </wp:positionV>
            <wp:extent cx="4874260" cy="73761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1)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lab22_v23.tex: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\documentclass[a5paper,10pt]{book}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\usepackage[OT1]{fontenc}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\usepackage[utf8]{inputenc}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\usepackage[english, russian]{babel}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\usepackage{soulutf8}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\usepackage[left=1.5cm,right=1.5cm,top=2cm,bottom=0.5cm,bindingoffset=0cm]{geometry}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\usepackage{setspace}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\linespread{0.6}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\let\emph\textit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\usepackage[symbol*]{footmisc}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\usepackage{amsmath, amssymb}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\usepackage{wasysym}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\begin{document}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\markboth{\small{\qquad\textsc{ряды фурье\hspace{4cm} \small{[гл. XVII}}}}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{\small{\textsc{{\S \ 1]}\hspace{3cm}определение. постановка задачи}}}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\setcounter{page}{320}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если же $n = k$, то 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\begin{aligned}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&amp;\int\limits_{-\pi}^\pi \cos{kx}^{2}\,dx = \pi,\\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&amp; \int\limits_{-\pi}^\pi \sin{kx}\cos{kx}\,dx = 0,\\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&amp; \int\limits_{-\pi}^\pi \sin{kx}^{2}\,dx = \pi.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\end{aligned}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\eqno{(II)}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Вычислим, например, первый интеграл из группы $(I)$. Так как\\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\cos{nx}\cos{kx} = \frac{1}{2}[\cos{(n+k)x} + \cos{(n-k)x}]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то\\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\int\limits_{-\pi}^\pi\cos{nx}\cos{kx}\,dx = \frac{1}{2}\int\limits_{-\pi}^\pi\cos{(n+k)x}\,dx + \frac{1}{2}\int\limits_{-\pi}^\pi\cos{(n-k)x}\,dx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Подобным образом можно получить и остальные формулы $(I)$\footnote[1]{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С помощью формул\\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 \cos{nx}\sin{kx} = \frac{1}{2}[\sin{(n+k)x} - \sin{(n-k)x}] 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 \sin{nx}\sin{kx} = \frac{1}{2}[-\cos{(n+k)x} + \cos{(n-k)x}] 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}).\\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Интегралы группы $(II)$ вычисляют непосредственно (см. X гл. т. I).\\ \indent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Теперь мы можем вычислить коэффициенты $a_k$ и $b_k$ ряда (2).\\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Для разыскания коэффициента $a_k$ при каком-либо определенном значении $k\ne0$ умножим обе части равенства (2) на $\cos{kx}$: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f(x)\cos{kx} = \frac{a_0}{2}\cos{kx} + \sum_{n=1}^{\inf}(a_{n}\cos{nx}\cos{kx} + b_{n}\sin{nx}\cos{kx}).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\eqno{(2')}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Ряд, получившийся в правой части равенства, мажорируем, так как его члены не превосходят по абсолютной величине членов сходящегося положительного ряда (3). Поэтому его можно почленно интегрировать на любом отрезке.\\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Проинтегрируем равенство $(2')$ в пределах от $-\pi$ до $\pi$:\\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\noindent $\int\limits_{-\pi}^\pi f(x)\cos{kx}\,dx = \frac{a_0}{2}\int\limits_{-\pi}^\pi \cos{kx}\,dx +$\\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\begin{flushright}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$+ \sum_{n=1}^{\inf}\Big(a_n\int\limits_{-\pi}^\pi\cos{nx}\cos{kx}\,dx + b_n\int\limits_{-\pi}^\pi\sin{nx}\cos{kx}\,dx \Big).$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\end{flushright}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\newpage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Принимая во внимание формулы $(II)$ и $(I)$, видим, что все интегралы в правой части равны нулю, кроме интеграла с коэффициентом $a_k$.\\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Следовательно,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\int\limits_{-\pi}^\pi f(x)\cos{kx}\,dx = a_k\int\limits_{-\pi}^\pi\cos^{2}{kx}\,dx = a_k\pi,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откуда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a_k = \frac{1}{\pi}\int\limits_{-\pi}^\pi f(x)\cos{kx}\,dx.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\eqno{(5)}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Умножая обе части равенства $(2)$ на $\sin{kx}$ и снова интегрируя от $-\pi$ до $\pi$, найдем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\int\limits_{-\pi}^\pi f(x)\sin{kx}\,dx = b_k\int\limits_{-\pi}^\pi\sin^{2}{kx}\,dx = b_k\pi,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\eqno{(6)}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откуда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b_k = \frac{1}{\pi}\int\limits_{-\pi}^\pi f(x)\sin{kx}\,dx.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\eqno{(7)}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Коэффициенты, определенные по формулам $(4)-(6)$, называются \textit{коэффициентами Фурье} функции $f(x)$, а тригонометрический ряд $(1)$ с такими коэффициентами называется \textit{рядом Фурье} функции $f(x)$.\\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Возвратимся теперь к вопросу, поставленному нами в начале параграфа: какими свойствами должна обладать функция, чтобы построенный для неё ряд Фурье сходился и чтобы сумма построенного ряда Фурье равнялась значениям данной функции в соответствующих точках?\\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Мы сформулируем здесь теорему, которая даст достаточные условия представимости функции $f(x)$ рядом Фурье.\\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\so{Определение}. Функция $f(x)$ называется \textit{кусочно монотонной} на отрезке $[a,b]$, если этот отрезок можно разбить конечным числом точек $x_1,\,x_2,\,\dots ,\, x_{n-1}$ на интервалы $ (a, x_1), (a, x_2), \, \dots ,\, (x_{n-1}, b) $ так что на каждом из интервалов функция монотонна, т. е. либо не возрастающая, либо неубывающая.\\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\indent Из определения следует, что если функция $f(x)$ кусочно монотонная и ограниченная на отрезке $[a,b]$, то она может иметь только точки разрыва первого рода. Действительно, если $x=c$ есть точка разрыва функции $f(x)$, то в силу монотонности функции существуют пределы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\lim_{x\to{c-0}}f(x) = f(c-0), \lim_{x\to{c+0}}f(x) = f(c+0)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$$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т. е. точка $c$ есть точка разрыва первого рода (рис. 374).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\end{document}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/>
      </w:pPr>
      <w:r>
        <w:rPr>
          <w:sz w:val="20"/>
          <w:szCs w:val="20"/>
          <w:u w:val="singl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ramil@ramil:~/projects/laboratory/2_semester/lab_22$ cat header.txt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       Лабараторная работа №22                   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      Издательская система Tex.                  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ramil@ramil:~/projects/laboratory/2_semester/lab_22$ cat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&gt;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lab22_v23.tex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\documentclass[a5paper,10pt]{book}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\usepackage[OT1]{fontenc}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\usepackage[utf8]{inputenc}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\usepackage[english, russian]{babel}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\usepackage{soulutf8}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\usepackage[left=1.5cm,right=1.5cm,top=2cm,bottom=0.5cm,bindingoffset=0cm]{geometry}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\usepackage{setspace}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\linespread{0.6}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\let\emph\textit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\usepackage[symbol*]{footmisc}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\usepackage{amsmath, amssymb}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\usepackage{wasysym}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\begin{document}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\markboth{\small{\qquad\textsc{ряды фурье\hspace{4cm} \small{[гл. XVII}}}}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{\small{\textsc{{\S \ 1]}\hspace{3cm}определение. постановка задачи}}}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\setcounter{page}{320}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если же $n = k$, то 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\begin{aligned}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&amp;\int\limits_{-\pi}^\pi \cos{kx}^{2}\,dx = \pi,\\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&amp; \int\limits_{-\pi}^\pi \sin{kx}\cos{kx}\,dx = 0,\\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&amp; \int\limits_{-\pi}^\pi \sin{kx}^{2}\,dx = \pi.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\end{aligned}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\eqno{(II)}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Вычислим, например, первый интеграл из группы $(I)$. Так как\\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\cos{nx}\cos{kx} = \frac{1}{2}[\cos{(n+k)x} + \cos{(n-k)x}]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то\\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\int\limits_{-\pi}^\pi\cos{nx}\cos{kx}\,dx = \frac{1}{2}\int\limits_{-\pi}^\pi\cos{(n+k)x}\,dx + \frac{1}{2}\int\limits_{-\pi}^\pi\cos{(n-k)x}\,dx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Подобным образом можно получить и остальные формулы $(I)$\footnote[1]{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 помощью формул\\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 \cos{nx}\sin{kx} = \frac{1}{2}[\sin{(n+k)x} - \sin{(n-k)x}] 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 \sin{nx}\sin{kx} = \frac{1}{2}[-\cos{(n+k)x} + \cos{(n-k)x}] 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}).\\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Интегралы группы $(II)$ вычисляют непосредственно (см. X гл. т. I).\\ \indent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Теперь мы можем вычислить коэффициенты $a_k$ и $b_k$ ряда (2).\\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Для разыскания коэффициента $a_k$ при каком-либо определенном значении $k\ne0$ умножим обе части равенства (2) на $\cos{kx}$: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f(x)\cos{kx} = \frac{a_0}{2}\cos{kx} + \sum_{n=1}^{\inf}(a_{n}\cos{nx}\cos{kx} + b_{n}\sin{nx}\cos{kx}).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\eqno{(2')}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Ряд, получившийся в правой части равенства, мажорируем, так как его члены не превосходят по абсолютной величине членов сходящегося положительного ряда (3). Поэтому его можно почленно интегрировать на любом отрезке.\\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Проинтегрируем равенство $(2')$ в пределах от $-\pi$ до $\pi$:\\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\noindent $\int\limits_{-\pi}^\pi f(x)\cos{kx}\,dx = \frac{a_0}{2}\int\limits_{-\pi}^\pi \cos{kx}\,dx +$\\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\begin{flushright}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$+ \sum_{n=1}^{\inf}\Big(a_n\int\limits_{-\pi}^\pi\cos{nx}\cos{kx}\,dx + b_n\int\limits_{-\pi}^\pi\sin{nx}\cos{kx}\,dx \Big).$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\end{flushright}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\newpage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Принимая во внимание формулы $(II)$ и $(I)$, видим, что все интегралы в правой части равны нулю, кроме интеграла с коэффициентом $a_k$.\\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Следовательно,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\int\limits_{-\pi}^\pi f(x)\cos{kx}\,dx = a_k\int\limits_{-\pi}^\pi\cos^{2}{kx}\,dx = a_k\pi,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откуда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a_k = \frac{1}{\pi}\int\limits_{-\pi}^\pi f(x)\cos{kx}\,dx.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\eqno{(5)}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Умножая обе части равенства $(2)$ на $\sin{kx}$ и снова интегрируя от $-\pi$ до $\pi$, найдем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\int\limits_{-\pi}^\pi f(x)\sin{kx}\,dx = b_k\int\limits_{-\pi}^\pi\sin^{2}{kx}\,dx = b_k\pi,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\eqno{(6)}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откуда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b_k = \frac{1}{\pi}\int\limits_{-\pi}^\pi f(x)\sin{kx}\,dx.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\eqno{(7)}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Коэффициенты, определенные по формулам $(4)-(6)$, называются \textit{коэффициентами Фурье} функции $f(x)$, а тригонометрический ряд $(1)$ с такими коэффициентами называется \textit{рядом Фурье} функции $f(x)$.\\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Возвратимся теперь к вопросу, поставленному нами в начале параграфа: какими свойствами должна обладать функция, чтобы построенный для неё ряд Фурье сходился и чтобы сумма построенного ряда Фурье равнялась значениям данной функции в соответствующих точках?\\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Мы сформулируем здесь теорему, которая даст достаточные условия представимости функции $f(x)$ рядом Фурье.\\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\so{Определение}. Функция $f(x)$ называется \textit{кусочно монотонной} на отрезке $[a,b]$, если этот отрезок можно разбить конечным числом точек $x_1,\,x_2,\,\dots ,\, x_{n-1}$ на интервалы $ (a, x_1), (a, x_2), \, \dots ,\, (x_{n-1}, b) $ так что на каждом из интервалов функция монотонна, т. е. либо не возрастающая, либо неубывающая.\\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\indent Из определения следует, что если функция $f(x)$ кусочно монотонная и ограниченная на отрезке $[a,b]$, то она может иметь только точки разрыва первого рода. Действительно, если $x=c$ есть точка разрыва функции $f(x)$, то в силу монотонности функции существуют пределы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\lim_{x\to{c-0}}f(x) = f(c-0), \lim_{x\to{c+0}}f(x) = f(c+0)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$$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т. е. точка $c$ есть точка разрыва первого рода (рис. 374).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\end{document}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ramil@ramil:~/projects/laboratory/2_semester/lab_22$ pdflatex lab22_v23.tex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This is pdfTeX, Version 3.14159265-2.6-1.40.20 (TeX Live 2019/Debian) (preloaded format=pdflatex)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restricted \write18 enabled.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entering extended mode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(./lab22_v23.tex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LaTeX2e &lt;2020-02-02&gt; patch level 2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L3 programming layer &lt;2020-02-14&gt;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(/usr/share/texlive/texmf-dist/tex/latex/base/book.cls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Document Class: book 2019/12/20 v1.4l Standard LaTeX document class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(/usr/share/texlive/texmf-dist/tex/latex/base/bk10.clo))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(/usr/share/texlive/texmf-dist/tex/latex/base/fontenc.sty)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(/usr/share/texlive/texmf-dist/tex/latex/base/inputenc.sty)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(/usr/share/texlive/texmf-dist/tex/generic/babel/babel.sty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(/usr/share/texlive/texmf-dist/tex/generic/babel/switch.def)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(/usr/share/texlive/texmf-dist/tex/generic/babel-english/english.ldf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(/usr/share/texlive/texmf-dist/tex/generic/babel/babel.def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(/usr/share/texlive/texmf-dist/tex/generic/babel/txtbabel.def)))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(/usr/share/texlive/texmf-dist/tex/generic/babel-russian/russianb.ldf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Package babel Warning: No Cyrillic font encoding has been loaded so far.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(babel)                A font encoding should be declared before babel.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(babel)                Default `T2A' encoding will be loaded  on input line 74.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(/usr/share/texlive/texmf-dist/tex/latex/cyrillic/t2aenc.def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(/usr/share/texlive/texmf-dist/tex/latex/base/t2aenc.dfu))))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(/usr/share/texlive/texmf-dist/tex/generic/soulutf8/soulutf8.sty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(/usr/share/texlive/texmf-dist/tex/latex/soul/soul.sty)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(/usr/share/texlive/texmf-dist/tex/generic/infwarerr/infwarerr.sty)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(/usr/share/texlive/texmf-dist/tex/generic/etexcmds/etexcmds.sty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(/usr/share/texlive/texmf-dist/tex/generic/iftex/iftex.sty)))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(/usr/share/texlive/texmf-dist/tex/latex/geometry/geometry.sty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(/usr/share/texlive/texmf-dist/tex/latex/graphics/keyval.sty)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(/usr/share/texlive/texmf-dist/tex/generic/iftex/ifvtex.sty))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(/usr/share/texlive/texmf-dist/tex/latex/setspace/setspace.sty)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(/usr/share/texlive/texmf-dist/tex/latex/footmisc/footmisc.sty)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(/usr/share/texlive/texmf-dist/tex/latex/amsmath/amsmath.sty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For additional information on amsmath, use the `?' option.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(/usr/share/texlive/texmf-dist/tex/latex/amsmath/amstext.sty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(/usr/share/texlive/texmf-dist/tex/latex/amsmath/amsgen.sty))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(/usr/share/texlive/texmf-dist/tex/latex/amsmath/amsbsy.sty)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(/usr/share/texlive/texmf-dist/tex/latex/amsmath/amsopn.sty))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(/usr/share/texlive/texmf-dist/tex/latex/amsfonts/amssymb.sty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(/usr/share/texlive/texmf-dist/tex/latex/amsfonts/amsfonts.sty))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(/usr/share/texlive/texmf-dist/tex/latex/wasysym/wasysym.sty)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(/usr/share/texlive/texmf-dist/tex/latex/l3backend/l3backend-pdfmode.def)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(./lab22_v23.aux (/usr/share/texlive/texmf-dist/tex/latex/cyrillic/t2acmr.fd))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*geometry* driver: auto-detecting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*geometry* detected driver: pdftex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(/usr/share/texlive/texmf-dist/tex/latex/amsfonts/umsa.fd)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(/usr/share/texlive/texmf-dist/tex/latex/amsfonts/umsb.fd)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(/usr/share/texlive/texmf-dist/tex/latex/wasysym/uwasy.fd)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Underfull \hbox (badness 10000) in paragraph at lines 20--21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Underfull \hbox (badness 10000) in paragraph at lines 28--30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Underfull \hbox (badness 10000) in paragraph at lines 32--34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Underfull \hbox (badness 10000) in paragraph at lines 41--41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Underfull \hbox (badness 10000) in paragraph at lines 48--52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LaTeX Font Warning: Font shape `T2A/cmr/m/scsl' undefined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(Font)              using `T2A/cmr/m/sc' instead on input line 55.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[320{/var/lib/texmf/fonts/map/pdftex/updmap/pdftex.map}]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LaTeX Font Warning: Font shape `T2A/cmr/m/scsl' undefined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(Font)              using `T2A/cmr/m/sc' instead on input line 85.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[321] (./lab22_v23.aux) )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(see the transcript file for additional information) &lt;/home/ramil/.texlive2019/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texmf-var/fonts/pk/ljfour/lh/lh-t2a/lati1000.600pk&gt; &lt;/home/ramil/.texlive2019/t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exmf-var/fonts/pk/ljfour/lh/lh-t2a/larm0800.600pk&gt; &lt;/home/ramil/.texlive2019/te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xmf-var/fonts/pk/ljfour/jknappen/ec/tcrm0600.600pk&gt; &lt;/home/ramil/.texlive2019/t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exmf-var/fonts/pk/ljfour/jknappen/ec/tcrm0700.600pk&gt; &lt;/home/ramil/.texlive2019/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texmf-var/fonts/pk/ljfour/lh/lh-t2a/lacc0900.600pk&gt; &lt;/home/ramil/.texlive2019/t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exmf-var/fonts/pk/ljfour/lh/lh-t2a/larm1000.600pk&gt;&lt;/usr/share/texlive/texmf-dis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t/fonts/type1/public/amsfonts/cm/cmex10.pfb&gt;&lt;/usr/share/texlive/texmf-dist/font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s/type1/public/amsfonts/cm/cmmi10.pfb&gt;&lt;/usr/share/texlive/texmf-dist/fonts/type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1/public/amsfonts/cm/cmmi7.pfb&gt;&lt;/usr/share/texlive/texmf-dist/fonts/type1/publi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c/amsfonts/cm/cmmi8.pfb&gt;&lt;/usr/share/texlive/texmf-dist/fonts/type1/public/amsfo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nts/cm/cmr10.pfb&gt;&lt;/usr/share/texlive/texmf-dist/fonts/type1/public/amsfonts/cm/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cmr5.pfb&gt;&lt;/usr/share/texlive/texmf-dist/fonts/type1/public/amsfonts/cm/cmr7.pfb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&gt;&lt;/usr/share/texlive/texmf-dist/fonts/type1/public/amsfonts/cm/cmr8.pfb&gt;&lt;/usr/s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hare/texlive/texmf-dist/fonts/type1/public/amsfonts/cm/cmsy10.pfb&gt;&lt;/usr/share/t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exlive/texmf-dist/fonts/type1/public/amsfonts/cm/cmsy7.pfb&gt;&lt;/usr/share/texlive/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texmf-dist/fonts/type1/public/amsfonts/cm/cmsy8.pfb&gt;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Output written on lab22_v23.pdf (2 pages, 133757 bytes).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Transcript written on lab22_v23.log.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ramil@ramil:~/projects/laboratory/2_semester/lab_22$ ls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ctex.pdf     l22-2012.djvu   lab22_v23.dvi   lab22_v23.pdf      lab22_v23.tex      'Львовский LaTeX.pdf'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header.txt   lab22_v23.aux   lab22_v23.log  '#lab22_v23.tex#'   ЛР_22_Титеев.docx  'Т.2_Пискунов Н.С_1985 -560с.djvu'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lab22_v23.pdf: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277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359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207"/>
        <w:gridCol w:w="852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В процессе лабораторной работы узнал и разобрался в том, как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>верстать страницы на языке Tex.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__ </w:t>
      </w:r>
      <w:r>
        <w:rPr>
          <w:sz w:val="18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7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LibreOffice/6.4.7.2$Linux_X86_64 LibreOffice_project/40$Build-2</Application>
  <Pages>11</Pages>
  <Words>1576</Words>
  <Characters>15328</Characters>
  <CharactersWithSpaces>18091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2022-03-17T16:00:01Z</dcterms:modified>
  <cp:revision>46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