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346E" w14:textId="77777777" w:rsidR="00172AB4" w:rsidRPr="00172AB4" w:rsidRDefault="00172AB4" w:rsidP="00172AB4">
      <w:pPr>
        <w:jc w:val="center"/>
        <w:rPr>
          <w:rFonts w:ascii="Times New Roman" w:hAnsi="Times New Roman" w:cs="Times New Roman"/>
          <w:b/>
          <w:sz w:val="28"/>
        </w:rPr>
      </w:pPr>
      <w:r w:rsidRPr="00172AB4">
        <w:rPr>
          <w:rFonts w:ascii="Times New Roman" w:hAnsi="Times New Roman" w:cs="Times New Roman"/>
          <w:b/>
          <w:sz w:val="28"/>
        </w:rPr>
        <w:t>FINAL TEST RESULTS MATRIX</w:t>
      </w:r>
    </w:p>
    <w:p w14:paraId="13FA288F" w14:textId="77777777" w:rsidR="00172AB4" w:rsidRPr="00172AB4" w:rsidRDefault="00172AB4" w:rsidP="00172AB4">
      <w:pPr>
        <w:rPr>
          <w:rFonts w:ascii="Times New Roman" w:hAnsi="Times New Roman" w:cs="Times New Roman"/>
          <w:sz w:val="24"/>
        </w:rPr>
      </w:pPr>
      <w:r w:rsidRPr="00172AB4">
        <w:rPr>
          <w:rFonts w:ascii="Times New Roman" w:hAnsi="Times New Roman" w:cs="Times New Roman"/>
          <w:sz w:val="24"/>
        </w:rPr>
        <w:t>Network Security Validation Report</w:t>
      </w:r>
    </w:p>
    <w:p w14:paraId="06DB8450" w14:textId="77777777" w:rsidR="00172AB4" w:rsidRDefault="00172AB4" w:rsidP="00172AB4">
      <w:pPr>
        <w:rPr>
          <w:rFonts w:ascii="Times New Roman" w:hAnsi="Times New Roman" w:cs="Times New Roman"/>
          <w:sz w:val="24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23"/>
        <w:gridCol w:w="2350"/>
        <w:gridCol w:w="2244"/>
        <w:gridCol w:w="2248"/>
        <w:gridCol w:w="985"/>
      </w:tblGrid>
      <w:tr w:rsidR="00172AB4" w:rsidRPr="00172AB4" w14:paraId="622CE0B8" w14:textId="77777777" w:rsidTr="00A61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FA211" w14:textId="77777777" w:rsidR="00172AB4" w:rsidRPr="00172AB4" w:rsidRDefault="00172AB4" w:rsidP="00172AB4">
            <w:pPr>
              <w:spacing w:after="160" w:line="259" w:lineRule="auto"/>
              <w:rPr>
                <w:rFonts w:ascii="Times New Roman" w:hAnsi="Times New Roman" w:cs="Times New Roman"/>
                <w:b w:val="0"/>
                <w:sz w:val="24"/>
              </w:rPr>
            </w:pPr>
            <w:r w:rsidRPr="00172AB4">
              <w:rPr>
                <w:rFonts w:ascii="Times New Roman" w:hAnsi="Times New Roman" w:cs="Times New Roman"/>
                <w:b w:val="0"/>
                <w:sz w:val="24"/>
              </w:rPr>
              <w:t>Security Test Case ID</w:t>
            </w:r>
          </w:p>
        </w:tc>
        <w:tc>
          <w:tcPr>
            <w:tcW w:w="0" w:type="auto"/>
            <w:hideMark/>
          </w:tcPr>
          <w:p w14:paraId="0BA93813" w14:textId="77777777" w:rsidR="00172AB4" w:rsidRPr="00172AB4" w:rsidRDefault="00172AB4" w:rsidP="00172A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172AB4">
              <w:rPr>
                <w:rFonts w:ascii="Times New Roman" w:hAnsi="Times New Roman" w:cs="Times New Roman"/>
                <w:b w:val="0"/>
                <w:sz w:val="24"/>
              </w:rPr>
              <w:t>Operational Feature Tested</w:t>
            </w:r>
          </w:p>
        </w:tc>
        <w:tc>
          <w:tcPr>
            <w:tcW w:w="0" w:type="auto"/>
            <w:hideMark/>
          </w:tcPr>
          <w:p w14:paraId="75D8F8D5" w14:textId="77777777" w:rsidR="00172AB4" w:rsidRPr="00172AB4" w:rsidRDefault="00172AB4" w:rsidP="00172A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172AB4">
              <w:rPr>
                <w:rFonts w:ascii="Times New Roman" w:hAnsi="Times New Roman" w:cs="Times New Roman"/>
                <w:b w:val="0"/>
                <w:sz w:val="24"/>
              </w:rPr>
              <w:t>Expected Mitigation Outcome</w:t>
            </w:r>
          </w:p>
        </w:tc>
        <w:tc>
          <w:tcPr>
            <w:tcW w:w="0" w:type="auto"/>
            <w:hideMark/>
          </w:tcPr>
          <w:p w14:paraId="1FCEEB9B" w14:textId="77777777" w:rsidR="00172AB4" w:rsidRPr="00172AB4" w:rsidRDefault="00172AB4" w:rsidP="00172A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172AB4">
              <w:rPr>
                <w:rFonts w:ascii="Times New Roman" w:hAnsi="Times New Roman" w:cs="Times New Roman"/>
                <w:b w:val="0"/>
                <w:sz w:val="24"/>
              </w:rPr>
              <w:t>Actual Security State</w:t>
            </w:r>
          </w:p>
        </w:tc>
        <w:tc>
          <w:tcPr>
            <w:tcW w:w="0" w:type="auto"/>
            <w:hideMark/>
          </w:tcPr>
          <w:p w14:paraId="60316642" w14:textId="77777777" w:rsidR="00172AB4" w:rsidRPr="00172AB4" w:rsidRDefault="00172AB4" w:rsidP="00172AB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172AB4">
              <w:rPr>
                <w:rFonts w:ascii="Times New Roman" w:hAnsi="Times New Roman" w:cs="Times New Roman"/>
                <w:b w:val="0"/>
                <w:sz w:val="24"/>
              </w:rPr>
              <w:t>Test Status</w:t>
            </w:r>
          </w:p>
        </w:tc>
      </w:tr>
      <w:tr w:rsidR="00172AB4" w:rsidRPr="00172AB4" w14:paraId="3AFF2AC0" w14:textId="77777777" w:rsidTr="00A61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5DE83" w14:textId="77777777" w:rsidR="00172AB4" w:rsidRPr="00172AB4" w:rsidRDefault="00172AB4" w:rsidP="00172AB4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TC-SEC-01</w:t>
            </w:r>
          </w:p>
        </w:tc>
        <w:tc>
          <w:tcPr>
            <w:tcW w:w="0" w:type="auto"/>
            <w:hideMark/>
          </w:tcPr>
          <w:p w14:paraId="52264877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External C2 Port 23 Access</w:t>
            </w:r>
          </w:p>
        </w:tc>
        <w:tc>
          <w:tcPr>
            <w:tcW w:w="0" w:type="auto"/>
            <w:hideMark/>
          </w:tcPr>
          <w:p w14:paraId="21B6E742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Firewall must explicitly block access</w:t>
            </w:r>
          </w:p>
        </w:tc>
        <w:tc>
          <w:tcPr>
            <w:tcW w:w="0" w:type="auto"/>
            <w:hideMark/>
          </w:tcPr>
          <w:p w14:paraId="00D28348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Connection Refused / Dropped</w:t>
            </w:r>
          </w:p>
        </w:tc>
        <w:tc>
          <w:tcPr>
            <w:tcW w:w="0" w:type="auto"/>
            <w:hideMark/>
          </w:tcPr>
          <w:p w14:paraId="27030C64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172AB4" w:rsidRPr="00172AB4" w14:paraId="6F7418F9" w14:textId="77777777" w:rsidTr="00A61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7E598" w14:textId="77777777" w:rsidR="00172AB4" w:rsidRPr="00172AB4" w:rsidRDefault="00172AB4" w:rsidP="00172AB4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TC-SEC-02</w:t>
            </w:r>
          </w:p>
        </w:tc>
        <w:tc>
          <w:tcPr>
            <w:tcW w:w="0" w:type="auto"/>
            <w:hideMark/>
          </w:tcPr>
          <w:p w14:paraId="31CFF8A6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Local Administrative Access</w:t>
            </w:r>
          </w:p>
        </w:tc>
        <w:tc>
          <w:tcPr>
            <w:tcW w:w="0" w:type="auto"/>
            <w:hideMark/>
          </w:tcPr>
          <w:p w14:paraId="1282B885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Enforced encryption via SSH Port 22</w:t>
            </w:r>
          </w:p>
        </w:tc>
        <w:tc>
          <w:tcPr>
            <w:tcW w:w="0" w:type="auto"/>
            <w:hideMark/>
          </w:tcPr>
          <w:p w14:paraId="3BED9358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Encrypted Session Established</w:t>
            </w:r>
          </w:p>
        </w:tc>
        <w:tc>
          <w:tcPr>
            <w:tcW w:w="0" w:type="auto"/>
            <w:hideMark/>
          </w:tcPr>
          <w:p w14:paraId="243A6652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172AB4" w:rsidRPr="00172AB4" w14:paraId="6419A0FC" w14:textId="77777777" w:rsidTr="00A61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F09B5" w14:textId="77777777" w:rsidR="00172AB4" w:rsidRPr="00172AB4" w:rsidRDefault="00172AB4" w:rsidP="00172AB4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TC-SEC-03</w:t>
            </w:r>
          </w:p>
        </w:tc>
        <w:tc>
          <w:tcPr>
            <w:tcW w:w="0" w:type="auto"/>
            <w:hideMark/>
          </w:tcPr>
          <w:p w14:paraId="14544B55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Network Segregation Boundary</w:t>
            </w:r>
          </w:p>
        </w:tc>
        <w:tc>
          <w:tcPr>
            <w:tcW w:w="0" w:type="auto"/>
            <w:hideMark/>
          </w:tcPr>
          <w:p w14:paraId="00DAC8E9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VLAN 20 must isolate IoT nodes</w:t>
            </w:r>
          </w:p>
        </w:tc>
        <w:tc>
          <w:tcPr>
            <w:tcW w:w="0" w:type="auto"/>
            <w:hideMark/>
          </w:tcPr>
          <w:p w14:paraId="645A3BA1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Local broadcast traffic locked inside</w:t>
            </w:r>
          </w:p>
        </w:tc>
        <w:tc>
          <w:tcPr>
            <w:tcW w:w="0" w:type="auto"/>
            <w:hideMark/>
          </w:tcPr>
          <w:p w14:paraId="74AE770A" w14:textId="77777777" w:rsidR="00172AB4" w:rsidRPr="00172AB4" w:rsidRDefault="00172AB4" w:rsidP="00172AB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  <w:tr w:rsidR="00172AB4" w:rsidRPr="00172AB4" w14:paraId="2527B7AC" w14:textId="77777777" w:rsidTr="00A61B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1C22E" w14:textId="77777777" w:rsidR="00172AB4" w:rsidRPr="00172AB4" w:rsidRDefault="00172AB4" w:rsidP="00172AB4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TC-SEC-04</w:t>
            </w:r>
          </w:p>
        </w:tc>
        <w:tc>
          <w:tcPr>
            <w:tcW w:w="0" w:type="auto"/>
            <w:hideMark/>
          </w:tcPr>
          <w:p w14:paraId="63C3485C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Default Alphanumeric Dictionary</w:t>
            </w:r>
          </w:p>
        </w:tc>
        <w:tc>
          <w:tcPr>
            <w:tcW w:w="0" w:type="auto"/>
            <w:hideMark/>
          </w:tcPr>
          <w:p w14:paraId="55BBCF9B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Reject standard common parameters</w:t>
            </w:r>
          </w:p>
        </w:tc>
        <w:tc>
          <w:tcPr>
            <w:tcW w:w="0" w:type="auto"/>
            <w:hideMark/>
          </w:tcPr>
          <w:p w14:paraId="21185383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Device completely denies access</w:t>
            </w:r>
          </w:p>
        </w:tc>
        <w:tc>
          <w:tcPr>
            <w:tcW w:w="0" w:type="auto"/>
            <w:hideMark/>
          </w:tcPr>
          <w:p w14:paraId="3D489923" w14:textId="77777777" w:rsidR="00172AB4" w:rsidRPr="00172AB4" w:rsidRDefault="00172AB4" w:rsidP="00172A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172AB4">
              <w:rPr>
                <w:rFonts w:ascii="Times New Roman" w:hAnsi="Times New Roman" w:cs="Times New Roman"/>
                <w:sz w:val="24"/>
              </w:rPr>
              <w:t>PASS</w:t>
            </w:r>
          </w:p>
        </w:tc>
      </w:tr>
    </w:tbl>
    <w:p w14:paraId="7FBE00CC" w14:textId="77777777" w:rsidR="00172AB4" w:rsidRDefault="00172AB4" w:rsidP="00172AB4">
      <w:pPr>
        <w:rPr>
          <w:rFonts w:ascii="Times New Roman" w:hAnsi="Times New Roman" w:cs="Times New Roman"/>
          <w:sz w:val="24"/>
        </w:rPr>
      </w:pPr>
    </w:p>
    <w:p w14:paraId="37317E9B" w14:textId="77777777" w:rsidR="00172AB4" w:rsidRPr="00172AB4" w:rsidRDefault="00172AB4" w:rsidP="00172AB4">
      <w:pPr>
        <w:rPr>
          <w:rFonts w:ascii="Times New Roman" w:hAnsi="Times New Roman" w:cs="Times New Roman"/>
          <w:sz w:val="24"/>
        </w:rPr>
      </w:pPr>
      <w:r w:rsidRPr="00172AB4">
        <w:rPr>
          <w:rFonts w:ascii="Times New Roman" w:hAnsi="Times New Roman" w:cs="Times New Roman"/>
          <w:b/>
          <w:sz w:val="24"/>
        </w:rPr>
        <w:t>SUMMARY</w:t>
      </w:r>
      <w:r w:rsidRPr="00172AB4">
        <w:rPr>
          <w:rFonts w:ascii="Times New Roman" w:hAnsi="Times New Roman" w:cs="Times New Roman"/>
          <w:sz w:val="24"/>
        </w:rPr>
        <w:t>: All 4 security test cases have PASSED. The network is fully patched and secure against external C2 attacks, unauthorized access, and VLAN breaches.</w:t>
      </w:r>
    </w:p>
    <w:sectPr w:rsidR="00172AB4" w:rsidRPr="0017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E52"/>
    <w:rsid w:val="00032E52"/>
    <w:rsid w:val="00172AB4"/>
    <w:rsid w:val="005A5127"/>
    <w:rsid w:val="00604476"/>
    <w:rsid w:val="009B298A"/>
    <w:rsid w:val="00A61B95"/>
    <w:rsid w:val="00B9205A"/>
    <w:rsid w:val="00D7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BB77"/>
  <w15:chartTrackingRefBased/>
  <w15:docId w15:val="{6563E9C6-EAF1-44E2-95A4-C9DFA9A3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A61B9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Ariba Waseem Siddiqui</cp:lastModifiedBy>
  <cp:revision>2</cp:revision>
  <dcterms:created xsi:type="dcterms:W3CDTF">2026-06-05T13:22:00Z</dcterms:created>
  <dcterms:modified xsi:type="dcterms:W3CDTF">2026-06-05T13:22:00Z</dcterms:modified>
</cp:coreProperties>
</file>