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726E40" w:rsidRDefault="00025ED5">
      <w:pPr>
        <w:rPr>
          <w:rFonts w:ascii="Times New Roman" w:hAnsi="Times New Roman" w:cs="Times New Roman"/>
        </w:rPr>
      </w:pPr>
      <w:r w:rsidRPr="00726E40">
        <w:rPr>
          <w:rFonts w:ascii="Times New Roman" w:hAnsi="Times New Roman" w:cs="Times New Roman"/>
        </w:rPr>
        <w:t>Purim 5784</w:t>
      </w:r>
    </w:p>
    <w:p w:rsidR="006E5DF3" w:rsidRPr="00726E40" w:rsidRDefault="006E5DF3" w:rsidP="00726E40">
      <w:pPr>
        <w:jc w:val="both"/>
        <w:rPr>
          <w:rFonts w:ascii="Times New Roman" w:hAnsi="Times New Roman" w:cs="Times New Roman"/>
        </w:rPr>
      </w:pPr>
      <w:r w:rsidRPr="00726E40">
        <w:rPr>
          <w:rFonts w:ascii="Times New Roman" w:hAnsi="Times New Roman" w:cs="Times New Roman"/>
        </w:rPr>
        <w:t>I</w:t>
      </w:r>
      <w:r w:rsidR="00726E40" w:rsidRPr="00726E40">
        <w:rPr>
          <w:rFonts w:ascii="Times New Roman" w:hAnsi="Times New Roman" w:cs="Times New Roman"/>
        </w:rPr>
        <w:t>’</w:t>
      </w:r>
      <w:r w:rsidRPr="00726E40">
        <w:rPr>
          <w:rFonts w:ascii="Times New Roman" w:hAnsi="Times New Roman" w:cs="Times New Roman"/>
        </w:rPr>
        <w:t xml:space="preserve">m going to read you a long essay about </w:t>
      </w:r>
      <w:r w:rsidRPr="00726E40">
        <w:rPr>
          <w:rFonts w:ascii="Times New Roman" w:hAnsi="Times New Roman" w:cs="Times New Roman" w:hint="cs"/>
          <w:rtl/>
        </w:rPr>
        <w:t>פורים</w:t>
      </w:r>
      <w:r w:rsidRPr="00726E40">
        <w:rPr>
          <w:rFonts w:ascii="Times New Roman" w:hAnsi="Times New Roman" w:cs="Times New Roman"/>
        </w:rPr>
        <w:t xml:space="preserve">, covering many interesting facts you may not have learned before. The </w:t>
      </w:r>
      <w:r w:rsidR="00BF48D4" w:rsidRPr="00726E40">
        <w:rPr>
          <w:rFonts w:ascii="Times New Roman" w:hAnsi="Times New Roman" w:cs="Times New Roman" w:hint="cs"/>
          <w:rtl/>
        </w:rPr>
        <w:t>קשיא</w:t>
      </w:r>
      <w:r w:rsidRPr="00726E40">
        <w:rPr>
          <w:rFonts w:ascii="Times New Roman" w:hAnsi="Times New Roman" w:cs="Times New Roman"/>
        </w:rPr>
        <w:t xml:space="preserve"> is a simple one: Is there a particular place in the </w:t>
      </w:r>
      <w:r w:rsidRPr="00726E40">
        <w:rPr>
          <w:rFonts w:ascii="Times New Roman" w:hAnsi="Times New Roman" w:cs="Times New Roman" w:hint="cs"/>
          <w:rtl/>
        </w:rPr>
        <w:t>מגילה</w:t>
      </w:r>
      <w:r w:rsidRPr="00726E40">
        <w:rPr>
          <w:rFonts w:ascii="Times New Roman" w:hAnsi="Times New Roman" w:cs="Times New Roman"/>
        </w:rPr>
        <w:t xml:space="preserve">, whether a </w:t>
      </w:r>
      <w:r w:rsidRPr="00726E40">
        <w:rPr>
          <w:rFonts w:ascii="Times New Roman" w:hAnsi="Times New Roman" w:cs="Times New Roman" w:hint="cs"/>
          <w:rtl/>
        </w:rPr>
        <w:t>פסוק</w:t>
      </w:r>
      <w:r w:rsidRPr="00726E40">
        <w:rPr>
          <w:rFonts w:ascii="Times New Roman" w:hAnsi="Times New Roman" w:cs="Times New Roman"/>
        </w:rPr>
        <w:t xml:space="preserve"> or a word, that marks the exact point of </w:t>
      </w:r>
      <w:r w:rsidRPr="00726E40">
        <w:rPr>
          <w:rFonts w:ascii="Times New Roman" w:hAnsi="Times New Roman" w:cs="Times New Roman" w:hint="cs"/>
          <w:rtl/>
        </w:rPr>
        <w:t>ונהפוך</w:t>
      </w:r>
      <w:r w:rsidRPr="00726E40">
        <w:rPr>
          <w:rFonts w:ascii="Times New Roman" w:hAnsi="Times New Roman" w:cs="Times New Roman"/>
          <w:rtl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הוא</w:t>
      </w:r>
      <w:r w:rsidRPr="00726E40">
        <w:rPr>
          <w:rFonts w:ascii="Times New Roman" w:hAnsi="Times New Roman" w:cs="Times New Roman" w:hint="eastAsia"/>
        </w:rPr>
        <w:t xml:space="preserve"> - </w:t>
      </w:r>
      <w:r w:rsidRPr="00726E40">
        <w:rPr>
          <w:rFonts w:ascii="Times New Roman" w:hAnsi="Times New Roman" w:cs="Times New Roman"/>
        </w:rPr>
        <w:t xml:space="preserve">the turnabout of the </w:t>
      </w:r>
      <w:r w:rsidRPr="00726E40">
        <w:rPr>
          <w:rFonts w:ascii="Times New Roman" w:hAnsi="Times New Roman" w:cs="Times New Roman" w:hint="cs"/>
          <w:rtl/>
        </w:rPr>
        <w:t>פורים</w:t>
      </w:r>
      <w:r w:rsidRPr="00726E40">
        <w:rPr>
          <w:rFonts w:ascii="Times New Roman" w:hAnsi="Times New Roman" w:cs="Times New Roman"/>
        </w:rPr>
        <w:t xml:space="preserve"> story? Now, you might say that the </w:t>
      </w:r>
      <w:r w:rsidRPr="00726E40">
        <w:rPr>
          <w:rFonts w:ascii="Times New Roman" w:hAnsi="Times New Roman" w:cs="Times New Roman" w:hint="cs"/>
          <w:rtl/>
        </w:rPr>
        <w:t>מגילה</w:t>
      </w:r>
      <w:r w:rsidRPr="00726E40">
        <w:rPr>
          <w:rFonts w:ascii="Times New Roman" w:hAnsi="Times New Roman" w:cs="Times New Roman"/>
        </w:rPr>
        <w:t xml:space="preserve"> explicitly states </w:t>
      </w:r>
      <w:r w:rsidRPr="00726E40">
        <w:rPr>
          <w:rFonts w:ascii="Times New Roman" w:hAnsi="Times New Roman" w:cs="Times New Roman" w:hint="cs"/>
          <w:rtl/>
        </w:rPr>
        <w:t>ונהפוך</w:t>
      </w:r>
      <w:r w:rsidRPr="00726E40">
        <w:rPr>
          <w:rFonts w:ascii="Times New Roman" w:hAnsi="Times New Roman" w:cs="Times New Roman"/>
          <w:rtl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הוא</w:t>
      </w:r>
      <w:r w:rsidRPr="00726E40">
        <w:rPr>
          <w:rFonts w:ascii="Times New Roman" w:hAnsi="Times New Roman" w:cs="Times New Roman"/>
        </w:rPr>
        <w:t xml:space="preserve">. But that phrase only tells us that a reversal occurred; it does not indicate the precise moment when it happened. So, where exactly does </w:t>
      </w:r>
      <w:r w:rsidRPr="00726E40">
        <w:rPr>
          <w:rFonts w:ascii="Times New Roman" w:hAnsi="Times New Roman" w:cs="Times New Roman" w:hint="cs"/>
          <w:rtl/>
        </w:rPr>
        <w:t>ונהפוך</w:t>
      </w:r>
      <w:r w:rsidRPr="00726E40">
        <w:rPr>
          <w:rFonts w:ascii="Times New Roman" w:hAnsi="Times New Roman" w:cs="Times New Roman"/>
          <w:rtl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הוא</w:t>
      </w:r>
      <w:r w:rsidRPr="00726E40">
        <w:rPr>
          <w:rFonts w:ascii="Times New Roman" w:hAnsi="Times New Roman" w:cs="Times New Roman"/>
        </w:rPr>
        <w:t xml:space="preserve"> take place? Be patient with me - this is long, </w:t>
      </w:r>
      <w:r w:rsidR="00EE2250" w:rsidRPr="00726E40">
        <w:rPr>
          <w:rFonts w:ascii="Times New Roman" w:hAnsi="Times New Roman" w:cs="Times New Roman"/>
        </w:rPr>
        <w:t xml:space="preserve">but </w:t>
      </w:r>
      <w:r w:rsidRPr="00726E40">
        <w:rPr>
          <w:rFonts w:ascii="Times New Roman" w:hAnsi="Times New Roman" w:cs="Times New Roman"/>
        </w:rPr>
        <w:t>the end makes it all worthwhile.</w:t>
      </w:r>
    </w:p>
    <w:p w:rsidR="00276DCB" w:rsidRPr="00726E40" w:rsidRDefault="007A60FB" w:rsidP="00726E40">
      <w:pPr>
        <w:jc w:val="both"/>
        <w:rPr>
          <w:rFonts w:ascii="Times New Roman" w:hAnsi="Times New Roman" w:cs="Times New Roman"/>
        </w:rPr>
      </w:pPr>
      <w:r w:rsidRPr="00726E40">
        <w:rPr>
          <w:rFonts w:ascii="Times New Roman" w:hAnsi="Times New Roman" w:cs="Times New Roman"/>
        </w:rPr>
        <w:t xml:space="preserve">Through the miracle of </w:t>
      </w:r>
      <w:r w:rsidR="006122A5" w:rsidRPr="00726E40">
        <w:rPr>
          <w:rFonts w:ascii="Times New Roman" w:hAnsi="Times New Roman" w:cs="Times New Roman"/>
          <w:rtl/>
        </w:rPr>
        <w:t>פורים</w:t>
      </w:r>
      <w:r w:rsidRPr="00726E40">
        <w:rPr>
          <w:rFonts w:ascii="Times New Roman" w:hAnsi="Times New Roman" w:cs="Times New Roman"/>
        </w:rPr>
        <w:t xml:space="preserve">, Hashem not only saved the Jewish people from </w:t>
      </w:r>
      <w:r w:rsidRPr="00726E40">
        <w:rPr>
          <w:rFonts w:ascii="Times New Roman" w:hAnsi="Times New Roman" w:cs="Times New Roman" w:hint="cs"/>
          <w:rtl/>
        </w:rPr>
        <w:t>המן</w:t>
      </w:r>
      <w:r w:rsidRPr="00726E40">
        <w:rPr>
          <w:rFonts w:ascii="Times New Roman" w:hAnsi="Times New Roman" w:cs="Times New Roman"/>
        </w:rPr>
        <w:t xml:space="preserve"> and their other enemies, but </w:t>
      </w:r>
      <w:r w:rsidR="006024BC" w:rsidRPr="00726E40">
        <w:rPr>
          <w:rFonts w:ascii="Times New Roman" w:hAnsi="Times New Roman" w:cs="Times New Roman"/>
        </w:rPr>
        <w:t>H</w:t>
      </w:r>
      <w:r w:rsidRPr="00726E40">
        <w:rPr>
          <w:rFonts w:ascii="Times New Roman" w:hAnsi="Times New Roman" w:cs="Times New Roman"/>
        </w:rPr>
        <w:t>e completely reversed the situation, so the Jews switched from being subservient to their enemies to being their overlords. What</w:t>
      </w:r>
      <w:r w:rsidR="00726E40" w:rsidRPr="00726E40">
        <w:rPr>
          <w:rFonts w:ascii="Times New Roman" w:hAnsi="Times New Roman" w:cs="Times New Roman"/>
        </w:rPr>
        <w:t>’</w:t>
      </w:r>
      <w:r w:rsidRPr="00726E40">
        <w:rPr>
          <w:rFonts w:ascii="Times New Roman" w:hAnsi="Times New Roman" w:cs="Times New Roman"/>
        </w:rPr>
        <w:t xml:space="preserve">s fascinating is that the turnabout is perfectly reflected in the </w:t>
      </w:r>
      <w:r w:rsidRPr="00726E40">
        <w:rPr>
          <w:rFonts w:ascii="Times New Roman" w:hAnsi="Times New Roman" w:cs="Times New Roman" w:hint="cs"/>
          <w:rtl/>
        </w:rPr>
        <w:t>מגילה</w:t>
      </w:r>
      <w:r w:rsidRPr="00726E40">
        <w:rPr>
          <w:rFonts w:ascii="Times New Roman" w:hAnsi="Times New Roman" w:cs="Times New Roman"/>
        </w:rPr>
        <w:t xml:space="preserve">. Each event </w:t>
      </w:r>
      <w:r w:rsidR="00025ED5" w:rsidRPr="00726E40">
        <w:rPr>
          <w:rFonts w:ascii="Times New Roman" w:hAnsi="Times New Roman" w:cs="Times New Roman"/>
        </w:rPr>
        <w:t xml:space="preserve">that appears in the first half of the </w:t>
      </w:r>
      <w:r w:rsidR="00025ED5" w:rsidRPr="00726E40">
        <w:rPr>
          <w:rFonts w:ascii="Times New Roman" w:hAnsi="Times New Roman" w:cs="Times New Roman" w:hint="cs"/>
          <w:rtl/>
        </w:rPr>
        <w:t>מגילה</w:t>
      </w:r>
      <w:r w:rsidR="00025ED5" w:rsidRPr="00726E40">
        <w:rPr>
          <w:rFonts w:ascii="Times New Roman" w:hAnsi="Times New Roman" w:cs="Times New Roman"/>
        </w:rPr>
        <w:t xml:space="preserve">, depicting the desperate situation of the Jewish people, is exactly mirrored in the opposite situation, sometimes word for word, when depicting the joy of the </w:t>
      </w:r>
      <w:r w:rsidR="00025ED5" w:rsidRPr="00726E40">
        <w:rPr>
          <w:rFonts w:ascii="Times New Roman" w:hAnsi="Times New Roman" w:cs="Times New Roman" w:hint="cs"/>
          <w:rtl/>
        </w:rPr>
        <w:t>ישועה</w:t>
      </w:r>
      <w:r w:rsidR="00025ED5" w:rsidRPr="00726E40">
        <w:rPr>
          <w:rFonts w:ascii="Times New Roman" w:hAnsi="Times New Roman" w:cs="Times New Roman"/>
        </w:rPr>
        <w:t xml:space="preserve"> in the second half of the </w:t>
      </w:r>
      <w:r w:rsidR="00025ED5" w:rsidRPr="00726E40">
        <w:rPr>
          <w:rFonts w:ascii="Times New Roman" w:hAnsi="Times New Roman" w:cs="Times New Roman" w:hint="cs"/>
          <w:rtl/>
        </w:rPr>
        <w:t>מגילה</w:t>
      </w:r>
      <w:r w:rsidR="00025ED5" w:rsidRPr="00726E40">
        <w:rPr>
          <w:rFonts w:ascii="Times New Roman" w:hAnsi="Times New Roman" w:cs="Times New Roman"/>
        </w:rPr>
        <w:t xml:space="preserve">. The </w:t>
      </w:r>
      <w:r w:rsidRPr="00726E40">
        <w:rPr>
          <w:rFonts w:ascii="Times New Roman" w:hAnsi="Times New Roman" w:cs="Times New Roman"/>
        </w:rPr>
        <w:t>trup</w:t>
      </w:r>
      <w:r w:rsidR="00025ED5" w:rsidRPr="00726E40">
        <w:rPr>
          <w:rFonts w:ascii="Times New Roman" w:hAnsi="Times New Roman" w:cs="Times New Roman"/>
        </w:rPr>
        <w:t xml:space="preserve"> frequently is even exactly the same. Here are a few examples</w:t>
      </w:r>
      <w:r w:rsidR="00CE5BCA" w:rsidRPr="00726E40">
        <w:rPr>
          <w:rFonts w:ascii="Times New Roman" w:hAnsi="Times New Roman" w:cs="Times New Roman"/>
        </w:rPr>
        <w:t>.</w:t>
      </w:r>
      <w:r w:rsidR="00025ED5" w:rsidRPr="00726E40">
        <w:rPr>
          <w:rFonts w:ascii="Times New Roman" w:hAnsi="Times New Roman" w:cs="Times New Roman"/>
        </w:rPr>
        <w:t xml:space="preserve"> Number one</w:t>
      </w:r>
      <w:r w:rsidR="00276DCB" w:rsidRPr="00726E40">
        <w:rPr>
          <w:rFonts w:ascii="Times New Roman" w:hAnsi="Times New Roman" w:cs="Times New Roman"/>
        </w:rPr>
        <w:t>:</w:t>
      </w:r>
      <w:r w:rsidR="00025ED5" w:rsidRPr="00726E40">
        <w:rPr>
          <w:rFonts w:ascii="Times New Roman" w:hAnsi="Times New Roman" w:cs="Times New Roman"/>
        </w:rPr>
        <w:t xml:space="preserve"> When </w:t>
      </w:r>
      <w:r w:rsidR="00025ED5" w:rsidRPr="00726E40">
        <w:rPr>
          <w:rFonts w:ascii="Times New Roman" w:hAnsi="Times New Roman" w:cs="Times New Roman" w:hint="cs"/>
          <w:rtl/>
        </w:rPr>
        <w:t>אחשורוש</w:t>
      </w:r>
      <w:r w:rsidR="00025ED5" w:rsidRPr="00726E40">
        <w:rPr>
          <w:rFonts w:ascii="Times New Roman" w:hAnsi="Times New Roman" w:cs="Times New Roman"/>
        </w:rPr>
        <w:t xml:space="preserve"> agreed to allow </w:t>
      </w:r>
      <w:r w:rsidR="00025ED5" w:rsidRPr="00726E40">
        <w:rPr>
          <w:rFonts w:ascii="Times New Roman" w:hAnsi="Times New Roman" w:cs="Times New Roman" w:hint="cs"/>
          <w:rtl/>
        </w:rPr>
        <w:t>המן</w:t>
      </w:r>
      <w:r w:rsidR="00025ED5" w:rsidRPr="00726E40">
        <w:rPr>
          <w:rFonts w:ascii="Times New Roman" w:hAnsi="Times New Roman" w:cs="Times New Roman"/>
        </w:rPr>
        <w:t xml:space="preserve"> to hatch his plot, the </w:t>
      </w:r>
      <w:r w:rsidR="00025ED5" w:rsidRPr="00726E40">
        <w:rPr>
          <w:rFonts w:ascii="Times New Roman" w:hAnsi="Times New Roman" w:cs="Times New Roman" w:hint="cs"/>
          <w:rtl/>
        </w:rPr>
        <w:t>מגילה</w:t>
      </w:r>
      <w:r w:rsidR="00025ED5" w:rsidRPr="00726E40">
        <w:rPr>
          <w:rFonts w:ascii="Times New Roman" w:hAnsi="Times New Roman" w:cs="Times New Roman"/>
        </w:rPr>
        <w:t xml:space="preserve"> states</w:t>
      </w:r>
      <w:r w:rsidRPr="00726E40">
        <w:rPr>
          <w:rFonts w:ascii="Times New Roman" w:hAnsi="Times New Roman" w:cs="Times New Roman"/>
        </w:rPr>
        <w:t xml:space="preserve"> (3:10) </w:t>
      </w:r>
      <w:r w:rsidRPr="00726E40">
        <w:rPr>
          <w:rFonts w:ascii="Times New Roman" w:hAnsi="Times New Roman" w:cs="Times New Roman" w:hint="cs"/>
          <w:rtl/>
        </w:rPr>
        <w:t>וַיָּסַר</w:t>
      </w:r>
      <w:r w:rsidRPr="00726E40">
        <w:rPr>
          <w:rFonts w:ascii="Times New Roman" w:hAnsi="Times New Roman" w:cs="Times New Roman"/>
          <w:rtl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הַמֶּלֶךְ</w:t>
      </w:r>
      <w:r w:rsidRPr="00726E40">
        <w:rPr>
          <w:rFonts w:ascii="Times New Roman" w:hAnsi="Times New Roman" w:cs="Times New Roman"/>
          <w:rtl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אֶת טַבַּעְתּוֹ</w:t>
      </w:r>
      <w:r w:rsidRPr="00726E40">
        <w:rPr>
          <w:rFonts w:ascii="Times New Roman" w:hAnsi="Times New Roman" w:cs="Times New Roman"/>
          <w:rtl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מֵעַל</w:t>
      </w:r>
      <w:r w:rsidRPr="00726E40">
        <w:rPr>
          <w:rFonts w:ascii="Times New Roman" w:hAnsi="Times New Roman" w:cs="Times New Roman"/>
          <w:rtl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יָדוֹ</w:t>
      </w:r>
      <w:r w:rsidRPr="00726E40">
        <w:rPr>
          <w:rFonts w:ascii="Times New Roman" w:hAnsi="Times New Roman" w:cs="Times New Roman"/>
          <w:rtl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וַיִּתְּנָהּ</w:t>
      </w:r>
      <w:r w:rsidRPr="00726E40">
        <w:rPr>
          <w:rFonts w:ascii="Times New Roman" w:hAnsi="Times New Roman" w:cs="Times New Roman"/>
          <w:rtl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לְהָמָן</w:t>
      </w:r>
      <w:r w:rsidRPr="00726E40">
        <w:rPr>
          <w:rFonts w:ascii="Times New Roman" w:hAnsi="Times New Roman" w:cs="Times New Roman"/>
        </w:rPr>
        <w:t>.</w:t>
      </w:r>
      <w:r w:rsidR="00025ED5" w:rsidRPr="00726E40">
        <w:rPr>
          <w:rFonts w:ascii="Times New Roman" w:hAnsi="Times New Roman" w:cs="Times New Roman"/>
        </w:rPr>
        <w:t xml:space="preserve"> Later when </w:t>
      </w:r>
      <w:r w:rsidR="00025ED5" w:rsidRPr="00726E40">
        <w:rPr>
          <w:rFonts w:ascii="Times New Roman" w:hAnsi="Times New Roman" w:cs="Times New Roman" w:hint="cs"/>
          <w:rtl/>
        </w:rPr>
        <w:t>אחשורוש</w:t>
      </w:r>
      <w:r w:rsidR="00025ED5" w:rsidRPr="00726E40">
        <w:rPr>
          <w:rFonts w:ascii="Times New Roman" w:hAnsi="Times New Roman" w:cs="Times New Roman"/>
        </w:rPr>
        <w:t xml:space="preserve"> gives </w:t>
      </w:r>
      <w:r w:rsidR="00025ED5" w:rsidRPr="00726E40">
        <w:rPr>
          <w:rFonts w:ascii="Times New Roman" w:hAnsi="Times New Roman" w:cs="Times New Roman" w:hint="cs"/>
          <w:rtl/>
        </w:rPr>
        <w:t>מרדכי</w:t>
      </w:r>
      <w:r w:rsidR="00025ED5" w:rsidRPr="00726E40">
        <w:rPr>
          <w:rFonts w:ascii="Times New Roman" w:hAnsi="Times New Roman" w:cs="Times New Roman"/>
        </w:rPr>
        <w:t xml:space="preserve"> the same ring after </w:t>
      </w:r>
      <w:r w:rsidR="00025ED5" w:rsidRPr="00726E40">
        <w:rPr>
          <w:rFonts w:ascii="Times New Roman" w:hAnsi="Times New Roman" w:cs="Times New Roman" w:hint="cs"/>
          <w:rtl/>
        </w:rPr>
        <w:t>המן</w:t>
      </w:r>
      <w:r w:rsidR="00025ED5" w:rsidRPr="00726E40">
        <w:rPr>
          <w:rFonts w:ascii="Times New Roman" w:hAnsi="Times New Roman" w:cs="Times New Roman"/>
        </w:rPr>
        <w:t xml:space="preserve"> is killed, the </w:t>
      </w:r>
      <w:r w:rsidR="00025ED5" w:rsidRPr="00726E40">
        <w:rPr>
          <w:rFonts w:ascii="Times New Roman" w:hAnsi="Times New Roman" w:cs="Times New Roman" w:hint="cs"/>
          <w:rtl/>
        </w:rPr>
        <w:t>מגילה</w:t>
      </w:r>
      <w:r w:rsidR="00025ED5" w:rsidRPr="00726E40">
        <w:rPr>
          <w:rFonts w:ascii="Times New Roman" w:hAnsi="Times New Roman" w:cs="Times New Roman"/>
        </w:rPr>
        <w:t xml:space="preserve"> states in almost the exact same words</w:t>
      </w:r>
      <w:r w:rsidR="00276DCB" w:rsidRPr="00726E40">
        <w:rPr>
          <w:rFonts w:ascii="Times New Roman" w:hAnsi="Times New Roman" w:cs="Times New Roman"/>
        </w:rPr>
        <w:t xml:space="preserve"> (8:2) </w:t>
      </w:r>
      <w:r w:rsidR="00276DCB" w:rsidRPr="00726E40">
        <w:rPr>
          <w:rFonts w:ascii="Times New Roman" w:hAnsi="Times New Roman" w:cs="Times New Roman" w:hint="cs"/>
          <w:rtl/>
        </w:rPr>
        <w:t>וַיָּסַר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הַמֶּלֶךְ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אֶת טַבַּעְתּוֹ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אֲשֶׁר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הֶעֱבִיר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מֵהָמָן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וַיִּתְּנָהּ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לְמׇרְדֳּכָי</w:t>
      </w:r>
      <w:r w:rsidR="00025ED5" w:rsidRPr="00726E40">
        <w:rPr>
          <w:rFonts w:ascii="Times New Roman" w:hAnsi="Times New Roman" w:cs="Times New Roman"/>
        </w:rPr>
        <w:t>. Number two</w:t>
      </w:r>
      <w:r w:rsidR="00276DCB" w:rsidRPr="00726E40">
        <w:rPr>
          <w:rFonts w:ascii="Times New Roman" w:hAnsi="Times New Roman" w:cs="Times New Roman"/>
        </w:rPr>
        <w:t>:</w:t>
      </w:r>
      <w:r w:rsidR="00025ED5" w:rsidRPr="00726E40">
        <w:rPr>
          <w:rFonts w:ascii="Times New Roman" w:hAnsi="Times New Roman" w:cs="Times New Roman"/>
        </w:rPr>
        <w:t xml:space="preserve"> When the </w:t>
      </w:r>
      <w:r w:rsidR="00025ED5" w:rsidRPr="00726E40">
        <w:rPr>
          <w:rFonts w:ascii="Times New Roman" w:hAnsi="Times New Roman" w:cs="Times New Roman" w:hint="cs"/>
          <w:rtl/>
        </w:rPr>
        <w:t>מגילה</w:t>
      </w:r>
      <w:r w:rsidR="00025ED5" w:rsidRPr="00726E40">
        <w:rPr>
          <w:rFonts w:ascii="Times New Roman" w:hAnsi="Times New Roman" w:cs="Times New Roman"/>
        </w:rPr>
        <w:t xml:space="preserve"> describes the writing and dispatch of the evil decrees in the first half, and the writing and dispatch of </w:t>
      </w:r>
      <w:r w:rsidR="00025ED5" w:rsidRPr="00726E40">
        <w:rPr>
          <w:rFonts w:ascii="Times New Roman" w:hAnsi="Times New Roman" w:cs="Times New Roman" w:hint="cs"/>
          <w:rtl/>
        </w:rPr>
        <w:t>מרדכי</w:t>
      </w:r>
      <w:r w:rsidR="00726E40" w:rsidRPr="00726E40">
        <w:rPr>
          <w:rFonts w:ascii="Times New Roman" w:hAnsi="Times New Roman" w:cs="Times New Roman"/>
        </w:rPr>
        <w:t>’</w:t>
      </w:r>
      <w:r w:rsidR="00025ED5" w:rsidRPr="00726E40">
        <w:rPr>
          <w:rFonts w:ascii="Times New Roman" w:hAnsi="Times New Roman" w:cs="Times New Roman"/>
        </w:rPr>
        <w:t xml:space="preserve">s letters in the second half that counteracted the first ones, the same words are employed. </w:t>
      </w:r>
      <w:r w:rsidR="00276DCB" w:rsidRPr="00726E40">
        <w:rPr>
          <w:rFonts w:ascii="Times New Roman" w:hAnsi="Times New Roman" w:cs="Times New Roman"/>
        </w:rPr>
        <w:t>You can l</w:t>
      </w:r>
      <w:r w:rsidR="00025ED5" w:rsidRPr="00726E40">
        <w:rPr>
          <w:rFonts w:ascii="Times New Roman" w:hAnsi="Times New Roman" w:cs="Times New Roman"/>
        </w:rPr>
        <w:t>ook it up. Number three</w:t>
      </w:r>
      <w:r w:rsidR="00276DCB" w:rsidRPr="00726E40">
        <w:rPr>
          <w:rFonts w:ascii="Times New Roman" w:hAnsi="Times New Roman" w:cs="Times New Roman"/>
        </w:rPr>
        <w:t>:</w:t>
      </w:r>
      <w:r w:rsidR="00025ED5" w:rsidRPr="00726E40">
        <w:rPr>
          <w:rFonts w:ascii="Times New Roman" w:hAnsi="Times New Roman" w:cs="Times New Roman"/>
        </w:rPr>
        <w:t xml:space="preserve"> After the promulgation of </w:t>
      </w:r>
      <w:r w:rsidR="00025ED5" w:rsidRPr="00726E40">
        <w:rPr>
          <w:rFonts w:ascii="Times New Roman" w:hAnsi="Times New Roman" w:cs="Times New Roman" w:hint="cs"/>
          <w:rtl/>
        </w:rPr>
        <w:t>המן</w:t>
      </w:r>
      <w:r w:rsidR="00726E40" w:rsidRPr="00726E40">
        <w:rPr>
          <w:rFonts w:ascii="Times New Roman" w:hAnsi="Times New Roman" w:cs="Times New Roman"/>
        </w:rPr>
        <w:t>’</w:t>
      </w:r>
      <w:r w:rsidR="00025ED5" w:rsidRPr="00726E40">
        <w:rPr>
          <w:rFonts w:ascii="Times New Roman" w:hAnsi="Times New Roman" w:cs="Times New Roman"/>
        </w:rPr>
        <w:t xml:space="preserve">s decree, the </w:t>
      </w:r>
      <w:r w:rsidR="00025ED5" w:rsidRPr="00726E40">
        <w:rPr>
          <w:rFonts w:ascii="Times New Roman" w:hAnsi="Times New Roman" w:cs="Times New Roman" w:hint="cs"/>
          <w:rtl/>
        </w:rPr>
        <w:t>מגילה</w:t>
      </w:r>
      <w:r w:rsidR="00025ED5" w:rsidRPr="00726E40">
        <w:rPr>
          <w:rFonts w:ascii="Times New Roman" w:hAnsi="Times New Roman" w:cs="Times New Roman"/>
        </w:rPr>
        <w:t xml:space="preserve"> describes the bewilderment of the Jews of </w:t>
      </w:r>
      <w:r w:rsidR="00025ED5" w:rsidRPr="00726E40">
        <w:rPr>
          <w:rFonts w:ascii="Times New Roman" w:hAnsi="Times New Roman" w:cs="Times New Roman" w:hint="cs"/>
          <w:rtl/>
        </w:rPr>
        <w:t>שושן</w:t>
      </w:r>
      <w:r w:rsidR="00025ED5" w:rsidRPr="00726E40">
        <w:rPr>
          <w:rFonts w:ascii="Times New Roman" w:hAnsi="Times New Roman" w:cs="Times New Roman"/>
        </w:rPr>
        <w:t xml:space="preserve"> by saying</w:t>
      </w:r>
      <w:r w:rsidR="00276DCB" w:rsidRPr="00726E40">
        <w:rPr>
          <w:rFonts w:ascii="Times New Roman" w:hAnsi="Times New Roman" w:cs="Times New Roman"/>
        </w:rPr>
        <w:t xml:space="preserve"> (3:15) </w:t>
      </w:r>
      <w:r w:rsidR="00276DCB" w:rsidRPr="00726E40">
        <w:rPr>
          <w:rFonts w:ascii="Times New Roman" w:hAnsi="Times New Roman" w:cs="Times New Roman" w:hint="cs"/>
          <w:rtl/>
        </w:rPr>
        <w:t>וְהָעִיר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שׁוּשָׁן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נָבוֹכָה</w:t>
      </w:r>
      <w:r w:rsidR="00025ED5" w:rsidRPr="00726E40">
        <w:rPr>
          <w:rFonts w:ascii="Times New Roman" w:hAnsi="Times New Roman" w:cs="Times New Roman"/>
        </w:rPr>
        <w:t xml:space="preserve">, When it describes their elation at the news of the letters that </w:t>
      </w:r>
      <w:r w:rsidR="00025ED5" w:rsidRPr="00726E40">
        <w:rPr>
          <w:rFonts w:ascii="Times New Roman" w:hAnsi="Times New Roman" w:cs="Times New Roman" w:hint="cs"/>
          <w:rtl/>
        </w:rPr>
        <w:t>מרדכי</w:t>
      </w:r>
      <w:r w:rsidR="00025ED5" w:rsidRPr="00726E40">
        <w:rPr>
          <w:rFonts w:ascii="Times New Roman" w:hAnsi="Times New Roman" w:cs="Times New Roman"/>
        </w:rPr>
        <w:t xml:space="preserve"> sent, it says in opposite words</w:t>
      </w:r>
      <w:r w:rsidR="00276DCB" w:rsidRPr="00726E40">
        <w:rPr>
          <w:rFonts w:ascii="Times New Roman" w:hAnsi="Times New Roman" w:cs="Times New Roman"/>
        </w:rPr>
        <w:t xml:space="preserve"> (8:1</w:t>
      </w:r>
      <w:r w:rsidR="00726E40" w:rsidRPr="00726E40">
        <w:rPr>
          <w:rFonts w:ascii="Times New Roman" w:hAnsi="Times New Roman" w:cs="Times New Roman"/>
        </w:rPr>
        <w:t>5</w:t>
      </w:r>
      <w:r w:rsidR="00276DCB" w:rsidRPr="00726E40">
        <w:rPr>
          <w:rFonts w:ascii="Times New Roman" w:hAnsi="Times New Roman" w:cs="Times New Roman"/>
        </w:rPr>
        <w:t xml:space="preserve">) </w:t>
      </w:r>
      <w:r w:rsidR="00276DCB" w:rsidRPr="00726E40">
        <w:rPr>
          <w:rFonts w:ascii="Times New Roman" w:hAnsi="Times New Roman" w:cs="Times New Roman" w:hint="cs"/>
          <w:rtl/>
        </w:rPr>
        <w:t>וְהָעִיר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שׁוּשָׁן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צָהֲלָה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וְשָׂמֵחָה</w:t>
      </w:r>
      <w:r w:rsidR="00276DCB" w:rsidRPr="00726E40">
        <w:rPr>
          <w:rFonts w:ascii="Times New Roman" w:hAnsi="Times New Roman" w:cs="Times New Roman"/>
        </w:rPr>
        <w:t>.</w:t>
      </w:r>
      <w:r w:rsidR="00025ED5" w:rsidRPr="00726E40">
        <w:rPr>
          <w:rFonts w:ascii="Times New Roman" w:hAnsi="Times New Roman" w:cs="Times New Roman"/>
        </w:rPr>
        <w:t xml:space="preserve"> Number four</w:t>
      </w:r>
      <w:r w:rsidR="00276DCB" w:rsidRPr="00726E40">
        <w:rPr>
          <w:rFonts w:ascii="Times New Roman" w:hAnsi="Times New Roman" w:cs="Times New Roman"/>
        </w:rPr>
        <w:t>:</w:t>
      </w:r>
      <w:r w:rsidR="00025ED5" w:rsidRPr="00726E40">
        <w:rPr>
          <w:rFonts w:ascii="Times New Roman" w:hAnsi="Times New Roman" w:cs="Times New Roman"/>
        </w:rPr>
        <w:t xml:space="preserve"> When describing how the Jewish people throughout the empire reacted in mourning to word of the evil decree, the </w:t>
      </w:r>
      <w:r w:rsidR="00025ED5" w:rsidRPr="00726E40">
        <w:rPr>
          <w:rFonts w:ascii="Times New Roman" w:hAnsi="Times New Roman" w:cs="Times New Roman" w:hint="cs"/>
          <w:rtl/>
        </w:rPr>
        <w:t>מגילה</w:t>
      </w:r>
      <w:r w:rsidR="00025ED5" w:rsidRPr="00726E40">
        <w:rPr>
          <w:rFonts w:ascii="Times New Roman" w:hAnsi="Times New Roman" w:cs="Times New Roman"/>
        </w:rPr>
        <w:t xml:space="preserve"> says</w:t>
      </w:r>
      <w:r w:rsidR="00276DCB" w:rsidRPr="00726E40">
        <w:rPr>
          <w:rFonts w:ascii="Times New Roman" w:hAnsi="Times New Roman" w:cs="Times New Roman"/>
        </w:rPr>
        <w:t xml:space="preserve"> (4:3) </w:t>
      </w:r>
      <w:r w:rsidR="00276DCB" w:rsidRPr="00726E40">
        <w:rPr>
          <w:rFonts w:ascii="Times New Roman" w:hAnsi="Times New Roman" w:cs="Times New Roman" w:hint="cs"/>
          <w:rtl/>
        </w:rPr>
        <w:t>וּבְכׇל מְדִינָה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וּמְדִינָה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מְקוֹם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אֲשֶׁר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דְּבַר הַמֶּלֶךְ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וְדָתוֹ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מַגִּיעַ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אֵבֶל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גָּדוֹל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לַיְּהוּדִים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וְצוֹם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וּבְכִי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וּמִסְפֵּד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שַׂק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וָאֵפֶר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יֻצַּע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לָרַבִּים</w:t>
      </w:r>
      <w:r w:rsidR="00276DCB" w:rsidRPr="00726E40">
        <w:rPr>
          <w:rFonts w:ascii="Times New Roman" w:hAnsi="Times New Roman" w:cs="Times New Roman"/>
        </w:rPr>
        <w:t>.</w:t>
      </w:r>
      <w:r w:rsidR="00025ED5" w:rsidRPr="00726E40">
        <w:rPr>
          <w:rFonts w:ascii="Times New Roman" w:hAnsi="Times New Roman" w:cs="Times New Roman"/>
        </w:rPr>
        <w:t xml:space="preserve"> Similarly, when the word of </w:t>
      </w:r>
      <w:r w:rsidR="00025ED5" w:rsidRPr="00726E40">
        <w:rPr>
          <w:rFonts w:ascii="Times New Roman" w:hAnsi="Times New Roman" w:cs="Times New Roman" w:hint="cs"/>
          <w:rtl/>
        </w:rPr>
        <w:t>מרדכי</w:t>
      </w:r>
      <w:r w:rsidR="00726E40" w:rsidRPr="00726E40">
        <w:rPr>
          <w:rFonts w:ascii="Times New Roman" w:hAnsi="Times New Roman" w:cs="Times New Roman"/>
        </w:rPr>
        <w:t>’</w:t>
      </w:r>
      <w:r w:rsidR="00025ED5" w:rsidRPr="00726E40">
        <w:rPr>
          <w:rFonts w:ascii="Times New Roman" w:hAnsi="Times New Roman" w:cs="Times New Roman"/>
        </w:rPr>
        <w:t xml:space="preserve">s letters reached the same places, the </w:t>
      </w:r>
      <w:r w:rsidR="00025ED5" w:rsidRPr="00726E40">
        <w:rPr>
          <w:rFonts w:ascii="Times New Roman" w:hAnsi="Times New Roman" w:cs="Times New Roman" w:hint="cs"/>
          <w:rtl/>
        </w:rPr>
        <w:t>מגילה</w:t>
      </w:r>
      <w:r w:rsidR="00025ED5" w:rsidRPr="00726E40">
        <w:rPr>
          <w:rFonts w:ascii="Times New Roman" w:hAnsi="Times New Roman" w:cs="Times New Roman"/>
        </w:rPr>
        <w:t xml:space="preserve"> states in word-for-word language, </w:t>
      </w:r>
      <w:r w:rsidR="00276DCB" w:rsidRPr="00726E40">
        <w:rPr>
          <w:rFonts w:ascii="Times New Roman" w:hAnsi="Times New Roman" w:cs="Times New Roman" w:hint="cs"/>
          <w:rtl/>
        </w:rPr>
        <w:t>וּבְכׇל מְדִינָה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וּמְדִינָה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וּבְכׇל עִיר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וָעִיר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מְקוֹם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אֲשֶׁר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דְּבַר הַמֶּלֶךְ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וְדָתוֹ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מַגִּיעַ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שִׂמְחָה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וְשָׂשׂוֹן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לַיְּהוּדִים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מִשְׁתֶּה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וְיוֹם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טוֹב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וְרַבִּים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מֵעַמֵּי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הָאָרֶץ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מִתְיַהֲדִים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כִּי נָפַל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פַּחַד הַיְּהוּדִים</w:t>
      </w:r>
      <w:r w:rsidR="00276DCB" w:rsidRPr="00726E40">
        <w:rPr>
          <w:rFonts w:ascii="Times New Roman" w:hAnsi="Times New Roman" w:cs="Times New Roman"/>
          <w:rtl/>
        </w:rPr>
        <w:t xml:space="preserve"> </w:t>
      </w:r>
      <w:r w:rsidR="00276DCB" w:rsidRPr="00726E40">
        <w:rPr>
          <w:rFonts w:ascii="Times New Roman" w:hAnsi="Times New Roman" w:cs="Times New Roman" w:hint="cs"/>
          <w:rtl/>
        </w:rPr>
        <w:t>עֲלֵיהֶם</w:t>
      </w:r>
      <w:r w:rsidR="00276DCB" w:rsidRPr="00726E40">
        <w:rPr>
          <w:rFonts w:ascii="Times New Roman" w:hAnsi="Times New Roman" w:cs="Times New Roman"/>
        </w:rPr>
        <w:t>.</w:t>
      </w:r>
    </w:p>
    <w:p w:rsidR="00025ED5" w:rsidRPr="00726E40" w:rsidRDefault="00025ED5" w:rsidP="00726E40">
      <w:pPr>
        <w:jc w:val="both"/>
        <w:rPr>
          <w:rFonts w:ascii="Times New Roman" w:hAnsi="Times New Roman" w:cs="Times New Roman"/>
        </w:rPr>
      </w:pPr>
      <w:r w:rsidRPr="00726E40">
        <w:rPr>
          <w:rFonts w:ascii="Times New Roman" w:hAnsi="Times New Roman" w:cs="Times New Roman"/>
        </w:rPr>
        <w:t xml:space="preserve">A </w:t>
      </w:r>
      <w:r w:rsidR="00276DCB" w:rsidRPr="00726E40">
        <w:rPr>
          <w:rFonts w:ascii="Times New Roman" w:hAnsi="Times New Roman" w:cs="Times New Roman"/>
        </w:rPr>
        <w:t>rav</w:t>
      </w:r>
      <w:r w:rsidRPr="00726E40">
        <w:rPr>
          <w:rFonts w:ascii="Times New Roman" w:hAnsi="Times New Roman" w:cs="Times New Roman"/>
        </w:rPr>
        <w:t xml:space="preserve"> </w:t>
      </w:r>
      <w:r w:rsidR="00276DCB" w:rsidRPr="00726E40">
        <w:rPr>
          <w:rFonts w:ascii="Times New Roman" w:hAnsi="Times New Roman" w:cs="Times New Roman"/>
        </w:rPr>
        <w:t>named</w:t>
      </w:r>
      <w:r w:rsidRPr="00726E40">
        <w:rPr>
          <w:rFonts w:ascii="Times New Roman" w:hAnsi="Times New Roman" w:cs="Times New Roman"/>
        </w:rPr>
        <w:t xml:space="preserve"> </w:t>
      </w:r>
      <w:r w:rsidR="00276DCB" w:rsidRPr="00726E40">
        <w:rPr>
          <w:rFonts w:ascii="Times New Roman" w:hAnsi="Times New Roman" w:cs="Times New Roman"/>
        </w:rPr>
        <w:t>R</w:t>
      </w:r>
      <w:r w:rsidR="00726E40" w:rsidRPr="00726E40">
        <w:rPr>
          <w:rFonts w:ascii="Times New Roman" w:hAnsi="Times New Roman" w:cs="Times New Roman"/>
        </w:rPr>
        <w:t>’</w:t>
      </w:r>
      <w:r w:rsidR="00276DCB" w:rsidRPr="00726E40">
        <w:rPr>
          <w:rFonts w:ascii="Times New Roman" w:hAnsi="Times New Roman" w:cs="Times New Roman"/>
        </w:rPr>
        <w:t xml:space="preserve"> Mordechai Sabato </w:t>
      </w:r>
      <w:r w:rsidRPr="00726E40">
        <w:rPr>
          <w:rFonts w:ascii="Times New Roman" w:hAnsi="Times New Roman" w:cs="Times New Roman"/>
        </w:rPr>
        <w:t xml:space="preserve">explains that since each event in the first half of the </w:t>
      </w:r>
      <w:r w:rsidRPr="00726E40">
        <w:rPr>
          <w:rFonts w:ascii="Times New Roman" w:hAnsi="Times New Roman" w:cs="Times New Roman" w:hint="cs"/>
          <w:rtl/>
        </w:rPr>
        <w:t>מגילה</w:t>
      </w:r>
      <w:r w:rsidRPr="00726E40">
        <w:rPr>
          <w:rFonts w:ascii="Times New Roman" w:hAnsi="Times New Roman" w:cs="Times New Roman"/>
        </w:rPr>
        <w:t xml:space="preserve"> has a corresponding mirrored event in the second half of the </w:t>
      </w:r>
      <w:r w:rsidRPr="00726E40">
        <w:rPr>
          <w:rFonts w:ascii="Times New Roman" w:hAnsi="Times New Roman" w:cs="Times New Roman" w:hint="cs"/>
          <w:rtl/>
        </w:rPr>
        <w:t>מגילה</w:t>
      </w:r>
      <w:r w:rsidRPr="00726E40">
        <w:rPr>
          <w:rFonts w:ascii="Times New Roman" w:hAnsi="Times New Roman" w:cs="Times New Roman"/>
        </w:rPr>
        <w:t xml:space="preserve">, </w:t>
      </w:r>
      <w:r w:rsidR="00276DCB" w:rsidRPr="00726E40">
        <w:rPr>
          <w:rFonts w:ascii="Times New Roman" w:hAnsi="Times New Roman" w:cs="Times New Roman"/>
        </w:rPr>
        <w:t>t</w:t>
      </w:r>
      <w:r w:rsidRPr="00726E40">
        <w:rPr>
          <w:rFonts w:ascii="Times New Roman" w:hAnsi="Times New Roman" w:cs="Times New Roman"/>
        </w:rPr>
        <w:t>here must be an exact midpoint, which represents the point of the turnabout</w:t>
      </w:r>
      <w:r w:rsidR="00276DCB" w:rsidRPr="00726E40">
        <w:rPr>
          <w:rFonts w:ascii="Times New Roman" w:hAnsi="Times New Roman" w:cs="Times New Roman"/>
        </w:rPr>
        <w:t>,</w:t>
      </w:r>
      <w:r w:rsidRPr="00726E40">
        <w:rPr>
          <w:rFonts w:ascii="Times New Roman" w:hAnsi="Times New Roman" w:cs="Times New Roman"/>
        </w:rPr>
        <w:t xml:space="preserve"> of </w:t>
      </w:r>
      <w:r w:rsidRPr="00726E40">
        <w:rPr>
          <w:rFonts w:ascii="Times New Roman" w:hAnsi="Times New Roman" w:cs="Times New Roman" w:hint="cs"/>
          <w:rtl/>
        </w:rPr>
        <w:t>ונהפוך</w:t>
      </w:r>
      <w:r w:rsidRPr="00726E40">
        <w:rPr>
          <w:rFonts w:ascii="Times New Roman" w:hAnsi="Times New Roman" w:cs="Times New Roman"/>
          <w:rtl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הוא</w:t>
      </w:r>
      <w:r w:rsidRPr="00726E40">
        <w:rPr>
          <w:rFonts w:ascii="Times New Roman" w:hAnsi="Times New Roman" w:cs="Times New Roman"/>
        </w:rPr>
        <w:t xml:space="preserve">. To that end, he notes, there is no corresponding mirrored event for the public honoring of </w:t>
      </w:r>
      <w:r w:rsidRPr="00726E40">
        <w:rPr>
          <w:rFonts w:ascii="Times New Roman" w:hAnsi="Times New Roman" w:cs="Times New Roman" w:hint="cs"/>
          <w:rtl/>
        </w:rPr>
        <w:t>מרדכי</w:t>
      </w:r>
      <w:r w:rsidRPr="00726E40">
        <w:rPr>
          <w:rFonts w:ascii="Times New Roman" w:hAnsi="Times New Roman" w:cs="Times New Roman"/>
        </w:rPr>
        <w:t xml:space="preserve">, when </w:t>
      </w:r>
      <w:r w:rsidRPr="00726E40">
        <w:rPr>
          <w:rFonts w:ascii="Times New Roman" w:hAnsi="Times New Roman" w:cs="Times New Roman" w:hint="cs"/>
          <w:rtl/>
        </w:rPr>
        <w:t>המן</w:t>
      </w:r>
      <w:r w:rsidRPr="00726E40">
        <w:rPr>
          <w:rFonts w:ascii="Times New Roman" w:hAnsi="Times New Roman" w:cs="Times New Roman"/>
        </w:rPr>
        <w:t xml:space="preserve"> leads </w:t>
      </w:r>
      <w:r w:rsidRPr="00726E40">
        <w:rPr>
          <w:rFonts w:ascii="Times New Roman" w:hAnsi="Times New Roman" w:cs="Times New Roman" w:hint="cs"/>
          <w:rtl/>
        </w:rPr>
        <w:t>מרדכי</w:t>
      </w:r>
      <w:r w:rsidRPr="00726E40">
        <w:rPr>
          <w:rFonts w:ascii="Times New Roman" w:hAnsi="Times New Roman" w:cs="Times New Roman"/>
        </w:rPr>
        <w:t xml:space="preserve"> on the king</w:t>
      </w:r>
      <w:r w:rsidR="00726E40" w:rsidRPr="00726E40">
        <w:rPr>
          <w:rFonts w:ascii="Times New Roman" w:hAnsi="Times New Roman" w:cs="Times New Roman"/>
        </w:rPr>
        <w:t>’</w:t>
      </w:r>
      <w:r w:rsidRPr="00726E40">
        <w:rPr>
          <w:rFonts w:ascii="Times New Roman" w:hAnsi="Times New Roman" w:cs="Times New Roman"/>
        </w:rPr>
        <w:t xml:space="preserve">s horse through the streets. </w:t>
      </w:r>
      <w:r w:rsidR="00B22064" w:rsidRPr="00726E40">
        <w:rPr>
          <w:rFonts w:ascii="Times New Roman" w:hAnsi="Times New Roman" w:cs="Times New Roman"/>
        </w:rPr>
        <w:t>Based on this, he explains that this is when</w:t>
      </w:r>
      <w:r w:rsidRPr="00726E40">
        <w:rPr>
          <w:rFonts w:ascii="Times New Roman" w:hAnsi="Times New Roman" w:cs="Times New Roman"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ונהפוך</w:t>
      </w:r>
      <w:r w:rsidRPr="00726E40">
        <w:rPr>
          <w:rFonts w:ascii="Times New Roman" w:hAnsi="Times New Roman" w:cs="Times New Roman"/>
          <w:rtl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הוא</w:t>
      </w:r>
      <w:r w:rsidRPr="00726E40">
        <w:rPr>
          <w:rFonts w:ascii="Times New Roman" w:hAnsi="Times New Roman" w:cs="Times New Roman"/>
        </w:rPr>
        <w:t xml:space="preserve"> takes place. </w:t>
      </w:r>
      <w:r w:rsidR="00276DCB" w:rsidRPr="00726E40">
        <w:rPr>
          <w:rFonts w:ascii="Times New Roman" w:hAnsi="Times New Roman" w:cs="Times New Roman"/>
        </w:rPr>
        <w:t>Expanding</w:t>
      </w:r>
      <w:r w:rsidRPr="00726E40">
        <w:rPr>
          <w:rFonts w:ascii="Times New Roman" w:hAnsi="Times New Roman" w:cs="Times New Roman"/>
        </w:rPr>
        <w:t xml:space="preserve"> on this idea, it can be suggested that even within the story of the parade, we can focus it down even further. The two sides of </w:t>
      </w:r>
      <w:r w:rsidRPr="00726E40">
        <w:rPr>
          <w:rFonts w:ascii="Times New Roman" w:hAnsi="Times New Roman" w:cs="Times New Roman" w:hint="cs"/>
          <w:rtl/>
        </w:rPr>
        <w:t>ונהפוך</w:t>
      </w:r>
      <w:r w:rsidRPr="00726E40">
        <w:rPr>
          <w:rFonts w:ascii="Times New Roman" w:hAnsi="Times New Roman" w:cs="Times New Roman"/>
          <w:rtl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הוא</w:t>
      </w:r>
      <w:r w:rsidRPr="00726E40">
        <w:rPr>
          <w:rFonts w:ascii="Times New Roman" w:hAnsi="Times New Roman" w:cs="Times New Roman"/>
        </w:rPr>
        <w:t xml:space="preserve"> close </w:t>
      </w:r>
      <w:r w:rsidR="00276DCB" w:rsidRPr="00726E40">
        <w:rPr>
          <w:rFonts w:ascii="Times New Roman" w:hAnsi="Times New Roman" w:cs="Times New Roman"/>
        </w:rPr>
        <w:t xml:space="preserve">in </w:t>
      </w:r>
      <w:r w:rsidRPr="00726E40">
        <w:rPr>
          <w:rFonts w:ascii="Times New Roman" w:hAnsi="Times New Roman" w:cs="Times New Roman"/>
        </w:rPr>
        <w:t xml:space="preserve">on each side when </w:t>
      </w:r>
      <w:r w:rsidRPr="00726E40">
        <w:rPr>
          <w:rFonts w:ascii="Times New Roman" w:hAnsi="Times New Roman" w:cs="Times New Roman" w:hint="cs"/>
          <w:rtl/>
        </w:rPr>
        <w:t>אחשורוש</w:t>
      </w:r>
      <w:r w:rsidRPr="00726E40">
        <w:rPr>
          <w:rFonts w:ascii="Times New Roman" w:hAnsi="Times New Roman" w:cs="Times New Roman"/>
        </w:rPr>
        <w:t xml:space="preserve"> surprises </w:t>
      </w:r>
      <w:r w:rsidRPr="00726E40">
        <w:rPr>
          <w:rFonts w:ascii="Times New Roman" w:hAnsi="Times New Roman" w:cs="Times New Roman" w:hint="cs"/>
          <w:rtl/>
        </w:rPr>
        <w:t>המן</w:t>
      </w:r>
      <w:r w:rsidRPr="00726E40">
        <w:rPr>
          <w:rFonts w:ascii="Times New Roman" w:hAnsi="Times New Roman" w:cs="Times New Roman"/>
        </w:rPr>
        <w:t xml:space="preserve"> by directing him to lead </w:t>
      </w:r>
      <w:r w:rsidRPr="00726E40">
        <w:rPr>
          <w:rFonts w:ascii="Times New Roman" w:hAnsi="Times New Roman" w:cs="Times New Roman" w:hint="cs"/>
          <w:rtl/>
        </w:rPr>
        <w:t>מרדכי</w:t>
      </w:r>
      <w:r w:rsidRPr="00726E40">
        <w:rPr>
          <w:rFonts w:ascii="Times New Roman" w:hAnsi="Times New Roman" w:cs="Times New Roman"/>
        </w:rPr>
        <w:t xml:space="preserve"> through the streets.</w:t>
      </w:r>
      <w:r w:rsidR="00276DCB" w:rsidRPr="00726E40">
        <w:rPr>
          <w:rFonts w:ascii="Times New Roman" w:hAnsi="Times New Roman" w:cs="Times New Roman"/>
        </w:rPr>
        <w:t xml:space="preserve"> When</w:t>
      </w:r>
      <w:r w:rsidRPr="00726E40">
        <w:rPr>
          <w:rFonts w:ascii="Times New Roman" w:hAnsi="Times New Roman" w:cs="Times New Roman"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המן</w:t>
      </w:r>
      <w:r w:rsidRPr="00726E40">
        <w:rPr>
          <w:rFonts w:ascii="Times New Roman" w:hAnsi="Times New Roman" w:cs="Times New Roman"/>
        </w:rPr>
        <w:t xml:space="preserve"> details how he envisions the parade, thinking that he will be the honoree</w:t>
      </w:r>
      <w:r w:rsidR="00276DCB" w:rsidRPr="00726E40">
        <w:rPr>
          <w:rFonts w:ascii="Times New Roman" w:hAnsi="Times New Roman" w:cs="Times New Roman"/>
        </w:rPr>
        <w:t xml:space="preserve">, the </w:t>
      </w:r>
      <w:r w:rsidR="00276DCB" w:rsidRPr="00726E40">
        <w:rPr>
          <w:rFonts w:ascii="Times New Roman" w:hAnsi="Times New Roman" w:cs="Times New Roman" w:hint="cs"/>
          <w:rtl/>
        </w:rPr>
        <w:t>מגילה</w:t>
      </w:r>
      <w:r w:rsidR="00276DCB" w:rsidRPr="00726E40">
        <w:rPr>
          <w:rFonts w:ascii="Times New Roman" w:hAnsi="Times New Roman" w:cs="Times New Roman"/>
        </w:rPr>
        <w:t xml:space="preserve"> states (6:8-9) </w:t>
      </w:r>
      <w:r w:rsidR="004B3007" w:rsidRPr="00726E40">
        <w:rPr>
          <w:rFonts w:ascii="Times New Roman" w:hAnsi="Times New Roman" w:cs="Times New Roman" w:hint="cs"/>
          <w:rtl/>
        </w:rPr>
        <w:t>יָבִיאוּ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לְבוּשׁ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מַלְכוּת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אֲשֶׁר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לָבַשׁ בּוֹ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הַמֶּלֶךְ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וְסוּס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אֲשֶׁר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רָכַב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עָלָיו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הַמֶּלֶךְ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וַאֲשֶׁר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נִתַּן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כֶּתֶר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מַלְכוּת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בְּרֹאשׁוֹ׃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וְנָתוֹן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הַלְּבוּשׁ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וְהַסּוּס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עַל יַד אִישׁ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מִשָּׂרֵי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הַמֶּלֶךְ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הַפַּרְתְּמִים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וְהִלְבִּישׁוּ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אֶת הָאִישׁ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אֲשֶׁר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הַמֶּלֶךְ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חָפֵץ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בִּיקָרוֹ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וְהִרְכִּיבֻהוּ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עַל הַסּוּס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בִּרְחוֹב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הָעִיר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וְקָרְאוּ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לְפָנָיו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כָּכָה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יֵעָשֶׂה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לָאִישׁ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אֲשֶׁר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הַמֶּלֶךְ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חָפֵץ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בִּיקָרוֹ</w:t>
      </w:r>
      <w:r w:rsidR="004B3007" w:rsidRPr="00726E40">
        <w:rPr>
          <w:rFonts w:ascii="Times New Roman" w:hAnsi="Times New Roman" w:cs="Times New Roman"/>
        </w:rPr>
        <w:t xml:space="preserve">. </w:t>
      </w:r>
      <w:r w:rsidRPr="00726E40">
        <w:rPr>
          <w:rFonts w:ascii="Times New Roman" w:hAnsi="Times New Roman" w:cs="Times New Roman"/>
        </w:rPr>
        <w:t xml:space="preserve">Correspondingly, exactly two </w:t>
      </w:r>
      <w:r w:rsidRPr="00726E40">
        <w:rPr>
          <w:rFonts w:ascii="Times New Roman" w:hAnsi="Times New Roman" w:cs="Times New Roman" w:hint="cs"/>
          <w:rtl/>
        </w:rPr>
        <w:t>פסוקים</w:t>
      </w:r>
      <w:r w:rsidRPr="00726E40">
        <w:rPr>
          <w:rFonts w:ascii="Times New Roman" w:hAnsi="Times New Roman" w:cs="Times New Roman"/>
        </w:rPr>
        <w:t xml:space="preserve"> later, when everything has turned around, and </w:t>
      </w:r>
      <w:r w:rsidRPr="00726E40">
        <w:rPr>
          <w:rFonts w:ascii="Times New Roman" w:hAnsi="Times New Roman" w:cs="Times New Roman" w:hint="cs"/>
          <w:rtl/>
        </w:rPr>
        <w:t>המן</w:t>
      </w:r>
      <w:r w:rsidRPr="00726E40">
        <w:rPr>
          <w:rFonts w:ascii="Times New Roman" w:hAnsi="Times New Roman" w:cs="Times New Roman"/>
        </w:rPr>
        <w:t xml:space="preserve"> has to perform every </w:t>
      </w:r>
      <w:r w:rsidR="006E17E9" w:rsidRPr="00726E40">
        <w:rPr>
          <w:rFonts w:ascii="Times New Roman" w:hAnsi="Times New Roman" w:cs="Times New Roman"/>
        </w:rPr>
        <w:t>detail</w:t>
      </w:r>
      <w:r w:rsidRPr="00726E40">
        <w:rPr>
          <w:rFonts w:ascii="Times New Roman" w:hAnsi="Times New Roman" w:cs="Times New Roman"/>
        </w:rPr>
        <w:t xml:space="preserve"> for </w:t>
      </w:r>
      <w:r w:rsidRPr="00726E40">
        <w:rPr>
          <w:rFonts w:ascii="Times New Roman" w:hAnsi="Times New Roman" w:cs="Times New Roman" w:hint="cs"/>
          <w:rtl/>
        </w:rPr>
        <w:t>מרדכי</w:t>
      </w:r>
      <w:r w:rsidRPr="00726E40">
        <w:rPr>
          <w:rFonts w:ascii="Times New Roman" w:hAnsi="Times New Roman" w:cs="Times New Roman"/>
        </w:rPr>
        <w:t xml:space="preserve">, the </w:t>
      </w:r>
      <w:r w:rsidRPr="00726E40">
        <w:rPr>
          <w:rFonts w:ascii="Times New Roman" w:hAnsi="Times New Roman" w:cs="Times New Roman" w:hint="cs"/>
          <w:rtl/>
        </w:rPr>
        <w:t>מגילה</w:t>
      </w:r>
      <w:r w:rsidRPr="00726E40">
        <w:rPr>
          <w:rFonts w:ascii="Times New Roman" w:hAnsi="Times New Roman" w:cs="Times New Roman"/>
        </w:rPr>
        <w:t xml:space="preserve"> states in amazingly similar language</w:t>
      </w:r>
      <w:r w:rsidR="004B3007" w:rsidRPr="00726E40">
        <w:rPr>
          <w:rFonts w:ascii="Times New Roman" w:hAnsi="Times New Roman" w:cs="Times New Roman"/>
        </w:rPr>
        <w:t xml:space="preserve"> (6:11)</w:t>
      </w:r>
      <w:r w:rsidR="004B3007" w:rsidRPr="00726E40">
        <w:rPr>
          <w:rFonts w:ascii="Times New Roman" w:hAnsi="Times New Roman" w:cs="Times New Roman" w:hint="cs"/>
          <w:rtl/>
        </w:rPr>
        <w:t>וַיִּקַּח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הָמָן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אֶת הַלְּבוּשׁ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וְאֶת הַסּוּס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וַיַּלְבֵּשׁ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אֶת מׇרְדֳּכָי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וַיַּרְכִּיבֵהוּ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בִּרְחוֹב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הָעִיר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וַיִּקְרָא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לְפָנָיו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כָּכָה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יֵעָשֶׂה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לָאִישׁ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אֲשֶׁר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הַמֶּלֶךְ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חָפֵץ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בִּיקָרוֹ</w:t>
      </w:r>
      <w:r w:rsidR="004B3007" w:rsidRPr="00726E40">
        <w:rPr>
          <w:rFonts w:ascii="Times New Roman" w:hAnsi="Times New Roman" w:cs="Times New Roman"/>
        </w:rPr>
        <w:t>.</w:t>
      </w:r>
      <w:r w:rsidRPr="00726E40">
        <w:rPr>
          <w:rFonts w:ascii="Times New Roman" w:hAnsi="Times New Roman" w:cs="Times New Roman"/>
        </w:rPr>
        <w:t xml:space="preserve"> In the middle of these</w:t>
      </w:r>
      <w:r w:rsidR="006E17E9" w:rsidRPr="00726E40">
        <w:rPr>
          <w:rFonts w:ascii="Times New Roman" w:hAnsi="Times New Roman" w:cs="Times New Roman"/>
        </w:rPr>
        <w:t xml:space="preserve"> two</w:t>
      </w:r>
      <w:r w:rsidRPr="00726E40">
        <w:rPr>
          <w:rFonts w:ascii="Times New Roman" w:hAnsi="Times New Roman" w:cs="Times New Roman"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פסוקים</w:t>
      </w:r>
      <w:r w:rsidR="006E17E9" w:rsidRPr="00726E40">
        <w:rPr>
          <w:rFonts w:ascii="Times New Roman" w:hAnsi="Times New Roman" w:cs="Times New Roman"/>
        </w:rPr>
        <w:t xml:space="preserve"> there is one </w:t>
      </w:r>
      <w:r w:rsidR="006E17E9" w:rsidRPr="00726E40">
        <w:rPr>
          <w:rFonts w:ascii="Times New Roman" w:hAnsi="Times New Roman" w:cs="Times New Roman" w:hint="cs"/>
          <w:rtl/>
        </w:rPr>
        <w:t>פסוק</w:t>
      </w:r>
      <w:r w:rsidR="006E17E9" w:rsidRPr="00726E40">
        <w:rPr>
          <w:rFonts w:ascii="Times New Roman" w:hAnsi="Times New Roman" w:cs="Times New Roman"/>
        </w:rPr>
        <w:t>,</w:t>
      </w:r>
      <w:r w:rsidRPr="00726E40">
        <w:rPr>
          <w:rFonts w:ascii="Times New Roman" w:hAnsi="Times New Roman" w:cs="Times New Roman"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פסוק</w:t>
      </w:r>
      <w:r w:rsidRPr="00726E40">
        <w:rPr>
          <w:rFonts w:ascii="Times New Roman" w:hAnsi="Times New Roman" w:cs="Times New Roman"/>
          <w:rtl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י</w:t>
      </w:r>
      <w:r w:rsidR="006E17E9" w:rsidRPr="00726E40">
        <w:rPr>
          <w:rFonts w:ascii="Times New Roman" w:hAnsi="Times New Roman" w:cs="Times New Roman"/>
        </w:rPr>
        <w:t>.</w:t>
      </w:r>
      <w:r w:rsidRPr="00726E40">
        <w:rPr>
          <w:rFonts w:ascii="Times New Roman" w:hAnsi="Times New Roman" w:cs="Times New Roman"/>
        </w:rPr>
        <w:t xml:space="preserve"> This </w:t>
      </w:r>
      <w:r w:rsidRPr="00726E40">
        <w:rPr>
          <w:rFonts w:ascii="Times New Roman" w:hAnsi="Times New Roman" w:cs="Times New Roman" w:hint="cs"/>
          <w:rtl/>
        </w:rPr>
        <w:t>פסוק</w:t>
      </w:r>
      <w:r w:rsidRPr="00726E40">
        <w:rPr>
          <w:rFonts w:ascii="Times New Roman" w:hAnsi="Times New Roman" w:cs="Times New Roman"/>
        </w:rPr>
        <w:t xml:space="preserve"> must be the central theme of</w:t>
      </w:r>
      <w:r w:rsidR="004B3007" w:rsidRPr="00726E40">
        <w:rPr>
          <w:rFonts w:ascii="Times New Roman" w:hAnsi="Times New Roman" w:cs="Times New Roman"/>
        </w:rPr>
        <w:t xml:space="preserve"> where</w:t>
      </w:r>
      <w:r w:rsidRPr="00726E40">
        <w:rPr>
          <w:rFonts w:ascii="Times New Roman" w:hAnsi="Times New Roman" w:cs="Times New Roman"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ונהפוך</w:t>
      </w:r>
      <w:r w:rsidRPr="00726E40">
        <w:rPr>
          <w:rFonts w:ascii="Times New Roman" w:hAnsi="Times New Roman" w:cs="Times New Roman"/>
          <w:rtl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הוא</w:t>
      </w:r>
      <w:r w:rsidRPr="00726E40">
        <w:rPr>
          <w:rFonts w:ascii="Times New Roman" w:hAnsi="Times New Roman" w:cs="Times New Roman"/>
        </w:rPr>
        <w:t xml:space="preserve"> pivots. In fact, the content of the </w:t>
      </w:r>
      <w:r w:rsidRPr="00726E40">
        <w:rPr>
          <w:rFonts w:ascii="Times New Roman" w:hAnsi="Times New Roman" w:cs="Times New Roman" w:hint="cs"/>
          <w:rtl/>
        </w:rPr>
        <w:t>פסוק</w:t>
      </w:r>
      <w:r w:rsidRPr="00726E40">
        <w:rPr>
          <w:rFonts w:ascii="Times New Roman" w:hAnsi="Times New Roman" w:cs="Times New Roman"/>
        </w:rPr>
        <w:t xml:space="preserve"> clearly depicts the shifting of the favorite from </w:t>
      </w:r>
      <w:r w:rsidRPr="00726E40">
        <w:rPr>
          <w:rFonts w:ascii="Times New Roman" w:hAnsi="Times New Roman" w:cs="Times New Roman" w:hint="cs"/>
          <w:rtl/>
        </w:rPr>
        <w:t>המן</w:t>
      </w:r>
      <w:r w:rsidRPr="00726E40">
        <w:rPr>
          <w:rFonts w:ascii="Times New Roman" w:hAnsi="Times New Roman" w:cs="Times New Roman"/>
        </w:rPr>
        <w:t xml:space="preserve"> to </w:t>
      </w:r>
      <w:r w:rsidRPr="00726E40">
        <w:rPr>
          <w:rFonts w:ascii="Times New Roman" w:hAnsi="Times New Roman" w:cs="Times New Roman" w:hint="cs"/>
          <w:rtl/>
        </w:rPr>
        <w:t>מרדכי</w:t>
      </w:r>
      <w:r w:rsidRPr="00726E40">
        <w:rPr>
          <w:rFonts w:ascii="Times New Roman" w:hAnsi="Times New Roman" w:cs="Times New Roman"/>
        </w:rPr>
        <w:t>, and it says</w:t>
      </w:r>
      <w:r w:rsidR="004B3007" w:rsidRPr="00726E40">
        <w:rPr>
          <w:rFonts w:ascii="Times New Roman" w:hAnsi="Times New Roman" w:cs="Times New Roman"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וַיֹּאמֶר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הַמֶּלֶךְ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לְהָמָן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מַהֵר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קַח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אֶת הַלְּבוּשׁ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וְאֶת הַסּוּס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כַּאֲשֶׁר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דִּבַּרְתָּ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וַעֲשֵׂה כֵן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לְמׇרְדֳּכַי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הַיְּהוּדִי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הַיּוֹשֵׁב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בְּשַׁעַר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הַמֶּלֶךְ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אַל תַּפֵּל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דָּבָר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מִכֹּל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אֲשֶׁר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דִּבַּרְתָּ</w:t>
      </w:r>
      <w:r w:rsidR="004B3007" w:rsidRPr="00726E40">
        <w:rPr>
          <w:rFonts w:ascii="Times New Roman" w:hAnsi="Times New Roman" w:cs="Times New Roman"/>
        </w:rPr>
        <w:t>.</w:t>
      </w:r>
      <w:r w:rsidRPr="00726E40">
        <w:rPr>
          <w:rFonts w:ascii="Times New Roman" w:hAnsi="Times New Roman" w:cs="Times New Roman"/>
        </w:rPr>
        <w:t xml:space="preserve"> Taking it a step further, it is possible to narrow down the </w:t>
      </w:r>
      <w:r w:rsidRPr="00726E40">
        <w:rPr>
          <w:rFonts w:ascii="Times New Roman" w:hAnsi="Times New Roman" w:cs="Times New Roman" w:hint="cs"/>
          <w:rtl/>
        </w:rPr>
        <w:t>ונהפוך</w:t>
      </w:r>
      <w:r w:rsidRPr="00726E40">
        <w:rPr>
          <w:rFonts w:ascii="Times New Roman" w:hAnsi="Times New Roman" w:cs="Times New Roman"/>
          <w:rtl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הוא</w:t>
      </w:r>
      <w:r w:rsidRPr="00726E40">
        <w:rPr>
          <w:rFonts w:ascii="Times New Roman" w:hAnsi="Times New Roman" w:cs="Times New Roman"/>
        </w:rPr>
        <w:t xml:space="preserve"> in this </w:t>
      </w:r>
      <w:r w:rsidRPr="00726E40">
        <w:rPr>
          <w:rFonts w:ascii="Times New Roman" w:hAnsi="Times New Roman" w:cs="Times New Roman" w:hint="cs"/>
          <w:rtl/>
        </w:rPr>
        <w:t>פסוק</w:t>
      </w:r>
      <w:r w:rsidRPr="00726E40">
        <w:rPr>
          <w:rFonts w:ascii="Times New Roman" w:hAnsi="Times New Roman" w:cs="Times New Roman"/>
        </w:rPr>
        <w:t xml:space="preserve"> to two specific words. What are the central words of this </w:t>
      </w:r>
      <w:r w:rsidRPr="00726E40">
        <w:rPr>
          <w:rFonts w:ascii="Times New Roman" w:hAnsi="Times New Roman" w:cs="Times New Roman" w:hint="cs"/>
          <w:rtl/>
        </w:rPr>
        <w:t>פסוק</w:t>
      </w:r>
      <w:r w:rsidRPr="00726E40">
        <w:rPr>
          <w:rFonts w:ascii="Times New Roman" w:hAnsi="Times New Roman" w:cs="Times New Roman"/>
        </w:rPr>
        <w:t xml:space="preserve">? </w:t>
      </w:r>
      <w:r w:rsidR="004B3007" w:rsidRPr="00726E40">
        <w:rPr>
          <w:rFonts w:ascii="Times New Roman" w:hAnsi="Times New Roman" w:cs="Times New Roman" w:hint="cs"/>
          <w:rtl/>
        </w:rPr>
        <w:t>מׇרְדֳּכַי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הַיְּהוּדִי</w:t>
      </w:r>
      <w:r w:rsidR="004B3007" w:rsidRPr="00726E40">
        <w:rPr>
          <w:rFonts w:ascii="Times New Roman" w:hAnsi="Times New Roman" w:cs="Times New Roman"/>
        </w:rPr>
        <w:t xml:space="preserve">! </w:t>
      </w:r>
      <w:r w:rsidRPr="00726E40">
        <w:rPr>
          <w:rFonts w:ascii="Times New Roman" w:hAnsi="Times New Roman" w:cs="Times New Roman"/>
        </w:rPr>
        <w:t xml:space="preserve">Until </w:t>
      </w:r>
      <w:r w:rsidRPr="00726E40">
        <w:rPr>
          <w:rFonts w:ascii="Times New Roman" w:hAnsi="Times New Roman" w:cs="Times New Roman" w:hint="cs"/>
          <w:rtl/>
        </w:rPr>
        <w:t>מרדכי</w:t>
      </w:r>
      <w:r w:rsidR="00726E40" w:rsidRPr="00726E40">
        <w:rPr>
          <w:rFonts w:ascii="Times New Roman" w:hAnsi="Times New Roman" w:cs="Times New Roman"/>
        </w:rPr>
        <w:t>’</w:t>
      </w:r>
      <w:r w:rsidRPr="00726E40">
        <w:rPr>
          <w:rFonts w:ascii="Times New Roman" w:hAnsi="Times New Roman" w:cs="Times New Roman"/>
        </w:rPr>
        <w:t xml:space="preserve">s name is spoken here by the king, </w:t>
      </w:r>
      <w:r w:rsidRPr="00726E40">
        <w:rPr>
          <w:rFonts w:ascii="Times New Roman" w:hAnsi="Times New Roman" w:cs="Times New Roman" w:hint="cs"/>
          <w:rtl/>
        </w:rPr>
        <w:t>המן</w:t>
      </w:r>
      <w:r w:rsidRPr="00726E40">
        <w:rPr>
          <w:rFonts w:ascii="Times New Roman" w:hAnsi="Times New Roman" w:cs="Times New Roman"/>
        </w:rPr>
        <w:t xml:space="preserve"> was still on top. You can see from this that the main point of this miraculous turnabout was </w:t>
      </w:r>
      <w:r w:rsidR="004B3007" w:rsidRPr="00726E40">
        <w:rPr>
          <w:rFonts w:ascii="Times New Roman" w:hAnsi="Times New Roman" w:cs="Times New Roman" w:hint="cs"/>
          <w:rtl/>
        </w:rPr>
        <w:t>מׇרְדֳּכַי</w:t>
      </w:r>
      <w:r w:rsidR="004B3007" w:rsidRPr="00726E40">
        <w:rPr>
          <w:rFonts w:ascii="Times New Roman" w:hAnsi="Times New Roman" w:cs="Times New Roman"/>
          <w:rtl/>
        </w:rPr>
        <w:t xml:space="preserve"> </w:t>
      </w:r>
      <w:r w:rsidR="004B3007" w:rsidRPr="00726E40">
        <w:rPr>
          <w:rFonts w:ascii="Times New Roman" w:hAnsi="Times New Roman" w:cs="Times New Roman" w:hint="cs"/>
          <w:rtl/>
        </w:rPr>
        <w:t>הַיְּהוּדִי</w:t>
      </w:r>
      <w:r w:rsidRPr="00726E40">
        <w:rPr>
          <w:rFonts w:ascii="Times New Roman" w:hAnsi="Times New Roman" w:cs="Times New Roman"/>
        </w:rPr>
        <w:t xml:space="preserve">, who did not waver an iota from his devotion to </w:t>
      </w:r>
      <w:r w:rsidR="004B3007" w:rsidRPr="00726E40">
        <w:rPr>
          <w:rFonts w:ascii="Times New Roman" w:hAnsi="Times New Roman" w:cs="Times New Roman"/>
        </w:rPr>
        <w:t>Hashem</w:t>
      </w:r>
      <w:r w:rsidRPr="00726E40">
        <w:rPr>
          <w:rFonts w:ascii="Times New Roman" w:hAnsi="Times New Roman" w:cs="Times New Roman"/>
        </w:rPr>
        <w:t xml:space="preserve"> and the </w:t>
      </w:r>
      <w:r w:rsidRPr="00726E40">
        <w:rPr>
          <w:rFonts w:ascii="Times New Roman" w:hAnsi="Times New Roman" w:cs="Times New Roman" w:hint="cs"/>
          <w:rtl/>
        </w:rPr>
        <w:t>תורה</w:t>
      </w:r>
      <w:r w:rsidRPr="00726E40">
        <w:rPr>
          <w:rFonts w:ascii="Times New Roman" w:hAnsi="Times New Roman" w:cs="Times New Roman"/>
        </w:rPr>
        <w:t xml:space="preserve">, even in the face of </w:t>
      </w:r>
      <w:r w:rsidRPr="00726E40">
        <w:rPr>
          <w:rFonts w:ascii="Times New Roman" w:hAnsi="Times New Roman" w:cs="Times New Roman" w:hint="cs"/>
          <w:rtl/>
        </w:rPr>
        <w:t>המן</w:t>
      </w:r>
      <w:r w:rsidR="00726E40" w:rsidRPr="00726E40">
        <w:rPr>
          <w:rFonts w:ascii="Times New Roman" w:hAnsi="Times New Roman" w:cs="Times New Roman"/>
        </w:rPr>
        <w:t>’</w:t>
      </w:r>
      <w:r w:rsidRPr="00726E40">
        <w:rPr>
          <w:rFonts w:ascii="Times New Roman" w:hAnsi="Times New Roman" w:cs="Times New Roman"/>
        </w:rPr>
        <w:t xml:space="preserve">s threats. We learn from here that </w:t>
      </w:r>
      <w:r w:rsidRPr="00726E40">
        <w:rPr>
          <w:rFonts w:ascii="Times New Roman" w:hAnsi="Times New Roman" w:cs="Times New Roman" w:hint="cs"/>
          <w:rtl/>
        </w:rPr>
        <w:t>מרדכי</w:t>
      </w:r>
      <w:r w:rsidRPr="00726E40">
        <w:rPr>
          <w:rFonts w:ascii="Times New Roman" w:hAnsi="Times New Roman" w:cs="Times New Roman"/>
        </w:rPr>
        <w:t xml:space="preserve"> was the one who brought about </w:t>
      </w:r>
      <w:r w:rsidRPr="00726E40">
        <w:rPr>
          <w:rFonts w:ascii="Times New Roman" w:hAnsi="Times New Roman" w:cs="Times New Roman" w:hint="cs"/>
          <w:rtl/>
        </w:rPr>
        <w:t>ונהפוך</w:t>
      </w:r>
      <w:r w:rsidRPr="00726E40">
        <w:rPr>
          <w:rFonts w:ascii="Times New Roman" w:hAnsi="Times New Roman" w:cs="Times New Roman"/>
          <w:rtl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הוא</w:t>
      </w:r>
      <w:r w:rsidRPr="00726E40">
        <w:rPr>
          <w:rFonts w:ascii="Times New Roman" w:hAnsi="Times New Roman" w:cs="Times New Roman"/>
        </w:rPr>
        <w:t xml:space="preserve"> </w:t>
      </w:r>
      <w:r w:rsidR="003642EE" w:rsidRPr="00726E40">
        <w:rPr>
          <w:rFonts w:ascii="Times New Roman" w:hAnsi="Times New Roman" w:cs="Times New Roman"/>
        </w:rPr>
        <w:t>a</w:t>
      </w:r>
      <w:r w:rsidRPr="00726E40">
        <w:rPr>
          <w:rFonts w:ascii="Times New Roman" w:hAnsi="Times New Roman" w:cs="Times New Roman"/>
        </w:rPr>
        <w:t xml:space="preserve">s a result of the </w:t>
      </w:r>
      <w:r w:rsidRPr="00726E40">
        <w:rPr>
          <w:rFonts w:ascii="Times New Roman" w:hAnsi="Times New Roman" w:cs="Times New Roman" w:hint="cs"/>
          <w:rtl/>
        </w:rPr>
        <w:t>תשובה</w:t>
      </w:r>
      <w:r w:rsidRPr="00726E40">
        <w:rPr>
          <w:rFonts w:ascii="Times New Roman" w:hAnsi="Times New Roman" w:cs="Times New Roman"/>
        </w:rPr>
        <w:t xml:space="preserve"> he led the Jews in performing. As fascinating as this is, the pivotal point of </w:t>
      </w:r>
      <w:r w:rsidRPr="00726E40">
        <w:rPr>
          <w:rFonts w:ascii="Times New Roman" w:hAnsi="Times New Roman" w:cs="Times New Roman" w:hint="cs"/>
          <w:rtl/>
        </w:rPr>
        <w:t>ונהפוך</w:t>
      </w:r>
      <w:r w:rsidRPr="00726E40">
        <w:rPr>
          <w:rFonts w:ascii="Times New Roman" w:hAnsi="Times New Roman" w:cs="Times New Roman"/>
          <w:rtl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הוא</w:t>
      </w:r>
      <w:r w:rsidRPr="00726E40">
        <w:rPr>
          <w:rFonts w:ascii="Times New Roman" w:hAnsi="Times New Roman" w:cs="Times New Roman"/>
        </w:rPr>
        <w:t xml:space="preserve"> </w:t>
      </w:r>
      <w:r w:rsidRPr="00726E40">
        <w:rPr>
          <w:rFonts w:ascii="Times New Roman" w:hAnsi="Times New Roman" w:cs="Times New Roman"/>
        </w:rPr>
        <w:lastRenderedPageBreak/>
        <w:t xml:space="preserve">can be narrowed down even further. If </w:t>
      </w:r>
      <w:r w:rsidRPr="00726E40">
        <w:rPr>
          <w:rFonts w:ascii="Times New Roman" w:hAnsi="Times New Roman" w:cs="Times New Roman" w:hint="cs"/>
          <w:rtl/>
        </w:rPr>
        <w:t>פסוק</w:t>
      </w:r>
      <w:r w:rsidRPr="00726E40">
        <w:rPr>
          <w:rFonts w:ascii="Times New Roman" w:hAnsi="Times New Roman" w:cs="Times New Roman"/>
          <w:rtl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י</w:t>
      </w:r>
      <w:r w:rsidRPr="00726E40">
        <w:rPr>
          <w:rFonts w:ascii="Times New Roman" w:hAnsi="Times New Roman" w:cs="Times New Roman"/>
        </w:rPr>
        <w:t xml:space="preserve"> is the central point of the </w:t>
      </w:r>
      <w:r w:rsidRPr="00726E40">
        <w:rPr>
          <w:rFonts w:ascii="Times New Roman" w:hAnsi="Times New Roman" w:cs="Times New Roman" w:hint="cs"/>
          <w:rtl/>
        </w:rPr>
        <w:t>מגילה</w:t>
      </w:r>
      <w:r w:rsidRPr="00726E40">
        <w:rPr>
          <w:rFonts w:ascii="Times New Roman" w:hAnsi="Times New Roman" w:cs="Times New Roman"/>
        </w:rPr>
        <w:t xml:space="preserve">, and if the words </w:t>
      </w:r>
      <w:r w:rsidR="00430D4B" w:rsidRPr="00726E40">
        <w:rPr>
          <w:rFonts w:ascii="Times New Roman" w:hAnsi="Times New Roman" w:cs="Times New Roman" w:hint="cs"/>
          <w:rtl/>
        </w:rPr>
        <w:t>מׇרְדֳּכַי</w:t>
      </w:r>
      <w:r w:rsidR="00430D4B" w:rsidRPr="00726E40">
        <w:rPr>
          <w:rFonts w:ascii="Times New Roman" w:hAnsi="Times New Roman" w:cs="Times New Roman"/>
          <w:rtl/>
        </w:rPr>
        <w:t xml:space="preserve"> </w:t>
      </w:r>
      <w:r w:rsidR="00430D4B" w:rsidRPr="00726E40">
        <w:rPr>
          <w:rFonts w:ascii="Times New Roman" w:hAnsi="Times New Roman" w:cs="Times New Roman" w:hint="cs"/>
          <w:rtl/>
        </w:rPr>
        <w:t>הַיְּהוּדִי</w:t>
      </w:r>
      <w:r w:rsidRPr="00726E40">
        <w:rPr>
          <w:rFonts w:ascii="Times New Roman" w:hAnsi="Times New Roman" w:cs="Times New Roman"/>
        </w:rPr>
        <w:t xml:space="preserve"> are the central words of that </w:t>
      </w:r>
      <w:r w:rsidRPr="00726E40">
        <w:rPr>
          <w:rFonts w:ascii="Times New Roman" w:hAnsi="Times New Roman" w:cs="Times New Roman" w:hint="cs"/>
          <w:rtl/>
        </w:rPr>
        <w:t>פסוק</w:t>
      </w:r>
      <w:r w:rsidRPr="00726E40">
        <w:rPr>
          <w:rFonts w:ascii="Times New Roman" w:hAnsi="Times New Roman" w:cs="Times New Roman"/>
        </w:rPr>
        <w:t xml:space="preserve">, then the central point of these words is the pivotal point of </w:t>
      </w:r>
      <w:r w:rsidRPr="00726E40">
        <w:rPr>
          <w:rFonts w:ascii="Times New Roman" w:hAnsi="Times New Roman" w:cs="Times New Roman" w:hint="cs"/>
          <w:rtl/>
        </w:rPr>
        <w:t>ונהפוך</w:t>
      </w:r>
      <w:r w:rsidRPr="00726E40">
        <w:rPr>
          <w:rFonts w:ascii="Times New Roman" w:hAnsi="Times New Roman" w:cs="Times New Roman"/>
          <w:rtl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הוא</w:t>
      </w:r>
      <w:r w:rsidRPr="00726E40">
        <w:rPr>
          <w:rFonts w:ascii="Times New Roman" w:hAnsi="Times New Roman" w:cs="Times New Roman"/>
        </w:rPr>
        <w:t xml:space="preserve">. The central point of these words, </w:t>
      </w:r>
      <w:r w:rsidRPr="00726E40">
        <w:rPr>
          <w:rFonts w:ascii="Times New Roman" w:hAnsi="Times New Roman" w:cs="Times New Roman" w:hint="cs"/>
          <w:rtl/>
        </w:rPr>
        <w:t>מרדכי</w:t>
      </w:r>
      <w:r w:rsidRPr="00726E40">
        <w:rPr>
          <w:rFonts w:ascii="Times New Roman" w:hAnsi="Times New Roman" w:cs="Times New Roman"/>
          <w:rtl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היהודי</w:t>
      </w:r>
      <w:r w:rsidRPr="00726E40">
        <w:rPr>
          <w:rFonts w:ascii="Times New Roman" w:hAnsi="Times New Roman" w:cs="Times New Roman"/>
        </w:rPr>
        <w:t xml:space="preserve">, the last letter of </w:t>
      </w:r>
      <w:r w:rsidRPr="00726E40">
        <w:rPr>
          <w:rFonts w:ascii="Times New Roman" w:hAnsi="Times New Roman" w:cs="Times New Roman" w:hint="cs"/>
          <w:rtl/>
        </w:rPr>
        <w:t>מרדכי</w:t>
      </w:r>
      <w:r w:rsidRPr="00726E40">
        <w:rPr>
          <w:rFonts w:ascii="Times New Roman" w:hAnsi="Times New Roman" w:cs="Times New Roman"/>
        </w:rPr>
        <w:t xml:space="preserve">, and the first letter of </w:t>
      </w:r>
      <w:r w:rsidRPr="00726E40">
        <w:rPr>
          <w:rFonts w:ascii="Times New Roman" w:hAnsi="Times New Roman" w:cs="Times New Roman" w:hint="cs"/>
          <w:rtl/>
        </w:rPr>
        <w:t>היהודי</w:t>
      </w:r>
      <w:r w:rsidRPr="00726E40">
        <w:rPr>
          <w:rFonts w:ascii="Times New Roman" w:hAnsi="Times New Roman" w:cs="Times New Roman"/>
        </w:rPr>
        <w:t xml:space="preserve">, spell </w:t>
      </w:r>
      <w:r w:rsidRPr="00726E40">
        <w:rPr>
          <w:rFonts w:ascii="Times New Roman" w:hAnsi="Times New Roman" w:cs="Times New Roman" w:hint="cs"/>
          <w:rtl/>
        </w:rPr>
        <w:t>י</w:t>
      </w:r>
      <w:r w:rsidRPr="00726E40">
        <w:rPr>
          <w:rFonts w:ascii="Times New Roman" w:hAnsi="Times New Roman" w:cs="Times New Roman"/>
          <w:rtl/>
        </w:rPr>
        <w:t>-</w:t>
      </w:r>
      <w:r w:rsidRPr="00726E40">
        <w:rPr>
          <w:rFonts w:ascii="Times New Roman" w:hAnsi="Times New Roman" w:cs="Times New Roman" w:hint="cs"/>
          <w:rtl/>
        </w:rPr>
        <w:t>ה</w:t>
      </w:r>
      <w:r w:rsidR="00430D4B" w:rsidRPr="00726E40">
        <w:rPr>
          <w:rFonts w:ascii="Times New Roman" w:hAnsi="Times New Roman" w:cs="Times New Roman"/>
        </w:rPr>
        <w:t>, Hashem</w:t>
      </w:r>
      <w:r w:rsidR="00726E40" w:rsidRPr="00726E40">
        <w:rPr>
          <w:rFonts w:ascii="Times New Roman" w:hAnsi="Times New Roman" w:cs="Times New Roman"/>
        </w:rPr>
        <w:t>’</w:t>
      </w:r>
      <w:r w:rsidRPr="00726E40">
        <w:rPr>
          <w:rFonts w:ascii="Times New Roman" w:hAnsi="Times New Roman" w:cs="Times New Roman"/>
        </w:rPr>
        <w:t xml:space="preserve">s name. It was </w:t>
      </w:r>
      <w:r w:rsidR="00430D4B" w:rsidRPr="00726E40">
        <w:rPr>
          <w:rFonts w:ascii="Times New Roman" w:hAnsi="Times New Roman" w:cs="Times New Roman"/>
        </w:rPr>
        <w:t>Hashem</w:t>
      </w:r>
      <w:r w:rsidRPr="00726E40">
        <w:rPr>
          <w:rFonts w:ascii="Times New Roman" w:hAnsi="Times New Roman" w:cs="Times New Roman"/>
        </w:rPr>
        <w:t xml:space="preserve"> Himself, </w:t>
      </w:r>
      <w:r w:rsidRPr="00726E40">
        <w:rPr>
          <w:rFonts w:ascii="Times New Roman" w:hAnsi="Times New Roman" w:cs="Times New Roman" w:hint="cs"/>
          <w:rtl/>
        </w:rPr>
        <w:t>בכבודו</w:t>
      </w:r>
      <w:r w:rsidRPr="00726E40">
        <w:rPr>
          <w:rFonts w:ascii="Times New Roman" w:hAnsi="Times New Roman" w:cs="Times New Roman"/>
          <w:rtl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ובעצמו</w:t>
      </w:r>
      <w:r w:rsidRPr="00726E40">
        <w:rPr>
          <w:rFonts w:ascii="Times New Roman" w:hAnsi="Times New Roman" w:cs="Times New Roman"/>
        </w:rPr>
        <w:t xml:space="preserve">, who was the ultimate force behind </w:t>
      </w:r>
      <w:r w:rsidRPr="00726E40">
        <w:rPr>
          <w:rFonts w:ascii="Times New Roman" w:hAnsi="Times New Roman" w:cs="Times New Roman" w:hint="cs"/>
          <w:rtl/>
        </w:rPr>
        <w:t>ונהפוך</w:t>
      </w:r>
      <w:r w:rsidRPr="00726E40">
        <w:rPr>
          <w:rFonts w:ascii="Times New Roman" w:hAnsi="Times New Roman" w:cs="Times New Roman"/>
          <w:rtl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הוא</w:t>
      </w:r>
      <w:r w:rsidRPr="00726E40">
        <w:rPr>
          <w:rFonts w:ascii="Times New Roman" w:hAnsi="Times New Roman" w:cs="Times New Roman"/>
        </w:rPr>
        <w:t xml:space="preserve">. Another great example </w:t>
      </w:r>
      <w:r w:rsidR="00430D4B" w:rsidRPr="00726E40">
        <w:rPr>
          <w:rFonts w:ascii="Times New Roman" w:hAnsi="Times New Roman" w:cs="Times New Roman"/>
        </w:rPr>
        <w:t>of Hashem</w:t>
      </w:r>
      <w:r w:rsidRPr="00726E40">
        <w:rPr>
          <w:rFonts w:ascii="Times New Roman" w:hAnsi="Times New Roman" w:cs="Times New Roman"/>
        </w:rPr>
        <w:t xml:space="preserve"> being hidden in the </w:t>
      </w:r>
      <w:r w:rsidRPr="00726E40">
        <w:rPr>
          <w:rFonts w:ascii="Times New Roman" w:hAnsi="Times New Roman" w:cs="Times New Roman" w:hint="cs"/>
          <w:rtl/>
        </w:rPr>
        <w:t>מגילה</w:t>
      </w:r>
      <w:r w:rsidRPr="00726E40">
        <w:rPr>
          <w:rFonts w:ascii="Times New Roman" w:hAnsi="Times New Roman" w:cs="Times New Roman"/>
        </w:rPr>
        <w:t xml:space="preserve"> in plain sight. Although the events of </w:t>
      </w:r>
      <w:r w:rsidR="006122A5" w:rsidRPr="00726E40">
        <w:rPr>
          <w:rFonts w:ascii="Times New Roman" w:hAnsi="Times New Roman" w:cs="Times New Roman"/>
          <w:rtl/>
        </w:rPr>
        <w:t>פורים</w:t>
      </w:r>
      <w:r w:rsidRPr="00726E40">
        <w:rPr>
          <w:rFonts w:ascii="Times New Roman" w:hAnsi="Times New Roman" w:cs="Times New Roman"/>
        </w:rPr>
        <w:t xml:space="preserve"> may not have appeared obvious to the casual observer, since there are no open miracles, </w:t>
      </w:r>
      <w:r w:rsidR="00430D4B" w:rsidRPr="00726E40">
        <w:rPr>
          <w:rFonts w:ascii="Times New Roman" w:hAnsi="Times New Roman" w:cs="Times New Roman"/>
        </w:rPr>
        <w:t>Hashem</w:t>
      </w:r>
      <w:r w:rsidR="00726E40" w:rsidRPr="00726E40">
        <w:rPr>
          <w:rFonts w:ascii="Times New Roman" w:hAnsi="Times New Roman" w:cs="Times New Roman"/>
        </w:rPr>
        <w:t>’</w:t>
      </w:r>
      <w:r w:rsidR="00430D4B" w:rsidRPr="00726E40">
        <w:rPr>
          <w:rFonts w:ascii="Times New Roman" w:hAnsi="Times New Roman" w:cs="Times New Roman"/>
        </w:rPr>
        <w:t>s</w:t>
      </w:r>
      <w:r w:rsidRPr="00726E40">
        <w:rPr>
          <w:rFonts w:ascii="Times New Roman" w:hAnsi="Times New Roman" w:cs="Times New Roman"/>
        </w:rPr>
        <w:t xml:space="preserve"> name is hidden here exactly to point out</w:t>
      </w:r>
      <w:r w:rsidR="0069022A" w:rsidRPr="00726E40">
        <w:rPr>
          <w:rFonts w:ascii="Times New Roman" w:hAnsi="Times New Roman" w:cs="Times New Roman"/>
        </w:rPr>
        <w:t xml:space="preserve"> that</w:t>
      </w:r>
      <w:r w:rsidRPr="00726E40">
        <w:rPr>
          <w:rFonts w:ascii="Times New Roman" w:hAnsi="Times New Roman" w:cs="Times New Roman"/>
        </w:rPr>
        <w:t xml:space="preserve"> it was </w:t>
      </w:r>
      <w:r w:rsidR="00430D4B" w:rsidRPr="00726E40">
        <w:rPr>
          <w:rFonts w:ascii="Times New Roman" w:hAnsi="Times New Roman" w:cs="Times New Roman"/>
        </w:rPr>
        <w:t>Hashem w</w:t>
      </w:r>
      <w:r w:rsidRPr="00726E40">
        <w:rPr>
          <w:rFonts w:ascii="Times New Roman" w:hAnsi="Times New Roman" w:cs="Times New Roman"/>
        </w:rPr>
        <w:t xml:space="preserve">ho brought about </w:t>
      </w:r>
      <w:r w:rsidRPr="00726E40">
        <w:rPr>
          <w:rFonts w:ascii="Times New Roman" w:hAnsi="Times New Roman" w:cs="Times New Roman" w:hint="cs"/>
          <w:rtl/>
        </w:rPr>
        <w:t>ונהפוך</w:t>
      </w:r>
      <w:r w:rsidRPr="00726E40">
        <w:rPr>
          <w:rFonts w:ascii="Times New Roman" w:hAnsi="Times New Roman" w:cs="Times New Roman"/>
          <w:rtl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הוא</w:t>
      </w:r>
      <w:r w:rsidR="00430D4B" w:rsidRPr="00726E40">
        <w:rPr>
          <w:rFonts w:ascii="Times New Roman" w:hAnsi="Times New Roman" w:cs="Times New Roman"/>
        </w:rPr>
        <w:t>. R</w:t>
      </w:r>
      <w:r w:rsidR="00726E40" w:rsidRPr="00726E40">
        <w:rPr>
          <w:rFonts w:ascii="Times New Roman" w:hAnsi="Times New Roman" w:cs="Times New Roman"/>
        </w:rPr>
        <w:t>’</w:t>
      </w:r>
      <w:r w:rsidR="00430D4B" w:rsidRPr="00726E40">
        <w:rPr>
          <w:rFonts w:ascii="Times New Roman" w:hAnsi="Times New Roman" w:cs="Times New Roman"/>
        </w:rPr>
        <w:t xml:space="preserve"> </w:t>
      </w:r>
      <w:r w:rsidR="002E5BDA" w:rsidRPr="00726E40">
        <w:rPr>
          <w:rFonts w:ascii="Times New Roman" w:hAnsi="Times New Roman" w:cs="Times New Roman"/>
        </w:rPr>
        <w:t>Aryeh Strickoff</w:t>
      </w:r>
      <w:r w:rsidR="00430D4B" w:rsidRPr="00726E40">
        <w:rPr>
          <w:rFonts w:ascii="Times New Roman" w:hAnsi="Times New Roman" w:cs="Times New Roman"/>
        </w:rPr>
        <w:t>,</w:t>
      </w:r>
      <w:r w:rsidRPr="00726E40">
        <w:rPr>
          <w:rFonts w:ascii="Times New Roman" w:hAnsi="Times New Roman" w:cs="Times New Roman"/>
        </w:rPr>
        <w:t xml:space="preserve"> who wrote this </w:t>
      </w:r>
      <w:r w:rsidRPr="00726E40">
        <w:rPr>
          <w:rFonts w:ascii="Times New Roman" w:hAnsi="Times New Roman" w:cs="Times New Roman" w:hint="cs"/>
          <w:rtl/>
        </w:rPr>
        <w:t>ספר</w:t>
      </w:r>
      <w:r w:rsidRPr="00726E40">
        <w:rPr>
          <w:rFonts w:ascii="Times New Roman" w:hAnsi="Times New Roman" w:cs="Times New Roman"/>
        </w:rPr>
        <w:t>, gives credit to</w:t>
      </w:r>
      <w:r w:rsidR="0069022A" w:rsidRPr="00726E40">
        <w:rPr>
          <w:rFonts w:ascii="Times New Roman" w:hAnsi="Times New Roman" w:cs="Times New Roman"/>
        </w:rPr>
        <w:t xml:space="preserve"> R</w:t>
      </w:r>
      <w:r w:rsidR="00726E40" w:rsidRPr="00726E40">
        <w:rPr>
          <w:rFonts w:ascii="Times New Roman" w:hAnsi="Times New Roman" w:cs="Times New Roman"/>
        </w:rPr>
        <w:t>’</w:t>
      </w:r>
      <w:r w:rsidRPr="00726E40">
        <w:rPr>
          <w:rFonts w:ascii="Times New Roman" w:hAnsi="Times New Roman" w:cs="Times New Roman"/>
        </w:rPr>
        <w:t xml:space="preserve"> </w:t>
      </w:r>
      <w:r w:rsidR="00430D4B" w:rsidRPr="00726E40">
        <w:rPr>
          <w:rFonts w:ascii="Times New Roman" w:hAnsi="Times New Roman" w:cs="Times New Roman"/>
        </w:rPr>
        <w:t xml:space="preserve">Shmuel Marcus </w:t>
      </w:r>
      <w:r w:rsidRPr="00726E40">
        <w:rPr>
          <w:rFonts w:ascii="Times New Roman" w:hAnsi="Times New Roman" w:cs="Times New Roman"/>
        </w:rPr>
        <w:t xml:space="preserve">from our neighborhood in </w:t>
      </w:r>
      <w:r w:rsidR="00430D4B" w:rsidRPr="00726E40">
        <w:rPr>
          <w:rFonts w:ascii="Times New Roman" w:hAnsi="Times New Roman" w:cs="Times New Roman"/>
        </w:rPr>
        <w:t>Queens</w:t>
      </w:r>
      <w:r w:rsidRPr="00726E40">
        <w:rPr>
          <w:rFonts w:ascii="Times New Roman" w:hAnsi="Times New Roman" w:cs="Times New Roman"/>
        </w:rPr>
        <w:t xml:space="preserve">, having alerted him and brought </w:t>
      </w:r>
      <w:r w:rsidR="0069022A" w:rsidRPr="00726E40">
        <w:rPr>
          <w:rFonts w:ascii="Times New Roman" w:hAnsi="Times New Roman" w:cs="Times New Roman"/>
        </w:rPr>
        <w:t xml:space="preserve">this vort </w:t>
      </w:r>
      <w:r w:rsidRPr="00726E40">
        <w:rPr>
          <w:rFonts w:ascii="Times New Roman" w:hAnsi="Times New Roman" w:cs="Times New Roman"/>
        </w:rPr>
        <w:t xml:space="preserve">to his attention, from </w:t>
      </w:r>
      <w:r w:rsidR="00430D4B" w:rsidRPr="00726E40">
        <w:rPr>
          <w:rFonts w:ascii="Times New Roman" w:hAnsi="Times New Roman" w:cs="Times New Roman"/>
        </w:rPr>
        <w:t>R</w:t>
      </w:r>
      <w:r w:rsidR="00726E40" w:rsidRPr="00726E40">
        <w:rPr>
          <w:rFonts w:ascii="Times New Roman" w:hAnsi="Times New Roman" w:cs="Times New Roman"/>
        </w:rPr>
        <w:t>’</w:t>
      </w:r>
      <w:r w:rsidR="00430D4B" w:rsidRPr="00726E40">
        <w:rPr>
          <w:rFonts w:ascii="Times New Roman" w:hAnsi="Times New Roman" w:cs="Times New Roman"/>
        </w:rPr>
        <w:t xml:space="preserve"> Mordechai Sabato</w:t>
      </w:r>
      <w:r w:rsidR="00726E40" w:rsidRPr="00726E40">
        <w:rPr>
          <w:rFonts w:ascii="Times New Roman" w:hAnsi="Times New Roman" w:cs="Times New Roman"/>
        </w:rPr>
        <w:t>’</w:t>
      </w:r>
      <w:r w:rsidRPr="00726E40">
        <w:rPr>
          <w:rFonts w:ascii="Times New Roman" w:hAnsi="Times New Roman" w:cs="Times New Roman"/>
        </w:rPr>
        <w:t xml:space="preserve">s </w:t>
      </w:r>
      <w:r w:rsidRPr="00726E40">
        <w:rPr>
          <w:rFonts w:ascii="Times New Roman" w:hAnsi="Times New Roman" w:cs="Times New Roman" w:hint="cs"/>
          <w:rtl/>
        </w:rPr>
        <w:t>ספר</w:t>
      </w:r>
      <w:r w:rsidRPr="00726E40">
        <w:rPr>
          <w:rFonts w:ascii="Times New Roman" w:hAnsi="Times New Roman" w:cs="Times New Roman"/>
        </w:rPr>
        <w:t xml:space="preserve"> called </w:t>
      </w:r>
      <w:r w:rsidRPr="00726E40">
        <w:rPr>
          <w:rFonts w:ascii="Times New Roman" w:hAnsi="Times New Roman" w:cs="Times New Roman" w:hint="cs"/>
          <w:rtl/>
        </w:rPr>
        <w:t>הדסה</w:t>
      </w:r>
      <w:r w:rsidRPr="00726E40">
        <w:rPr>
          <w:rFonts w:ascii="Times New Roman" w:hAnsi="Times New Roman" w:cs="Times New Roman"/>
          <w:rtl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היא</w:t>
      </w:r>
      <w:r w:rsidRPr="00726E40">
        <w:rPr>
          <w:rFonts w:ascii="Times New Roman" w:hAnsi="Times New Roman" w:cs="Times New Roman"/>
          <w:rtl/>
        </w:rPr>
        <w:t xml:space="preserve"> </w:t>
      </w:r>
      <w:r w:rsidRPr="00726E40">
        <w:rPr>
          <w:rFonts w:ascii="Times New Roman" w:hAnsi="Times New Roman" w:cs="Times New Roman" w:hint="cs"/>
          <w:rtl/>
        </w:rPr>
        <w:t>אסתר</w:t>
      </w:r>
      <w:r w:rsidRPr="00726E40">
        <w:rPr>
          <w:rFonts w:ascii="Times New Roman" w:hAnsi="Times New Roman" w:cs="Times New Roman"/>
        </w:rPr>
        <w:t xml:space="preserve">. I thought this was a splendid piece of </w:t>
      </w:r>
      <w:r w:rsidRPr="00726E40">
        <w:rPr>
          <w:rFonts w:ascii="Times New Roman" w:hAnsi="Times New Roman" w:cs="Times New Roman" w:hint="cs"/>
          <w:rtl/>
        </w:rPr>
        <w:t>תורה</w:t>
      </w:r>
      <w:r w:rsidRPr="00726E40">
        <w:rPr>
          <w:rFonts w:ascii="Times New Roman" w:hAnsi="Times New Roman" w:cs="Times New Roman"/>
        </w:rPr>
        <w:t xml:space="preserve"> </w:t>
      </w:r>
      <w:r w:rsidR="0069022A" w:rsidRPr="00726E40">
        <w:rPr>
          <w:rFonts w:ascii="Times New Roman" w:hAnsi="Times New Roman" w:cs="Times New Roman"/>
        </w:rPr>
        <w:t>from which</w:t>
      </w:r>
      <w:r w:rsidRPr="00726E40">
        <w:rPr>
          <w:rFonts w:ascii="Times New Roman" w:hAnsi="Times New Roman" w:cs="Times New Roman"/>
        </w:rPr>
        <w:t xml:space="preserve"> we could all learn. Happy </w:t>
      </w:r>
      <w:r w:rsidR="006122A5" w:rsidRPr="00726E40">
        <w:rPr>
          <w:rFonts w:ascii="Times New Roman" w:hAnsi="Times New Roman" w:cs="Times New Roman"/>
          <w:rtl/>
        </w:rPr>
        <w:t>פורים</w:t>
      </w:r>
      <w:r w:rsidR="00430D4B" w:rsidRPr="00726E40">
        <w:rPr>
          <w:rFonts w:ascii="Times New Roman" w:hAnsi="Times New Roman" w:cs="Times New Roman"/>
        </w:rPr>
        <w:t>!</w:t>
      </w:r>
    </w:p>
    <w:sectPr w:rsidR="00025ED5" w:rsidRPr="00726E40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42A4" w:rsidRDefault="00E642A4" w:rsidP="00025ED5">
      <w:pPr>
        <w:spacing w:after="0"/>
      </w:pPr>
      <w:r>
        <w:separator/>
      </w:r>
    </w:p>
  </w:endnote>
  <w:endnote w:type="continuationSeparator" w:id="0">
    <w:p w:rsidR="00E642A4" w:rsidRDefault="00E642A4" w:rsidP="00025ED5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ED5" w:rsidRDefault="00025ED5" w:rsidP="00025ED5">
    <w:pPr>
      <w:pStyle w:val="Footer"/>
      <w:jc w:val="right"/>
    </w:pPr>
    <w:r w:rsidRPr="00025ED5">
      <w:t>https://youtu.be/PkJ3T2SQb9k</w:t>
    </w:r>
    <w:r>
      <w:t xml:space="preserve"> </w:t>
    </w:r>
    <w:r>
      <w:rPr>
        <w:noProof/>
      </w:rPr>
      <w:drawing>
        <wp:inline distT="0" distB="0" distL="0" distR="0">
          <wp:extent cx="457200" cy="464394"/>
          <wp:effectExtent l="19050" t="0" r="0" b="0"/>
          <wp:docPr id="1" name="Picture 0" descr="Purim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urim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43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42A4" w:rsidRDefault="00E642A4" w:rsidP="00025ED5">
      <w:pPr>
        <w:spacing w:after="0"/>
      </w:pPr>
      <w:r>
        <w:separator/>
      </w:r>
    </w:p>
  </w:footnote>
  <w:footnote w:type="continuationSeparator" w:id="0">
    <w:p w:rsidR="00E642A4" w:rsidRDefault="00E642A4" w:rsidP="00025ED5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025ED5"/>
    <w:rsid w:val="00025ED5"/>
    <w:rsid w:val="001206BB"/>
    <w:rsid w:val="0018580F"/>
    <w:rsid w:val="001F50EB"/>
    <w:rsid w:val="00250750"/>
    <w:rsid w:val="00276DCB"/>
    <w:rsid w:val="002E5BDA"/>
    <w:rsid w:val="003143BF"/>
    <w:rsid w:val="003642EE"/>
    <w:rsid w:val="003673B2"/>
    <w:rsid w:val="003E5F95"/>
    <w:rsid w:val="00430D4B"/>
    <w:rsid w:val="0044609D"/>
    <w:rsid w:val="004B3007"/>
    <w:rsid w:val="004B3A5E"/>
    <w:rsid w:val="005F050F"/>
    <w:rsid w:val="006024BC"/>
    <w:rsid w:val="006122A5"/>
    <w:rsid w:val="0069022A"/>
    <w:rsid w:val="006E17E9"/>
    <w:rsid w:val="006E5DF3"/>
    <w:rsid w:val="0072561C"/>
    <w:rsid w:val="00726E40"/>
    <w:rsid w:val="007A60FB"/>
    <w:rsid w:val="007B6A35"/>
    <w:rsid w:val="00855041"/>
    <w:rsid w:val="008F02E6"/>
    <w:rsid w:val="00906244"/>
    <w:rsid w:val="009158A1"/>
    <w:rsid w:val="00935F2A"/>
    <w:rsid w:val="00A32025"/>
    <w:rsid w:val="00AB4338"/>
    <w:rsid w:val="00AD7B38"/>
    <w:rsid w:val="00B22064"/>
    <w:rsid w:val="00BF48D4"/>
    <w:rsid w:val="00C21072"/>
    <w:rsid w:val="00C70F59"/>
    <w:rsid w:val="00CE5BCA"/>
    <w:rsid w:val="00D23A80"/>
    <w:rsid w:val="00E40E6E"/>
    <w:rsid w:val="00E45E1D"/>
    <w:rsid w:val="00E642A4"/>
    <w:rsid w:val="00EE2250"/>
    <w:rsid w:val="00F0378D"/>
    <w:rsid w:val="00F726F1"/>
    <w:rsid w:val="00F939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25ED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25ED5"/>
  </w:style>
  <w:style w:type="paragraph" w:styleId="Footer">
    <w:name w:val="footer"/>
    <w:basedOn w:val="Normal"/>
    <w:link w:val="FooterChar"/>
    <w:uiPriority w:val="99"/>
    <w:semiHidden/>
    <w:unhideWhenUsed/>
    <w:rsid w:val="00025ED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25ED5"/>
  </w:style>
  <w:style w:type="paragraph" w:styleId="BalloonText">
    <w:name w:val="Balloon Text"/>
    <w:basedOn w:val="Normal"/>
    <w:link w:val="BalloonTextChar"/>
    <w:uiPriority w:val="99"/>
    <w:semiHidden/>
    <w:unhideWhenUsed/>
    <w:rsid w:val="00025ED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5E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09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14</cp:revision>
  <dcterms:created xsi:type="dcterms:W3CDTF">2025-02-16T04:03:00Z</dcterms:created>
  <dcterms:modified xsi:type="dcterms:W3CDTF">2026-10-16T03:37:00Z</dcterms:modified>
</cp:coreProperties>
</file>