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6912"/>
      </w:tblGrid>
      <w:tr>
        <w:tc>
          <w:tcPr>
            <w:tcW w:type="dxa" w:w="5227"/>
            <w:shd w:fill="303030"/>
            <w:tcMar>
              <w:top w:w="110" w:type="dxa"/>
              <w:start w:w="130" w:type="dxa"/>
              <w:bottom w:w="110" w:type="dxa"/>
              <w:end w:w="130" w:type="dxa"/>
            </w:tcMar>
          </w:tcPr>
          <w:p>
            <w:r>
              <w:rPr>
                <w:rFonts w:ascii="Lato" w:hAnsi="Lato" w:cs="Noto Sans Arabic"/>
                <w:b/>
                <w:color w:val="FFFFFF"/>
                <w:sz w:val="18"/>
              </w:rPr>
              <w:t>PANDUAN PILIHAN TEMA</w:t>
            </w:r>
          </w:p>
        </w:tc>
        <w:tc>
          <w:tcPr>
            <w:tcW w:type="dxa" w:w="5227"/>
            <w:shd w:fill="F4F5F6"/>
            <w:tcMar>
              <w:top w:w="110" w:type="dxa"/>
              <w:start w:w="130" w:type="dxa"/>
              <w:bottom w:w="110" w:type="dxa"/>
              <w:end w:w="130" w:type="dxa"/>
            </w:tcMar>
          </w:tcPr>
          <w:p>
            <w:r>
              <w:rPr>
                <w:rFonts w:ascii="Lato" w:hAnsi="Lato" w:cs="Noto Sans Arabic"/>
                <w:b/>
                <w:color w:val="303030"/>
                <w:sz w:val="16"/>
              </w:rPr>
              <w:t>INOVASI MEDIA PEMBELAJARAN BAHASA ARAB</w:t>
            </w:r>
          </w:p>
        </w:tc>
      </w:tr>
    </w:tbl>
    <w:p>
      <w:pPr>
        <w:spacing w:before="320" w:after="20" w:line="252" w:lineRule="auto"/>
      </w:pPr>
      <w:r>
        <w:rPr>
          <w:rFonts w:ascii="Lato" w:hAnsi="Lato" w:cs="Noto Sans Arabic"/>
          <w:b/>
          <w:color w:val="303030"/>
          <w:sz w:val="54"/>
        </w:rPr>
        <w:t>PROYEK MEDIA VISUAL</w:t>
      </w:r>
    </w:p>
    <w:p>
      <w:pPr>
        <w:spacing w:before="0" w:after="200" w:line="252" w:lineRule="auto"/>
      </w:pPr>
      <w:r>
        <w:rPr>
          <w:rFonts w:ascii="Lato" w:hAnsi="Lato" w:cs="Noto Sans Arabic"/>
          <w:b/>
          <w:color w:val="10A7A9"/>
          <w:sz w:val="40"/>
        </w:rPr>
        <w:t>PEMBELAJARAN BAHASA ARAB</w:t>
      </w:r>
    </w:p>
    <w:p>
      <w:pPr>
        <w:spacing w:before="0" w:after="60" w:line="252" w:lineRule="auto"/>
      </w:pPr>
      <w:r>
        <w:rPr>
          <w:rFonts w:ascii="Lato" w:hAnsi="Lato" w:cs="Noto Sans Arabic"/>
          <w:b/>
          <w:sz w:val="18"/>
        </w:rPr>
        <w:t>Mata Kuliah: Inovasi Media Pembelajaran Bahasa Arab</w:t>
      </w:r>
    </w:p>
    <w:p>
      <w:pPr>
        <w:spacing w:before="0" w:after="240" w:line="252" w:lineRule="auto"/>
      </w:pPr>
      <w:r>
        <w:rPr>
          <w:rFonts w:ascii="Lato" w:hAnsi="Lato" w:cs="Noto Sans Arabic"/>
          <w:b/>
          <w:color w:val="E33121"/>
          <w:sz w:val="20"/>
        </w:rPr>
        <w:t>5 tema proyek - 1 tujuan: menghasilkan media visual Bahasa Arab yang akurat, terbaca, hierarkis, dan relevan dengan tujuan pembelajaran.</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ARAH PROYEK</w:t>
            </w:r>
          </w:p>
        </w:tc>
        <w:tc>
          <w:tcPr>
            <w:tcW w:type="dxa" w:w="5227"/>
            <w:shd w:fill="F1F1F1"/>
            <w:tcMar>
              <w:top w:w="110" w:type="dxa"/>
              <w:start w:w="140" w:type="dxa"/>
              <w:bottom w:w="110" w:type="dxa"/>
              <w:end w:w="140" w:type="dxa"/>
            </w:tcMar>
          </w:tcPr>
          <w:p>
            <w:r>
              <w:rPr>
                <w:rFonts w:ascii="Lato" w:hAnsi="Lato" w:cs="Noto Sans Arabic"/>
                <w:b/>
                <w:color w:val="303030"/>
                <w:sz w:val="18"/>
              </w:rPr>
              <w:t>Setiap mahasiswa/tim memilih satu tema visual. Produk harus berangkat dari tujuan, memilih format yang sesuai, lalu menerapkan hierarki, kesatuan, kontras, warna, Arabic typography, harakat, dan RTL. Draft diuji dari ukuran/jarak/layer yang relevan, menerima peer critique, lalu direvisi sebelum final.</w:t>
            </w:r>
          </w:p>
        </w:tc>
      </w:tr>
    </w:tbl>
    <w:p/>
    <w:p>
      <w:r>
        <w:rPr>
          <w:rFonts w:ascii="Lato" w:hAnsi="Lato" w:cs="Noto Sans Arabic"/>
          <w:b/>
          <w:color w:val="10A7A9"/>
          <w:sz w:val="22"/>
        </w:rPr>
        <w:t>Tema yang tersedia</w:t>
      </w:r>
    </w:p>
    <w:p>
      <w:pPr>
        <w:spacing w:after="40"/>
        <w:ind w:left="216"/>
      </w:pPr>
      <w:r>
        <w:rPr>
          <w:rFonts w:ascii="Lato" w:hAnsi="Lato" w:cs="Noto Sans Arabic"/>
          <w:b/>
          <w:sz w:val="20"/>
        </w:rPr>
        <w:t>1. Infografik Konsep / Qawaid</w:t>
      </w:r>
    </w:p>
    <w:p>
      <w:pPr>
        <w:spacing w:after="40"/>
        <w:ind w:left="216"/>
      </w:pPr>
      <w:r>
        <w:rPr>
          <w:rFonts w:ascii="Lato" w:hAnsi="Lato" w:cs="Noto Sans Arabic"/>
          <w:b/>
          <w:sz w:val="20"/>
        </w:rPr>
        <w:t>2. Flashcard Mufradat &amp; Retrieval</w:t>
      </w:r>
    </w:p>
    <w:p>
      <w:pPr>
        <w:spacing w:after="40"/>
        <w:ind w:left="216"/>
      </w:pPr>
      <w:r>
        <w:rPr>
          <w:rFonts w:ascii="Lato" w:hAnsi="Lato" w:cs="Noto Sans Arabic"/>
          <w:b/>
          <w:sz w:val="20"/>
        </w:rPr>
        <w:t>3. Poster Komunikatif / Situasional</w:t>
      </w:r>
    </w:p>
    <w:p>
      <w:pPr>
        <w:spacing w:after="40"/>
        <w:ind w:left="216"/>
      </w:pPr>
      <w:r>
        <w:rPr>
          <w:rFonts w:ascii="Lato" w:hAnsi="Lato" w:cs="Noto Sans Arabic"/>
          <w:b/>
          <w:sz w:val="20"/>
        </w:rPr>
        <w:t>4. Diagram / Flowchart Pembelajaran</w:t>
      </w:r>
    </w:p>
    <w:p>
      <w:pPr>
        <w:spacing w:after="40"/>
        <w:ind w:left="216"/>
      </w:pPr>
      <w:r>
        <w:rPr>
          <w:rFonts w:ascii="Lato" w:hAnsi="Lato" w:cs="Noto Sans Arabic"/>
          <w:b/>
          <w:sz w:val="20"/>
        </w:rPr>
        <w:t>5. Visual Story / Comic Sequence</w:t>
      </w:r>
    </w:p>
    <w:p>
      <w:pPr>
        <w:spacing w:before="120" w:after="0" w:line="252" w:lineRule="auto"/>
      </w:pPr>
      <w:r>
        <w:rPr>
          <w:rFonts w:ascii="Lato" w:hAnsi="Lato" w:cs="Noto Sans Arabic"/>
          <w:color w:val="555555"/>
          <w:sz w:val="18"/>
        </w:rPr>
        <w:t>Panduan ini membantu mahasiswa memahami karakter, tingkat kesulitan, komponen minimum, alur belajar, dan hasil akhir setiap tema sebelum menentukan pilihan.</w:t>
      </w:r>
    </w:p>
    <w:p>
      <w:r>
        <w:br w:type="page"/>
      </w:r>
    </w:p>
    <w:p>
      <w:pPr>
        <w:pStyle w:val="Heading1"/>
      </w:pPr>
      <w:r>
        <w:t>1. Cara Memilih Tema Proyek</w:t>
      </w:r>
    </w:p>
    <w:p>
      <w:r>
        <w:t>Pilih tema berdasarkan masalah pembelajaran, karakteristik peserta didik, kompetensi Bahasa Arab yang dituju, bentuk pengalaman belajar yang ingin dibuat, serta kemampuan teknis dan waktu pengerjaan. Hindari memilih tema hanya karena terlihat paling menarik atau paling rumit.</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PRINSIP UTAMA</w:t>
            </w:r>
          </w:p>
        </w:tc>
        <w:tc>
          <w:tcPr>
            <w:tcW w:type="dxa" w:w="5227"/>
            <w:shd w:fill="F1F1F1"/>
            <w:tcMar>
              <w:top w:w="110" w:type="dxa"/>
              <w:start w:w="140" w:type="dxa"/>
              <w:bottom w:w="110" w:type="dxa"/>
              <w:end w:w="140" w:type="dxa"/>
            </w:tcMar>
          </w:tcPr>
          <w:p>
            <w:r>
              <w:rPr>
                <w:rFonts w:ascii="Lato" w:hAnsi="Lato" w:cs="Noto Sans Arabic"/>
                <w:b/>
                <w:color w:val="303030"/>
                <w:sz w:val="18"/>
              </w:rPr>
              <w:t>Format visual dipilih dari tujuan. Poster untuk pesan ringkas, infografik untuk struktur/relasi, flashcard untuk retrieval, dan diagram untuk proses. Jangan memaksakan satu format untuk semua materi.</w:t>
            </w:r>
          </w:p>
        </w:tc>
      </w:tr>
    </w:tbl>
    <w:p/>
    <w:p>
      <w:r>
        <w:rPr>
          <w:rFonts w:ascii="Lato" w:hAnsi="Lato" w:cs="Noto Sans Arabic"/>
          <w:b/>
          <w:color w:val="10A7A9"/>
          <w:sz w:val="24"/>
        </w:rPr>
        <w:t>Perbandingan Lima Tema</w:t>
      </w:r>
    </w:p>
    <w:tbl>
      <w:tblPr>
        <w:tblStyle w:val="TableGrid"/>
        <w:tblW w:type="auto" w:w="0"/>
        <w:jc w:val="center"/>
        <w:tblLayout w:type="fixed"/>
        <w:tblLook w:firstColumn="1" w:firstRow="1" w:lastColumn="0" w:lastRow="0" w:noHBand="0" w:noVBand="1" w:val="04A0"/>
      </w:tblPr>
      <w:tblGrid>
        <w:gridCol w:w="648"/>
        <w:gridCol w:w="2736"/>
        <w:gridCol w:w="5616"/>
        <w:gridCol w:w="1440"/>
      </w:tblGrid>
      <w:tr>
        <w:trPr>
          <w:tblHeader w:val="true"/>
        </w:trPr>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No.</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Fokus Pengalaman Belajar</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Tingkat</w:t>
            </w:r>
          </w:p>
        </w:tc>
      </w:tr>
      <w:tr>
        <w:tc>
          <w:tcPr>
            <w:tcW w:type="dxa" w:w="648"/>
            <w:shd w:fill="FFFFFF"/>
            <w:tcMar>
              <w:top w:w="80" w:type="dxa"/>
              <w:start w:w="100" w:type="dxa"/>
              <w:bottom w:w="80" w:type="dxa"/>
              <w:end w:w="100" w:type="dxa"/>
            </w:tcMar>
          </w:tcPr>
          <w:p>
            <w:r>
              <w:rPr>
                <w:rFonts w:ascii="Lato" w:hAnsi="Lato" w:cs="Noto Sans Arabic"/>
                <w:sz w:val="16"/>
              </w:rPr>
              <w:t>1</w:t>
            </w:r>
          </w:p>
        </w:tc>
        <w:tc>
          <w:tcPr>
            <w:tcW w:type="dxa" w:w="2736"/>
            <w:shd w:fill="FFFFFF"/>
            <w:tcMar>
              <w:top w:w="80" w:type="dxa"/>
              <w:start w:w="100" w:type="dxa"/>
              <w:bottom w:w="80" w:type="dxa"/>
              <w:end w:w="100" w:type="dxa"/>
            </w:tcMar>
          </w:tcPr>
          <w:p>
            <w:r>
              <w:rPr>
                <w:rFonts w:ascii="Lato" w:hAnsi="Lato" w:cs="Noto Sans Arabic"/>
                <w:sz w:val="16"/>
              </w:rPr>
              <w:t>Infografik Konsep / Qawaid</w:t>
            </w:r>
          </w:p>
        </w:tc>
        <w:tc>
          <w:tcPr>
            <w:tcW w:type="dxa" w:w="5616"/>
            <w:shd w:fill="FFFFFF"/>
            <w:tcMar>
              <w:top w:w="80" w:type="dxa"/>
              <w:start w:w="100" w:type="dxa"/>
              <w:bottom w:w="80" w:type="dxa"/>
              <w:end w:w="100" w:type="dxa"/>
            </w:tcMar>
          </w:tcPr>
          <w:p>
            <w:r>
              <w:rPr>
                <w:rFonts w:ascii="Lato" w:hAnsi="Lato" w:cs="Noto Sans Arabic"/>
                <w:sz w:val="16"/>
              </w:rPr>
              <w:t>Struktur, konsep, qawaid</w:t>
            </w:r>
          </w:p>
        </w:tc>
        <w:tc>
          <w:tcPr>
            <w:tcW w:type="dxa" w:w="1440"/>
            <w:shd w:fill="FFFFFF"/>
            <w:tcMar>
              <w:top w:w="80" w:type="dxa"/>
              <w:start w:w="100" w:type="dxa"/>
              <w:bottom w:w="80" w:type="dxa"/>
              <w:end w:w="100" w:type="dxa"/>
            </w:tcMar>
          </w:tcPr>
          <w:p>
            <w:r>
              <w:rPr>
                <w:rFonts w:ascii="Lato" w:hAnsi="Lato" w:cs="Noto Sans Arabic"/>
                <w:sz w:val="16"/>
              </w:rPr>
              <w:t>Dasar-Menengah</w:t>
            </w:r>
          </w:p>
        </w:tc>
      </w:tr>
      <w:tr>
        <w:tc>
          <w:tcPr>
            <w:tcW w:type="dxa" w:w="648"/>
            <w:shd w:fill="F7F7F7"/>
            <w:tcMar>
              <w:top w:w="80" w:type="dxa"/>
              <w:start w:w="100" w:type="dxa"/>
              <w:bottom w:w="80" w:type="dxa"/>
              <w:end w:w="100" w:type="dxa"/>
            </w:tcMar>
          </w:tcPr>
          <w:p>
            <w:r>
              <w:rPr>
                <w:rFonts w:ascii="Lato" w:hAnsi="Lato" w:cs="Noto Sans Arabic"/>
                <w:sz w:val="16"/>
              </w:rPr>
              <w:t>2</w:t>
            </w:r>
          </w:p>
        </w:tc>
        <w:tc>
          <w:tcPr>
            <w:tcW w:type="dxa" w:w="2736"/>
            <w:shd w:fill="F7F7F7"/>
            <w:tcMar>
              <w:top w:w="80" w:type="dxa"/>
              <w:start w:w="100" w:type="dxa"/>
              <w:bottom w:w="80" w:type="dxa"/>
              <w:end w:w="100" w:type="dxa"/>
            </w:tcMar>
          </w:tcPr>
          <w:p>
            <w:r>
              <w:rPr>
                <w:rFonts w:ascii="Lato" w:hAnsi="Lato" w:cs="Noto Sans Arabic"/>
                <w:sz w:val="16"/>
              </w:rPr>
              <w:t>Flashcard Mufradat &amp; Retrieval</w:t>
            </w:r>
          </w:p>
        </w:tc>
        <w:tc>
          <w:tcPr>
            <w:tcW w:type="dxa" w:w="5616"/>
            <w:shd w:fill="F7F7F7"/>
            <w:tcMar>
              <w:top w:w="80" w:type="dxa"/>
              <w:start w:w="100" w:type="dxa"/>
              <w:bottom w:w="80" w:type="dxa"/>
              <w:end w:w="100" w:type="dxa"/>
            </w:tcMar>
          </w:tcPr>
          <w:p>
            <w:r>
              <w:rPr>
                <w:rFonts w:ascii="Lato" w:hAnsi="Lato" w:cs="Noto Sans Arabic"/>
                <w:sz w:val="16"/>
              </w:rPr>
              <w:t>Mufradat, asosiasi, retrieval</w:t>
            </w:r>
          </w:p>
        </w:tc>
        <w:tc>
          <w:tcPr>
            <w:tcW w:type="dxa" w:w="1440"/>
            <w:shd w:fill="F7F7F7"/>
            <w:tcMar>
              <w:top w:w="80" w:type="dxa"/>
              <w:start w:w="100" w:type="dxa"/>
              <w:bottom w:w="80" w:type="dxa"/>
              <w:end w:w="100" w:type="dxa"/>
            </w:tcMar>
          </w:tcPr>
          <w:p>
            <w:r>
              <w:rPr>
                <w:rFonts w:ascii="Lato" w:hAnsi="Lato" w:cs="Noto Sans Arabic"/>
                <w:sz w:val="16"/>
              </w:rPr>
              <w:t>Paling mudah</w:t>
            </w:r>
          </w:p>
        </w:tc>
      </w:tr>
      <w:tr>
        <w:tc>
          <w:tcPr>
            <w:tcW w:type="dxa" w:w="648"/>
            <w:shd w:fill="FFFFFF"/>
            <w:tcMar>
              <w:top w:w="80" w:type="dxa"/>
              <w:start w:w="100" w:type="dxa"/>
              <w:bottom w:w="80" w:type="dxa"/>
              <w:end w:w="100" w:type="dxa"/>
            </w:tcMar>
          </w:tcPr>
          <w:p>
            <w:r>
              <w:rPr>
                <w:rFonts w:ascii="Lato" w:hAnsi="Lato" w:cs="Noto Sans Arabic"/>
                <w:sz w:val="16"/>
              </w:rPr>
              <w:t>3</w:t>
            </w:r>
          </w:p>
        </w:tc>
        <w:tc>
          <w:tcPr>
            <w:tcW w:type="dxa" w:w="2736"/>
            <w:shd w:fill="FFFFFF"/>
            <w:tcMar>
              <w:top w:w="80" w:type="dxa"/>
              <w:start w:w="100" w:type="dxa"/>
              <w:bottom w:w="80" w:type="dxa"/>
              <w:end w:w="100" w:type="dxa"/>
            </w:tcMar>
          </w:tcPr>
          <w:p>
            <w:r>
              <w:rPr>
                <w:rFonts w:ascii="Lato" w:hAnsi="Lato" w:cs="Noto Sans Arabic"/>
                <w:sz w:val="16"/>
              </w:rPr>
              <w:t>Poster Komunikatif / Situasional</w:t>
            </w:r>
          </w:p>
        </w:tc>
        <w:tc>
          <w:tcPr>
            <w:tcW w:type="dxa" w:w="5616"/>
            <w:shd w:fill="FFFFFF"/>
            <w:tcMar>
              <w:top w:w="80" w:type="dxa"/>
              <w:start w:w="100" w:type="dxa"/>
              <w:bottom w:w="80" w:type="dxa"/>
              <w:end w:w="100" w:type="dxa"/>
            </w:tcMar>
          </w:tcPr>
          <w:p>
            <w:r>
              <w:rPr>
                <w:rFonts w:ascii="Lato" w:hAnsi="Lato" w:cs="Noto Sans Arabic"/>
                <w:sz w:val="16"/>
              </w:rPr>
              <w:t>Pesan ringkas, komunikasi</w:t>
            </w:r>
          </w:p>
        </w:tc>
        <w:tc>
          <w:tcPr>
            <w:tcW w:type="dxa" w:w="1440"/>
            <w:shd w:fill="FFFFFF"/>
            <w:tcMar>
              <w:top w:w="80" w:type="dxa"/>
              <w:start w:w="100" w:type="dxa"/>
              <w:bottom w:w="80" w:type="dxa"/>
              <w:end w:w="100" w:type="dxa"/>
            </w:tcMar>
          </w:tcPr>
          <w:p>
            <w:r>
              <w:rPr>
                <w:rFonts w:ascii="Lato" w:hAnsi="Lato" w:cs="Noto Sans Arabic"/>
                <w:sz w:val="16"/>
              </w:rPr>
              <w:t>Dasar</w:t>
            </w:r>
          </w:p>
        </w:tc>
      </w:tr>
      <w:tr>
        <w:tc>
          <w:tcPr>
            <w:tcW w:type="dxa" w:w="648"/>
            <w:shd w:fill="F7F7F7"/>
            <w:tcMar>
              <w:top w:w="80" w:type="dxa"/>
              <w:start w:w="100" w:type="dxa"/>
              <w:bottom w:w="80" w:type="dxa"/>
              <w:end w:w="100" w:type="dxa"/>
            </w:tcMar>
          </w:tcPr>
          <w:p>
            <w:r>
              <w:rPr>
                <w:rFonts w:ascii="Lato" w:hAnsi="Lato" w:cs="Noto Sans Arabic"/>
                <w:sz w:val="16"/>
              </w:rPr>
              <w:t>4</w:t>
            </w:r>
          </w:p>
        </w:tc>
        <w:tc>
          <w:tcPr>
            <w:tcW w:type="dxa" w:w="2736"/>
            <w:shd w:fill="F7F7F7"/>
            <w:tcMar>
              <w:top w:w="80" w:type="dxa"/>
              <w:start w:w="100" w:type="dxa"/>
              <w:bottom w:w="80" w:type="dxa"/>
              <w:end w:w="100" w:type="dxa"/>
            </w:tcMar>
          </w:tcPr>
          <w:p>
            <w:r>
              <w:rPr>
                <w:rFonts w:ascii="Lato" w:hAnsi="Lato" w:cs="Noto Sans Arabic"/>
                <w:sz w:val="16"/>
              </w:rPr>
              <w:t>Diagram / Flowchart Pembelajaran</w:t>
            </w:r>
          </w:p>
        </w:tc>
        <w:tc>
          <w:tcPr>
            <w:tcW w:type="dxa" w:w="5616"/>
            <w:shd w:fill="F7F7F7"/>
            <w:tcMar>
              <w:top w:w="80" w:type="dxa"/>
              <w:start w:w="100" w:type="dxa"/>
              <w:bottom w:w="80" w:type="dxa"/>
              <w:end w:w="100" w:type="dxa"/>
            </w:tcMar>
          </w:tcPr>
          <w:p>
            <w:r>
              <w:rPr>
                <w:rFonts w:ascii="Lato" w:hAnsi="Lato" w:cs="Noto Sans Arabic"/>
                <w:sz w:val="16"/>
              </w:rPr>
              <w:t>Proses, hubungan, logika</w:t>
            </w:r>
          </w:p>
        </w:tc>
        <w:tc>
          <w:tcPr>
            <w:tcW w:type="dxa" w:w="1440"/>
            <w:shd w:fill="F7F7F7"/>
            <w:tcMar>
              <w:top w:w="80" w:type="dxa"/>
              <w:start w:w="100" w:type="dxa"/>
              <w:bottom w:w="80" w:type="dxa"/>
              <w:end w:w="100" w:type="dxa"/>
            </w:tcMar>
          </w:tcPr>
          <w:p>
            <w:r>
              <w:rPr>
                <w:rFonts w:ascii="Lato" w:hAnsi="Lato" w:cs="Noto Sans Arabic"/>
                <w:sz w:val="16"/>
              </w:rPr>
              <w:t>Menengah</w:t>
            </w:r>
          </w:p>
        </w:tc>
      </w:tr>
      <w:tr>
        <w:tc>
          <w:tcPr>
            <w:tcW w:type="dxa" w:w="648"/>
            <w:shd w:fill="FFFFFF"/>
            <w:tcMar>
              <w:top w:w="80" w:type="dxa"/>
              <w:start w:w="100" w:type="dxa"/>
              <w:bottom w:w="80" w:type="dxa"/>
              <w:end w:w="100" w:type="dxa"/>
            </w:tcMar>
          </w:tcPr>
          <w:p>
            <w:r>
              <w:rPr>
                <w:rFonts w:ascii="Lato" w:hAnsi="Lato" w:cs="Noto Sans Arabic"/>
                <w:sz w:val="16"/>
              </w:rPr>
              <w:t>5</w:t>
            </w:r>
          </w:p>
        </w:tc>
        <w:tc>
          <w:tcPr>
            <w:tcW w:type="dxa" w:w="2736"/>
            <w:shd w:fill="FFFFFF"/>
            <w:tcMar>
              <w:top w:w="80" w:type="dxa"/>
              <w:start w:w="100" w:type="dxa"/>
              <w:bottom w:w="80" w:type="dxa"/>
              <w:end w:w="100" w:type="dxa"/>
            </w:tcMar>
          </w:tcPr>
          <w:p>
            <w:r>
              <w:rPr>
                <w:rFonts w:ascii="Lato" w:hAnsi="Lato" w:cs="Noto Sans Arabic"/>
                <w:sz w:val="16"/>
              </w:rPr>
              <w:t>Visual Story / Comic Sequence</w:t>
            </w:r>
          </w:p>
        </w:tc>
        <w:tc>
          <w:tcPr>
            <w:tcW w:type="dxa" w:w="5616"/>
            <w:shd w:fill="FFFFFF"/>
            <w:tcMar>
              <w:top w:w="80" w:type="dxa"/>
              <w:start w:w="100" w:type="dxa"/>
              <w:bottom w:w="80" w:type="dxa"/>
              <w:end w:w="100" w:type="dxa"/>
            </w:tcMar>
          </w:tcPr>
          <w:p>
            <w:r>
              <w:rPr>
                <w:rFonts w:ascii="Lato" w:hAnsi="Lato" w:cs="Noto Sans Arabic"/>
                <w:sz w:val="16"/>
              </w:rPr>
              <w:t>Storytelling visual, konteks</w:t>
            </w:r>
          </w:p>
        </w:tc>
        <w:tc>
          <w:tcPr>
            <w:tcW w:type="dxa" w:w="1440"/>
            <w:shd w:fill="FFFFFF"/>
            <w:tcMar>
              <w:top w:w="80" w:type="dxa"/>
              <w:start w:w="100" w:type="dxa"/>
              <w:bottom w:w="80" w:type="dxa"/>
              <w:end w:w="100" w:type="dxa"/>
            </w:tcMar>
          </w:tcPr>
          <w:p>
            <w:r>
              <w:rPr>
                <w:rFonts w:ascii="Lato" w:hAnsi="Lato" w:cs="Noto Sans Arabic"/>
                <w:sz w:val="16"/>
              </w:rPr>
              <w:t>Menengah</w:t>
            </w:r>
          </w:p>
        </w:tc>
      </w:tr>
    </w:tbl>
    <w:p>
      <w:pPr>
        <w:spacing w:before="140" w:after="60" w:line="252" w:lineRule="auto"/>
      </w:pPr>
      <w:r>
        <w:rPr>
          <w:rFonts w:ascii="Lato" w:hAnsi="Lato" w:cs="Noto Sans Arabic"/>
          <w:b/>
          <w:color w:val="303030"/>
          <w:sz w:val="22"/>
        </w:rPr>
        <w:t>Ketentuan Umum Semua Tema</w:t>
      </w:r>
    </w:p>
    <w:p>
      <w:pPr>
        <w:pStyle w:val="ListBullet"/>
        <w:spacing w:after="40"/>
        <w:ind w:left="202" w:hanging="144"/>
      </w:pPr>
      <w:r>
        <w:rPr>
          <w:rFonts w:ascii="Lato" w:hAnsi="Lato" w:cs="Noto Sans Arabic"/>
          <w:color w:val="333333"/>
          <w:sz w:val="18"/>
        </w:rPr>
        <w:t>Tujuan pembelajaran dan alasan pemilihan format harus jelas.</w:t>
      </w:r>
    </w:p>
    <w:p>
      <w:pPr>
        <w:pStyle w:val="ListBullet"/>
        <w:spacing w:after="40"/>
        <w:ind w:left="202" w:hanging="144"/>
      </w:pPr>
      <w:r>
        <w:rPr>
          <w:rFonts w:ascii="Lato" w:hAnsi="Lato" w:cs="Noto Sans Arabic"/>
          <w:color w:val="333333"/>
          <w:sz w:val="18"/>
        </w:rPr>
        <w:t>Konten Bahasa Arab harus akurat, terbaca, dan konsisten.</w:t>
      </w:r>
    </w:p>
    <w:p>
      <w:pPr>
        <w:pStyle w:val="ListBullet"/>
        <w:spacing w:after="40"/>
        <w:ind w:left="202" w:hanging="144"/>
      </w:pPr>
      <w:r>
        <w:rPr>
          <w:rFonts w:ascii="Lato" w:hAnsi="Lato" w:cs="Noto Sans Arabic"/>
          <w:color w:val="333333"/>
          <w:sz w:val="18"/>
        </w:rPr>
        <w:t>Hierarki visual menunjukkan urutan baca yang jelas.</w:t>
      </w:r>
    </w:p>
    <w:p>
      <w:pPr>
        <w:pStyle w:val="ListBullet"/>
        <w:spacing w:after="40"/>
        <w:ind w:left="202" w:hanging="144"/>
      </w:pPr>
      <w:r>
        <w:rPr>
          <w:rFonts w:ascii="Lato" w:hAnsi="Lato" w:cs="Noto Sans Arabic"/>
          <w:color w:val="333333"/>
          <w:sz w:val="18"/>
        </w:rPr>
        <w:t>Gunakan grid, alignment, spacing, kontras, dan warna secara fungsional.</w:t>
      </w:r>
    </w:p>
    <w:p>
      <w:pPr>
        <w:pStyle w:val="ListBullet"/>
        <w:spacing w:after="40"/>
        <w:ind w:left="202" w:hanging="144"/>
      </w:pPr>
      <w:r>
        <w:rPr>
          <w:rFonts w:ascii="Lato" w:hAnsi="Lato" w:cs="Noto Sans Arabic"/>
          <w:color w:val="333333"/>
          <w:sz w:val="18"/>
        </w:rPr>
        <w:t>Tipografi Arab diuji untuk bentuk bersambung, harakat, ukuran, dan spasi.</w:t>
      </w:r>
    </w:p>
    <w:p>
      <w:pPr>
        <w:pStyle w:val="ListBullet"/>
        <w:spacing w:after="40"/>
        <w:ind w:left="202" w:hanging="144"/>
      </w:pPr>
      <w:r>
        <w:rPr>
          <w:rFonts w:ascii="Lato" w:hAnsi="Lato" w:cs="Noto Sans Arabic"/>
          <w:color w:val="333333"/>
          <w:sz w:val="18"/>
        </w:rPr>
        <w:t>Alur RTL/bilingual dirancang dengan hati-hati.</w:t>
      </w:r>
    </w:p>
    <w:p>
      <w:pPr>
        <w:pStyle w:val="ListBullet"/>
        <w:spacing w:after="40"/>
        <w:ind w:left="202" w:hanging="144"/>
      </w:pPr>
      <w:r>
        <w:rPr>
          <w:rFonts w:ascii="Lato" w:hAnsi="Lato" w:cs="Noto Sans Arabic"/>
          <w:color w:val="333333"/>
          <w:sz w:val="18"/>
        </w:rPr>
        <w:t>Produk melalui readability test, peer critique, revisi, dan presentasi final.</w:t>
      </w:r>
    </w:p>
    <w:p>
      <w:r>
        <w:br w:type="page"/>
      </w:r>
    </w:p>
    <w:p>
      <w:pPr>
        <w:spacing w:before="0" w:after="20" w:line="252" w:lineRule="auto"/>
      </w:pPr>
      <w:r>
        <w:rPr>
          <w:rFonts w:ascii="Lato" w:hAnsi="Lato" w:cs="Noto Sans Arabic"/>
          <w:b/>
          <w:color w:val="303030"/>
          <w:sz w:val="36"/>
        </w:rPr>
        <w:t>1  INFOGRAFIK KONSEP / QAWAID</w:t>
      </w:r>
    </w:p>
    <w:p>
      <w:pPr>
        <w:spacing w:before="0" w:after="120" w:line="252" w:lineRule="auto"/>
      </w:pPr>
      <w:r>
        <w:rPr>
          <w:rFonts w:ascii="Lato" w:hAnsi="Lato" w:cs="Noto Sans Arabic"/>
          <w:b/>
          <w:color w:val="10A7A9"/>
          <w:sz w:val="20"/>
        </w:rPr>
        <w:t>Menyederhanakan konsep Bahasa Arab menjadi struktur visual yang ringkas, hierarkis, dan mudah dibaca.</w:t>
      </w:r>
    </w:p>
    <w:p>
      <w:pPr>
        <w:spacing w:before="0" w:after="120" w:line="259" w:lineRule="auto"/>
      </w:pPr>
      <w:r>
        <w:t>Tema ini cocok untuk materi yang memiliki hubungan, kategori, pola, atau urutan. Infografik tidak sekadar memadatkan teks; mahasiswa harus menentukan informasi utama, urutan baca, visualisasi hubungan, dan tipografi Arab yang mendukung pemahaman.</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Menyederhanakan konsep kompleks menjadi struktur visual.</w:t>
      </w:r>
    </w:p>
    <w:p>
      <w:pPr>
        <w:pStyle w:val="ListBullet"/>
        <w:spacing w:after="40"/>
        <w:ind w:left="202" w:hanging="144"/>
      </w:pPr>
      <w:r>
        <w:rPr>
          <w:rFonts w:ascii="Lato" w:hAnsi="Lato" w:cs="Noto Sans Arabic"/>
          <w:color w:val="333333"/>
          <w:sz w:val="18"/>
        </w:rPr>
        <w:t>Menunjukkan hubungan, kategori, atau urutan secara jelas.</w:t>
      </w:r>
    </w:p>
    <w:p>
      <w:pPr>
        <w:pStyle w:val="ListBullet"/>
        <w:spacing w:after="40"/>
        <w:ind w:left="202" w:hanging="144"/>
      </w:pPr>
      <w:r>
        <w:rPr>
          <w:rFonts w:ascii="Lato" w:hAnsi="Lato" w:cs="Noto Sans Arabic"/>
          <w:color w:val="333333"/>
          <w:sz w:val="18"/>
        </w:rPr>
        <w:t>Menerapkan hierarki, kontras, grid, dan warna secara fungsional.</w:t>
      </w:r>
    </w:p>
    <w:p>
      <w:pPr>
        <w:pStyle w:val="ListBullet"/>
        <w:spacing w:after="40"/>
        <w:ind w:left="202" w:hanging="144"/>
      </w:pPr>
      <w:r>
        <w:rPr>
          <w:rFonts w:ascii="Lato" w:hAnsi="Lato" w:cs="Noto Sans Arabic"/>
          <w:color w:val="333333"/>
          <w:sz w:val="18"/>
        </w:rPr>
        <w:t>Menjaga keterbacaan teks Arab, harakat, dan RTL.</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Satu tujuan belajar dan target pengguna yang jelas.</w:t>
      </w:r>
    </w:p>
    <w:p>
      <w:pPr>
        <w:pStyle w:val="ListBullet"/>
        <w:spacing w:after="40"/>
        <w:ind w:left="202" w:hanging="144"/>
      </w:pPr>
      <w:r>
        <w:rPr>
          <w:rFonts w:ascii="Lato" w:hAnsi="Lato" w:cs="Noto Sans Arabic"/>
          <w:color w:val="333333"/>
          <w:sz w:val="18"/>
        </w:rPr>
        <w:t>Hierarki informasi terlihat dari judul sampai detail.</w:t>
      </w:r>
    </w:p>
    <w:p>
      <w:pPr>
        <w:pStyle w:val="ListBullet"/>
        <w:spacing w:after="40"/>
        <w:ind w:left="202" w:hanging="144"/>
      </w:pPr>
      <w:r>
        <w:rPr>
          <w:rFonts w:ascii="Lato" w:hAnsi="Lato" w:cs="Noto Sans Arabic"/>
          <w:color w:val="333333"/>
          <w:sz w:val="18"/>
        </w:rPr>
        <w:t>Tipografi Arab terbaca dan konsisten.</w:t>
      </w:r>
    </w:p>
    <w:p>
      <w:pPr>
        <w:pStyle w:val="ListBullet"/>
        <w:spacing w:after="40"/>
        <w:ind w:left="202" w:hanging="144"/>
      </w:pPr>
      <w:r>
        <w:rPr>
          <w:rFonts w:ascii="Lato" w:hAnsi="Lato" w:cs="Noto Sans Arabic"/>
          <w:color w:val="333333"/>
          <w:sz w:val="18"/>
        </w:rPr>
        <w:t>Alur RTL/bilingual diuji pada ukuran layar/cetak yang ditetapkan.</w:t>
      </w:r>
    </w:p>
    <w:p>
      <w:pPr>
        <w:pStyle w:val="ListBullet"/>
        <w:spacing w:after="40"/>
        <w:ind w:left="202" w:hanging="144"/>
      </w:pPr>
      <w:r>
        <w:rPr>
          <w:rFonts w:ascii="Lato" w:hAnsi="Lato" w:cs="Noto Sans Arabic"/>
          <w:color w:val="333333"/>
          <w:sz w:val="18"/>
        </w:rPr>
        <w:t>Peer critique dan revisi berdasarkan readability/akurasi.</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Ikon/diagram sederhana.</w:t>
      </w:r>
    </w:p>
    <w:p>
      <w:pPr>
        <w:pStyle w:val="ListBullet"/>
        <w:spacing w:after="40"/>
        <w:ind w:left="202" w:hanging="144"/>
      </w:pPr>
      <w:r>
        <w:rPr>
          <w:rFonts w:ascii="Lato" w:hAnsi="Lato" w:cs="Noto Sans Arabic"/>
          <w:color w:val="333333"/>
          <w:sz w:val="18"/>
        </w:rPr>
        <w:t>QR menuju latihan.</w:t>
      </w:r>
    </w:p>
    <w:p>
      <w:pPr>
        <w:pStyle w:val="ListBullet"/>
        <w:spacing w:after="40"/>
        <w:ind w:left="202" w:hanging="144"/>
      </w:pPr>
      <w:r>
        <w:rPr>
          <w:rFonts w:ascii="Lato" w:hAnsi="Lato" w:cs="Noto Sans Arabic"/>
          <w:color w:val="333333"/>
          <w:sz w:val="18"/>
        </w:rPr>
        <w:t>Versi mobile dan cetak.</w:t>
      </w:r>
    </w:p>
    <w:p>
      <w:pPr>
        <w:pStyle w:val="ListBullet"/>
        <w:spacing w:after="40"/>
        <w:ind w:left="202" w:hanging="144"/>
      </w:pPr>
      <w:r>
        <w:rPr>
          <w:rFonts w:ascii="Lato" w:hAnsi="Lato" w:cs="Noto Sans Arabic"/>
          <w:color w:val="333333"/>
          <w:sz w:val="18"/>
        </w:rPr>
        <w:t>Mini legend.</w:t>
      </w:r>
    </w:p>
    <w:p>
      <w:pPr>
        <w:pStyle w:val="ListBullet"/>
        <w:spacing w:after="40"/>
        <w:ind w:left="202" w:hanging="144"/>
      </w:pPr>
      <w:r>
        <w:rPr>
          <w:rFonts w:ascii="Lato" w:hAnsi="Lato" w:cs="Noto Sans Arabic"/>
          <w:color w:val="333333"/>
          <w:sz w:val="18"/>
        </w:rPr>
        <w:t>Sumber data/referensi pada bagian bawah.</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Tentukan Konsep → Pilih Informasi Inti → Susun Hierarki → Desain Infografik → Uji Keterbacaan → Revisi → Final</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Peta Qawaid Jumlah Ismiyyah</w:t>
      </w:r>
    </w:p>
    <w:p>
      <w:pPr>
        <w:pStyle w:val="ListBullet"/>
        <w:spacing w:after="40"/>
        <w:ind w:left="202" w:hanging="144"/>
      </w:pPr>
      <w:r>
        <w:rPr>
          <w:rFonts w:ascii="Lato" w:hAnsi="Lato" w:cs="Noto Sans Arabic"/>
          <w:color w:val="333333"/>
          <w:sz w:val="18"/>
        </w:rPr>
        <w:t>Infografik Dhamir</w:t>
      </w:r>
    </w:p>
    <w:p>
      <w:pPr>
        <w:pStyle w:val="ListBullet"/>
        <w:spacing w:after="40"/>
        <w:ind w:left="202" w:hanging="144"/>
      </w:pPr>
      <w:r>
        <w:rPr>
          <w:rFonts w:ascii="Lato" w:hAnsi="Lato" w:cs="Noto Sans Arabic"/>
          <w:color w:val="333333"/>
          <w:sz w:val="18"/>
        </w:rPr>
        <w:t>Struktur Fiil Madhi-Mudhari</w:t>
      </w:r>
    </w:p>
    <w:p>
      <w:pPr>
        <w:pStyle w:val="ListBullet"/>
        <w:spacing w:after="40"/>
        <w:ind w:left="202" w:hanging="144"/>
      </w:pPr>
      <w:r>
        <w:rPr>
          <w:rFonts w:ascii="Lato" w:hAnsi="Lato" w:cs="Noto Sans Arabic"/>
          <w:color w:val="333333"/>
          <w:sz w:val="18"/>
        </w:rPr>
        <w:t>Peta Maharah Bahasa Arab</w:t>
      </w:r>
    </w:p>
    <w:p>
      <w:pPr>
        <w:pStyle w:val="ListBullet"/>
        <w:spacing w:after="40"/>
        <w:ind w:left="202" w:hanging="144"/>
      </w:pPr>
      <w:r>
        <w:rPr>
          <w:rFonts w:ascii="Lato" w:hAnsi="Lato" w:cs="Noto Sans Arabic"/>
          <w:color w:val="333333"/>
          <w:sz w:val="18"/>
        </w:rPr>
        <w:t>Arabic Grammar One-Page</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Desain</w:t>
            </w:r>
          </w:p>
        </w:tc>
        <w:tc>
          <w:tcPr>
            <w:tcW w:type="dxa" w:w="7992"/>
            <w:shd w:fill="FFFFFF"/>
            <w:tcMar>
              <w:top w:w="80" w:type="dxa"/>
              <w:start w:w="100" w:type="dxa"/>
              <w:bottom w:w="80" w:type="dxa"/>
              <w:end w:w="100" w:type="dxa"/>
            </w:tcMar>
          </w:tcPr>
          <w:p>
            <w:r>
              <w:rPr>
                <w:rFonts w:ascii="Lato" w:hAnsi="Lato" w:cs="Noto Sans Arabic"/>
                <w:sz w:val="16"/>
              </w:rPr>
              <w:t>Canva / Figma / aplikasi desain setara</w:t>
            </w:r>
          </w:p>
        </w:tc>
      </w:tr>
      <w:tr>
        <w:tc>
          <w:tcPr>
            <w:tcW w:type="dxa" w:w="2232"/>
            <w:shd w:fill="F7F7F7"/>
            <w:tcMar>
              <w:top w:w="80" w:type="dxa"/>
              <w:start w:w="100" w:type="dxa"/>
              <w:bottom w:w="80" w:type="dxa"/>
              <w:end w:w="100" w:type="dxa"/>
            </w:tcMar>
          </w:tcPr>
          <w:p>
            <w:r>
              <w:rPr>
                <w:rFonts w:ascii="Lato" w:hAnsi="Lato" w:cs="Noto Sans Arabic"/>
                <w:sz w:val="16"/>
              </w:rPr>
              <w:t>Tipografi</w:t>
            </w:r>
          </w:p>
        </w:tc>
        <w:tc>
          <w:tcPr>
            <w:tcW w:type="dxa" w:w="7992"/>
            <w:shd w:fill="F7F7F7"/>
            <w:tcMar>
              <w:top w:w="80" w:type="dxa"/>
              <w:start w:w="100" w:type="dxa"/>
              <w:bottom w:w="80" w:type="dxa"/>
              <w:end w:w="100" w:type="dxa"/>
            </w:tcMar>
          </w:tcPr>
          <w:p>
            <w:r>
              <w:rPr>
                <w:rFonts w:ascii="Lato" w:hAnsi="Lato" w:cs="Noto Sans Arabic"/>
                <w:sz w:val="16"/>
              </w:rPr>
              <w:t>Font Arab yang terbaca</w:t>
            </w:r>
          </w:p>
        </w:tc>
      </w:tr>
      <w:tr>
        <w:tc>
          <w:tcPr>
            <w:tcW w:type="dxa" w:w="2232"/>
            <w:shd w:fill="FFFFFF"/>
            <w:tcMar>
              <w:top w:w="80" w:type="dxa"/>
              <w:start w:w="100" w:type="dxa"/>
              <w:bottom w:w="80" w:type="dxa"/>
              <w:end w:w="100" w:type="dxa"/>
            </w:tcMar>
          </w:tcPr>
          <w:p>
            <w:r>
              <w:rPr>
                <w:rFonts w:ascii="Lato" w:hAnsi="Lato" w:cs="Noto Sans Arabic"/>
                <w:sz w:val="16"/>
              </w:rPr>
              <w:t>Output</w:t>
            </w:r>
          </w:p>
        </w:tc>
        <w:tc>
          <w:tcPr>
            <w:tcW w:type="dxa" w:w="7992"/>
            <w:shd w:fill="FFFFFF"/>
            <w:tcMar>
              <w:top w:w="80" w:type="dxa"/>
              <w:start w:w="100" w:type="dxa"/>
              <w:bottom w:w="80" w:type="dxa"/>
              <w:end w:w="100" w:type="dxa"/>
            </w:tcMar>
          </w:tcPr>
          <w:p>
            <w:r>
              <w:rPr>
                <w:rFonts w:ascii="Lato" w:hAnsi="Lato" w:cs="Noto Sans Arabic"/>
                <w:sz w:val="16"/>
              </w:rPr>
              <w:t>PNG/PDF</w:t>
            </w:r>
          </w:p>
        </w:tc>
      </w:tr>
      <w:tr>
        <w:tc>
          <w:tcPr>
            <w:tcW w:type="dxa" w:w="2232"/>
            <w:shd w:fill="F7F7F7"/>
            <w:tcMar>
              <w:top w:w="80" w:type="dxa"/>
              <w:start w:w="100" w:type="dxa"/>
              <w:bottom w:w="80" w:type="dxa"/>
              <w:end w:w="100" w:type="dxa"/>
            </w:tcMar>
          </w:tcPr>
          <w:p>
            <w:r>
              <w:rPr>
                <w:rFonts w:ascii="Lato" w:hAnsi="Lato" w:cs="Noto Sans Arabic"/>
                <w:sz w:val="16"/>
              </w:rPr>
              <w:t>Review</w:t>
            </w:r>
          </w:p>
        </w:tc>
        <w:tc>
          <w:tcPr>
            <w:tcW w:type="dxa" w:w="7992"/>
            <w:shd w:fill="F7F7F7"/>
            <w:tcMar>
              <w:top w:w="80" w:type="dxa"/>
              <w:start w:w="100" w:type="dxa"/>
              <w:bottom w:w="80" w:type="dxa"/>
              <w:end w:w="100" w:type="dxa"/>
            </w:tcMar>
          </w:tcPr>
          <w:p>
            <w:r>
              <w:rPr>
                <w:rFonts w:ascii="Lato" w:hAnsi="Lato" w:cs="Noto Sans Arabic"/>
                <w:sz w:val="16"/>
              </w:rPr>
              <w:t>Smartphone + layar laptop/cetak</w:t>
            </w:r>
          </w:p>
        </w:tc>
      </w:tr>
      <w:tr>
        <w:tc>
          <w:tcPr>
            <w:tcW w:type="dxa" w:w="2232"/>
            <w:shd w:fill="FFFFFF"/>
            <w:tcMar>
              <w:top w:w="80" w:type="dxa"/>
              <w:start w:w="100" w:type="dxa"/>
              <w:bottom w:w="80" w:type="dxa"/>
              <w:end w:w="100" w:type="dxa"/>
            </w:tcMar>
          </w:tcPr>
          <w:p>
            <w:r>
              <w:rPr>
                <w:rFonts w:ascii="Lato" w:hAnsi="Lato" w:cs="Noto Sans Arabic"/>
                <w:sz w:val="16"/>
              </w:rPr>
              <w:t>Sumber</w:t>
            </w:r>
          </w:p>
        </w:tc>
        <w:tc>
          <w:tcPr>
            <w:tcW w:type="dxa" w:w="7992"/>
            <w:shd w:fill="FFFFFF"/>
            <w:tcMar>
              <w:top w:w="80" w:type="dxa"/>
              <w:start w:w="100" w:type="dxa"/>
              <w:bottom w:w="80" w:type="dxa"/>
              <w:end w:w="100" w:type="dxa"/>
            </w:tcMar>
          </w:tcPr>
          <w:p>
            <w:r>
              <w:rPr>
                <w:rFonts w:ascii="Lato" w:hAnsi="Lato" w:cs="Noto Sans Arabic"/>
                <w:sz w:val="16"/>
              </w:rPr>
              <w:t>Aset berlisensi jelas</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Infografik final.</w:t>
      </w:r>
    </w:p>
    <w:p>
      <w:pPr>
        <w:pStyle w:val="ListBullet"/>
        <w:spacing w:after="40"/>
        <w:ind w:left="202" w:hanging="144"/>
      </w:pPr>
      <w:r>
        <w:rPr>
          <w:rFonts w:ascii="Lato" w:hAnsi="Lato" w:cs="Noto Sans Arabic"/>
          <w:color w:val="333333"/>
          <w:sz w:val="18"/>
        </w:rPr>
        <w:t>Design brief berisi tujuan, format, hierarki, tipografi, dan warna.</w:t>
      </w:r>
    </w:p>
    <w:p>
      <w:pPr>
        <w:pStyle w:val="ListBullet"/>
        <w:spacing w:after="40"/>
        <w:ind w:left="202" w:hanging="144"/>
      </w:pPr>
      <w:r>
        <w:rPr>
          <w:rFonts w:ascii="Lato" w:hAnsi="Lato" w:cs="Noto Sans Arabic"/>
          <w:color w:val="333333"/>
          <w:sz w:val="18"/>
        </w:rPr>
        <w:t>Bukti readability test.</w:t>
      </w:r>
    </w:p>
    <w:p>
      <w:pPr>
        <w:pStyle w:val="ListBullet"/>
        <w:spacing w:after="40"/>
        <w:ind w:left="202" w:hanging="144"/>
      </w:pPr>
      <w:r>
        <w:rPr>
          <w:rFonts w:ascii="Lato" w:hAnsi="Lato" w:cs="Noto Sans Arabic"/>
          <w:color w:val="333333"/>
          <w:sz w:val="18"/>
        </w:rPr>
        <w:t>Catatan peer critique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ingin memvisualkan materi konseptual atau qawaid dengan struktur informasi yang kuat.</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memindahkan paragraf panjang ke satu poster. Warna dan ikon harus membantu pemahaman, bukan sekadar dekorasi.</w:t>
            </w:r>
          </w:p>
        </w:tc>
      </w:tr>
    </w:tbl>
    <w:p>
      <w:r>
        <w:br w:type="page"/>
      </w:r>
    </w:p>
    <w:p>
      <w:pPr>
        <w:spacing w:before="0" w:after="20" w:line="252" w:lineRule="auto"/>
      </w:pPr>
      <w:r>
        <w:rPr>
          <w:rFonts w:ascii="Lato" w:hAnsi="Lato" w:cs="Noto Sans Arabic"/>
          <w:b/>
          <w:color w:val="303030"/>
          <w:sz w:val="36"/>
        </w:rPr>
        <w:t>2  FLASHCARD MUFRADAT &amp; RETRIEVAL</w:t>
      </w:r>
    </w:p>
    <w:p>
      <w:pPr>
        <w:spacing w:before="0" w:after="120" w:line="252" w:lineRule="auto"/>
      </w:pPr>
      <w:r>
        <w:rPr>
          <w:rFonts w:ascii="Lato" w:hAnsi="Lato" w:cs="Noto Sans Arabic"/>
          <w:b/>
          <w:color w:val="10A7A9"/>
          <w:sz w:val="20"/>
        </w:rPr>
        <w:t>Media visual modular untuk menguatkan mufradat, asosiasi makna, dan retrieval practice.</w:t>
      </w:r>
    </w:p>
    <w:p>
      <w:pPr>
        <w:spacing w:before="0" w:after="120" w:line="259" w:lineRule="auto"/>
      </w:pPr>
      <w:r>
        <w:t>Tema ini menggunakan satu set flashcard sebagai sistem belajar, bukan satu kartu tunggal. Setiap kartu perlu memiliki struktur visual konsisten, tipografi Arab yang jelas, dan hubungan yang tepat antara kata, visual, makna, serta contoh penggunaan bila diperlukan.</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Menguatkan retrieval mufradat melalui visual yang konsisten.</w:t>
      </w:r>
    </w:p>
    <w:p>
      <w:pPr>
        <w:pStyle w:val="ListBullet"/>
        <w:spacing w:after="40"/>
        <w:ind w:left="202" w:hanging="144"/>
      </w:pPr>
      <w:r>
        <w:rPr>
          <w:rFonts w:ascii="Lato" w:hAnsi="Lato" w:cs="Noto Sans Arabic"/>
          <w:color w:val="333333"/>
          <w:sz w:val="18"/>
        </w:rPr>
        <w:t>Membantu asosiasi kata dengan objek, konteks, atau kategori.</w:t>
      </w:r>
    </w:p>
    <w:p>
      <w:pPr>
        <w:pStyle w:val="ListBullet"/>
        <w:spacing w:after="40"/>
        <w:ind w:left="202" w:hanging="144"/>
      </w:pPr>
      <w:r>
        <w:rPr>
          <w:rFonts w:ascii="Lato" w:hAnsi="Lato" w:cs="Noto Sans Arabic"/>
          <w:color w:val="333333"/>
          <w:sz w:val="18"/>
        </w:rPr>
        <w:t>Menjaga bentuk huruf Arab dan harakat terbaca.</w:t>
      </w:r>
    </w:p>
    <w:p>
      <w:pPr>
        <w:pStyle w:val="ListBullet"/>
        <w:spacing w:after="40"/>
        <w:ind w:left="202" w:hanging="144"/>
      </w:pPr>
      <w:r>
        <w:rPr>
          <w:rFonts w:ascii="Lato" w:hAnsi="Lato" w:cs="Noto Sans Arabic"/>
          <w:color w:val="333333"/>
          <w:sz w:val="18"/>
        </w:rPr>
        <w:t>Membuat satu set kartu yang dapat digunakan dalam beberapa aktivitas.</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Minimal 12 flashcard dalam satu tema/kategori.</w:t>
      </w:r>
    </w:p>
    <w:p>
      <w:pPr>
        <w:pStyle w:val="ListBullet"/>
        <w:spacing w:after="40"/>
        <w:ind w:left="202" w:hanging="144"/>
      </w:pPr>
      <w:r>
        <w:rPr>
          <w:rFonts w:ascii="Lato" w:hAnsi="Lato" w:cs="Noto Sans Arabic"/>
          <w:color w:val="333333"/>
          <w:sz w:val="18"/>
        </w:rPr>
        <w:t>Struktur kartu konsisten.</w:t>
      </w:r>
    </w:p>
    <w:p>
      <w:pPr>
        <w:pStyle w:val="ListBullet"/>
        <w:spacing w:after="40"/>
        <w:ind w:left="202" w:hanging="144"/>
      </w:pPr>
      <w:r>
        <w:rPr>
          <w:rFonts w:ascii="Lato" w:hAnsi="Lato" w:cs="Noto Sans Arabic"/>
          <w:color w:val="333333"/>
          <w:sz w:val="18"/>
        </w:rPr>
        <w:t>Teks Arab terbaca dan akurat.</w:t>
      </w:r>
    </w:p>
    <w:p>
      <w:pPr>
        <w:pStyle w:val="ListBullet"/>
        <w:spacing w:after="40"/>
        <w:ind w:left="202" w:hanging="144"/>
      </w:pPr>
      <w:r>
        <w:rPr>
          <w:rFonts w:ascii="Lato" w:hAnsi="Lato" w:cs="Noto Sans Arabic"/>
          <w:color w:val="333333"/>
          <w:sz w:val="18"/>
        </w:rPr>
        <w:t>Visual relevan dan berlisensi/orisinal.</w:t>
      </w:r>
    </w:p>
    <w:p>
      <w:pPr>
        <w:pStyle w:val="ListBullet"/>
        <w:spacing w:after="40"/>
        <w:ind w:left="202" w:hanging="144"/>
      </w:pPr>
      <w:r>
        <w:rPr>
          <w:rFonts w:ascii="Lato" w:hAnsi="Lato" w:cs="Noto Sans Arabic"/>
          <w:color w:val="333333"/>
          <w:sz w:val="18"/>
        </w:rPr>
        <w:t>Minimal satu skenario penggunaan atau permainan belajar dengan flashcard.</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QR audio pelafalan.</w:t>
      </w:r>
    </w:p>
    <w:p>
      <w:pPr>
        <w:pStyle w:val="ListBullet"/>
        <w:spacing w:after="40"/>
        <w:ind w:left="202" w:hanging="144"/>
      </w:pPr>
      <w:r>
        <w:rPr>
          <w:rFonts w:ascii="Lato" w:hAnsi="Lato" w:cs="Noto Sans Arabic"/>
          <w:color w:val="333333"/>
          <w:sz w:val="18"/>
        </w:rPr>
        <w:t>Kode warna kategori.</w:t>
      </w:r>
    </w:p>
    <w:p>
      <w:pPr>
        <w:pStyle w:val="ListBullet"/>
        <w:spacing w:after="40"/>
        <w:ind w:left="202" w:hanging="144"/>
      </w:pPr>
      <w:r>
        <w:rPr>
          <w:rFonts w:ascii="Lato" w:hAnsi="Lato" w:cs="Noto Sans Arabic"/>
          <w:color w:val="333333"/>
          <w:sz w:val="18"/>
        </w:rPr>
        <w:t>Versi front-back.</w:t>
      </w:r>
    </w:p>
    <w:p>
      <w:pPr>
        <w:pStyle w:val="ListBullet"/>
        <w:spacing w:after="40"/>
        <w:ind w:left="202" w:hanging="144"/>
      </w:pPr>
      <w:r>
        <w:rPr>
          <w:rFonts w:ascii="Lato" w:hAnsi="Lato" w:cs="Noto Sans Arabic"/>
          <w:color w:val="333333"/>
          <w:sz w:val="18"/>
        </w:rPr>
        <w:t>Template print-ready.</w:t>
      </w:r>
    </w:p>
    <w:p>
      <w:pPr>
        <w:pStyle w:val="ListBullet"/>
        <w:spacing w:after="40"/>
        <w:ind w:left="202" w:hanging="144"/>
      </w:pPr>
      <w:r>
        <w:rPr>
          <w:rFonts w:ascii="Lato" w:hAnsi="Lato" w:cs="Noto Sans Arabic"/>
          <w:color w:val="333333"/>
          <w:sz w:val="18"/>
        </w:rPr>
        <w:t>Mini challenge sorting/matching.</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Pilih Tema Mufradat → Tentukan Struktur Kartu → Desain Set → Uji Keterbacaan → Gunakan untuk Retrieval → Revisi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Mufradat Kampus Flashcards</w:t>
      </w:r>
    </w:p>
    <w:p>
      <w:pPr>
        <w:pStyle w:val="ListBullet"/>
        <w:spacing w:after="40"/>
        <w:ind w:left="202" w:hanging="144"/>
      </w:pPr>
      <w:r>
        <w:rPr>
          <w:rFonts w:ascii="Lato" w:hAnsi="Lato" w:cs="Noto Sans Arabic"/>
          <w:color w:val="333333"/>
          <w:sz w:val="18"/>
        </w:rPr>
        <w:t>Arabic Food Cards</w:t>
      </w:r>
    </w:p>
    <w:p>
      <w:pPr>
        <w:pStyle w:val="ListBullet"/>
        <w:spacing w:after="40"/>
        <w:ind w:left="202" w:hanging="144"/>
      </w:pPr>
      <w:r>
        <w:rPr>
          <w:rFonts w:ascii="Lato" w:hAnsi="Lato" w:cs="Noto Sans Arabic"/>
          <w:color w:val="333333"/>
          <w:sz w:val="18"/>
        </w:rPr>
        <w:t>Verb Action Cards</w:t>
      </w:r>
    </w:p>
    <w:p>
      <w:pPr>
        <w:pStyle w:val="ListBullet"/>
        <w:spacing w:after="40"/>
        <w:ind w:left="202" w:hanging="144"/>
      </w:pPr>
      <w:r>
        <w:rPr>
          <w:rFonts w:ascii="Lato" w:hAnsi="Lato" w:cs="Noto Sans Arabic"/>
          <w:color w:val="333333"/>
          <w:sz w:val="18"/>
        </w:rPr>
        <w:t>School Objects Arabic</w:t>
      </w:r>
    </w:p>
    <w:p>
      <w:pPr>
        <w:pStyle w:val="ListBullet"/>
        <w:spacing w:after="40"/>
        <w:ind w:left="202" w:hanging="144"/>
      </w:pPr>
      <w:r>
        <w:rPr>
          <w:rFonts w:ascii="Lato" w:hAnsi="Lato" w:cs="Noto Sans Arabic"/>
          <w:color w:val="333333"/>
          <w:sz w:val="18"/>
        </w:rPr>
        <w:t>Travel Vocabulary Deck</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Desain</w:t>
            </w:r>
          </w:p>
        </w:tc>
        <w:tc>
          <w:tcPr>
            <w:tcW w:type="dxa" w:w="7992"/>
            <w:shd w:fill="FFFFFF"/>
            <w:tcMar>
              <w:top w:w="80" w:type="dxa"/>
              <w:start w:w="100" w:type="dxa"/>
              <w:bottom w:w="80" w:type="dxa"/>
              <w:end w:w="100" w:type="dxa"/>
            </w:tcMar>
          </w:tcPr>
          <w:p>
            <w:r>
              <w:rPr>
                <w:rFonts w:ascii="Lato" w:hAnsi="Lato" w:cs="Noto Sans Arabic"/>
                <w:sz w:val="16"/>
              </w:rPr>
              <w:t>Canva/Figma</w:t>
            </w:r>
          </w:p>
        </w:tc>
      </w:tr>
      <w:tr>
        <w:tc>
          <w:tcPr>
            <w:tcW w:type="dxa" w:w="2232"/>
            <w:shd w:fill="F7F7F7"/>
            <w:tcMar>
              <w:top w:w="80" w:type="dxa"/>
              <w:start w:w="100" w:type="dxa"/>
              <w:bottom w:w="80" w:type="dxa"/>
              <w:end w:w="100" w:type="dxa"/>
            </w:tcMar>
          </w:tcPr>
          <w:p>
            <w:r>
              <w:rPr>
                <w:rFonts w:ascii="Lato" w:hAnsi="Lato" w:cs="Noto Sans Arabic"/>
                <w:sz w:val="16"/>
              </w:rPr>
              <w:t>Output</w:t>
            </w:r>
          </w:p>
        </w:tc>
        <w:tc>
          <w:tcPr>
            <w:tcW w:type="dxa" w:w="7992"/>
            <w:shd w:fill="F7F7F7"/>
            <w:tcMar>
              <w:top w:w="80" w:type="dxa"/>
              <w:start w:w="100" w:type="dxa"/>
              <w:bottom w:w="80" w:type="dxa"/>
              <w:end w:w="100" w:type="dxa"/>
            </w:tcMar>
          </w:tcPr>
          <w:p>
            <w:r>
              <w:rPr>
                <w:rFonts w:ascii="Lato" w:hAnsi="Lato" w:cs="Noto Sans Arabic"/>
                <w:sz w:val="16"/>
              </w:rPr>
              <w:t>PNG/PDF cetak</w:t>
            </w:r>
          </w:p>
        </w:tc>
      </w:tr>
      <w:tr>
        <w:tc>
          <w:tcPr>
            <w:tcW w:type="dxa" w:w="2232"/>
            <w:shd w:fill="FFFFFF"/>
            <w:tcMar>
              <w:top w:w="80" w:type="dxa"/>
              <w:start w:w="100" w:type="dxa"/>
              <w:bottom w:w="80" w:type="dxa"/>
              <w:end w:w="100" w:type="dxa"/>
            </w:tcMar>
          </w:tcPr>
          <w:p>
            <w:r>
              <w:rPr>
                <w:rFonts w:ascii="Lato" w:hAnsi="Lato" w:cs="Noto Sans Arabic"/>
                <w:sz w:val="16"/>
              </w:rPr>
              <w:t>Aset</w:t>
            </w:r>
          </w:p>
        </w:tc>
        <w:tc>
          <w:tcPr>
            <w:tcW w:type="dxa" w:w="7992"/>
            <w:shd w:fill="FFFFFF"/>
            <w:tcMar>
              <w:top w:w="80" w:type="dxa"/>
              <w:start w:w="100" w:type="dxa"/>
              <w:bottom w:w="80" w:type="dxa"/>
              <w:end w:w="100" w:type="dxa"/>
            </w:tcMar>
          </w:tcPr>
          <w:p>
            <w:r>
              <w:rPr>
                <w:rFonts w:ascii="Lato" w:hAnsi="Lato" w:cs="Noto Sans Arabic"/>
                <w:sz w:val="16"/>
              </w:rPr>
              <w:t>Foto/ikon legal</w:t>
            </w:r>
          </w:p>
        </w:tc>
      </w:tr>
      <w:tr>
        <w:tc>
          <w:tcPr>
            <w:tcW w:type="dxa" w:w="2232"/>
            <w:shd w:fill="F7F7F7"/>
            <w:tcMar>
              <w:top w:w="80" w:type="dxa"/>
              <w:start w:w="100" w:type="dxa"/>
              <w:bottom w:w="80" w:type="dxa"/>
              <w:end w:w="100" w:type="dxa"/>
            </w:tcMar>
          </w:tcPr>
          <w:p>
            <w:r>
              <w:rPr>
                <w:rFonts w:ascii="Lato" w:hAnsi="Lato" w:cs="Noto Sans Arabic"/>
                <w:sz w:val="16"/>
              </w:rPr>
              <w:t>Opsional</w:t>
            </w:r>
          </w:p>
        </w:tc>
        <w:tc>
          <w:tcPr>
            <w:tcW w:type="dxa" w:w="7992"/>
            <w:shd w:fill="F7F7F7"/>
            <w:tcMar>
              <w:top w:w="80" w:type="dxa"/>
              <w:start w:w="100" w:type="dxa"/>
              <w:bottom w:w="80" w:type="dxa"/>
              <w:end w:w="100" w:type="dxa"/>
            </w:tcMar>
          </w:tcPr>
          <w:p>
            <w:r>
              <w:rPr>
                <w:rFonts w:ascii="Lato" w:hAnsi="Lato" w:cs="Noto Sans Arabic"/>
                <w:sz w:val="16"/>
              </w:rPr>
              <w:t>QR audio</w:t>
            </w:r>
          </w:p>
        </w:tc>
      </w:tr>
      <w:tr>
        <w:tc>
          <w:tcPr>
            <w:tcW w:type="dxa" w:w="2232"/>
            <w:shd w:fill="FFFFFF"/>
            <w:tcMar>
              <w:top w:w="80" w:type="dxa"/>
              <w:start w:w="100" w:type="dxa"/>
              <w:bottom w:w="80" w:type="dxa"/>
              <w:end w:w="100" w:type="dxa"/>
            </w:tcMar>
          </w:tcPr>
          <w:p>
            <w:r>
              <w:rPr>
                <w:rFonts w:ascii="Lato" w:hAnsi="Lato" w:cs="Noto Sans Arabic"/>
                <w:sz w:val="16"/>
              </w:rPr>
              <w:t>Uji</w:t>
            </w:r>
          </w:p>
        </w:tc>
        <w:tc>
          <w:tcPr>
            <w:tcW w:type="dxa" w:w="7992"/>
            <w:shd w:fill="FFFFFF"/>
            <w:tcMar>
              <w:top w:w="80" w:type="dxa"/>
              <w:start w:w="100" w:type="dxa"/>
              <w:bottom w:w="80" w:type="dxa"/>
              <w:end w:w="100" w:type="dxa"/>
            </w:tcMar>
          </w:tcPr>
          <w:p>
            <w:r>
              <w:rPr>
                <w:rFonts w:ascii="Lato" w:hAnsi="Lato" w:cs="Noto Sans Arabic"/>
                <w:sz w:val="16"/>
              </w:rPr>
              <w:t>Layar HP + cetak</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Satu set flashcard final.</w:t>
      </w:r>
    </w:p>
    <w:p>
      <w:pPr>
        <w:pStyle w:val="ListBullet"/>
        <w:spacing w:after="40"/>
        <w:ind w:left="202" w:hanging="144"/>
      </w:pPr>
      <w:r>
        <w:rPr>
          <w:rFonts w:ascii="Lato" w:hAnsi="Lato" w:cs="Noto Sans Arabic"/>
          <w:color w:val="333333"/>
          <w:sz w:val="18"/>
        </w:rPr>
        <w:t>Panduan penggunaan singkat.</w:t>
      </w:r>
    </w:p>
    <w:p>
      <w:pPr>
        <w:pStyle w:val="ListBullet"/>
        <w:spacing w:after="40"/>
        <w:ind w:left="202" w:hanging="144"/>
      </w:pPr>
      <w:r>
        <w:rPr>
          <w:rFonts w:ascii="Lato" w:hAnsi="Lato" w:cs="Noto Sans Arabic"/>
          <w:color w:val="333333"/>
          <w:sz w:val="18"/>
        </w:rPr>
        <w:t>Bukti uji keterbacaan dan konsistensi.</w:t>
      </w:r>
    </w:p>
    <w:p>
      <w:pPr>
        <w:pStyle w:val="ListBullet"/>
        <w:spacing w:after="40"/>
        <w:ind w:left="202" w:hanging="144"/>
      </w:pPr>
      <w:r>
        <w:rPr>
          <w:rFonts w:ascii="Lato" w:hAnsi="Lato" w:cs="Noto Sans Arabic"/>
          <w:color w:val="333333"/>
          <w:sz w:val="18"/>
        </w:rPr>
        <w:t>Catatan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ingin media modular, praktis, dan dapat digunakan berulang untuk retrieval practice.</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Hindari kartu yang terlalu ramai. Jangan menggunakan visual ambigu yang justru menyesatkan makna kosakata.</w:t>
            </w:r>
          </w:p>
        </w:tc>
      </w:tr>
    </w:tbl>
    <w:p>
      <w:r>
        <w:br w:type="page"/>
      </w:r>
    </w:p>
    <w:p>
      <w:pPr>
        <w:spacing w:before="0" w:after="20" w:line="252" w:lineRule="auto"/>
      </w:pPr>
      <w:r>
        <w:rPr>
          <w:rFonts w:ascii="Lato" w:hAnsi="Lato" w:cs="Noto Sans Arabic"/>
          <w:b/>
          <w:color w:val="303030"/>
          <w:sz w:val="36"/>
        </w:rPr>
        <w:t>3  POSTER KOMUNIKATIF / SITUASIONAL</w:t>
      </w:r>
    </w:p>
    <w:p>
      <w:pPr>
        <w:spacing w:before="0" w:after="120" w:line="252" w:lineRule="auto"/>
      </w:pPr>
      <w:r>
        <w:rPr>
          <w:rFonts w:ascii="Lato" w:hAnsi="Lato" w:cs="Noto Sans Arabic"/>
          <w:b/>
          <w:color w:val="10A7A9"/>
          <w:sz w:val="20"/>
        </w:rPr>
        <w:t>Poster visual untuk menyampaikan ekspresi, pesan, atau situasi komunikasi Bahasa Arab secara cepat.</w:t>
      </w:r>
    </w:p>
    <w:p>
      <w:pPr>
        <w:spacing w:before="0" w:after="120" w:line="259" w:lineRule="auto"/>
      </w:pPr>
      <w:r>
        <w:t>Tema ini cocok untuk pesan ringkas, ekspresi fungsional, aturan kelas, ungkapan situasional, atau kampanye pembelajaran. Poster harus memiliki satu fokus utama, bukan menjadi halaman materi yang penuh teks.</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Menyampaikan satu pesan/kompetensi utama secara cepat.</w:t>
      </w:r>
    </w:p>
    <w:p>
      <w:pPr>
        <w:pStyle w:val="ListBullet"/>
        <w:spacing w:after="40"/>
        <w:ind w:left="202" w:hanging="144"/>
      </w:pPr>
      <w:r>
        <w:rPr>
          <w:rFonts w:ascii="Lato" w:hAnsi="Lato" w:cs="Noto Sans Arabic"/>
          <w:color w:val="333333"/>
          <w:sz w:val="18"/>
        </w:rPr>
        <w:t>Menghubungkan ekspresi Bahasa Arab dengan konteks situasional.</w:t>
      </w:r>
    </w:p>
    <w:p>
      <w:pPr>
        <w:pStyle w:val="ListBullet"/>
        <w:spacing w:after="40"/>
        <w:ind w:left="202" w:hanging="144"/>
      </w:pPr>
      <w:r>
        <w:rPr>
          <w:rFonts w:ascii="Lato" w:hAnsi="Lato" w:cs="Noto Sans Arabic"/>
          <w:color w:val="333333"/>
          <w:sz w:val="18"/>
        </w:rPr>
        <w:t>Menerapkan kontras, ruang kosong, dan focal point.</w:t>
      </w:r>
    </w:p>
    <w:p>
      <w:pPr>
        <w:pStyle w:val="ListBullet"/>
        <w:spacing w:after="40"/>
        <w:ind w:left="202" w:hanging="144"/>
      </w:pPr>
      <w:r>
        <w:rPr>
          <w:rFonts w:ascii="Lato" w:hAnsi="Lato" w:cs="Noto Sans Arabic"/>
          <w:color w:val="333333"/>
          <w:sz w:val="18"/>
        </w:rPr>
        <w:t>Mendukung penggunaan bilingual/RTL secara tertata bila diperlukan.</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Satu pesan atau tujuan utama.</w:t>
      </w:r>
    </w:p>
    <w:p>
      <w:pPr>
        <w:pStyle w:val="ListBullet"/>
        <w:spacing w:after="40"/>
        <w:ind w:left="202" w:hanging="144"/>
      </w:pPr>
      <w:r>
        <w:rPr>
          <w:rFonts w:ascii="Lato" w:hAnsi="Lato" w:cs="Noto Sans Arabic"/>
          <w:color w:val="333333"/>
          <w:sz w:val="18"/>
        </w:rPr>
        <w:t>Judul/focal point jelas.</w:t>
      </w:r>
    </w:p>
    <w:p>
      <w:pPr>
        <w:pStyle w:val="ListBullet"/>
        <w:spacing w:after="40"/>
        <w:ind w:left="202" w:hanging="144"/>
      </w:pPr>
      <w:r>
        <w:rPr>
          <w:rFonts w:ascii="Lato" w:hAnsi="Lato" w:cs="Noto Sans Arabic"/>
          <w:color w:val="333333"/>
          <w:sz w:val="18"/>
        </w:rPr>
        <w:t>Teks Arab terbaca dan tidak terlalu panjang.</w:t>
      </w:r>
    </w:p>
    <w:p>
      <w:pPr>
        <w:pStyle w:val="ListBullet"/>
        <w:spacing w:after="40"/>
        <w:ind w:left="202" w:hanging="144"/>
      </w:pPr>
      <w:r>
        <w:rPr>
          <w:rFonts w:ascii="Lato" w:hAnsi="Lato" w:cs="Noto Sans Arabic"/>
          <w:color w:val="333333"/>
          <w:sz w:val="18"/>
        </w:rPr>
        <w:t>Visual mendukung konteks pesan.</w:t>
      </w:r>
    </w:p>
    <w:p>
      <w:pPr>
        <w:pStyle w:val="ListBullet"/>
        <w:spacing w:after="40"/>
        <w:ind w:left="202" w:hanging="144"/>
      </w:pPr>
      <w:r>
        <w:rPr>
          <w:rFonts w:ascii="Lato" w:hAnsi="Lato" w:cs="Noto Sans Arabic"/>
          <w:color w:val="333333"/>
          <w:sz w:val="18"/>
        </w:rPr>
        <w:t>Uji dari jarak/ukuran layar yang relevan dan revisi.</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QR aktivitas lanjutan.</w:t>
      </w:r>
    </w:p>
    <w:p>
      <w:pPr>
        <w:pStyle w:val="ListBullet"/>
        <w:spacing w:after="40"/>
        <w:ind w:left="202" w:hanging="144"/>
      </w:pPr>
      <w:r>
        <w:rPr>
          <w:rFonts w:ascii="Lato" w:hAnsi="Lato" w:cs="Noto Sans Arabic"/>
          <w:color w:val="333333"/>
          <w:sz w:val="18"/>
        </w:rPr>
        <w:t>Versi seri 3 poster.</w:t>
      </w:r>
    </w:p>
    <w:p>
      <w:pPr>
        <w:pStyle w:val="ListBullet"/>
        <w:spacing w:after="40"/>
        <w:ind w:left="202" w:hanging="144"/>
      </w:pPr>
      <w:r>
        <w:rPr>
          <w:rFonts w:ascii="Lato" w:hAnsi="Lato" w:cs="Noto Sans Arabic"/>
          <w:color w:val="333333"/>
          <w:sz w:val="18"/>
        </w:rPr>
        <w:t>Call-to-action pembelajaran.</w:t>
      </w:r>
    </w:p>
    <w:p>
      <w:pPr>
        <w:pStyle w:val="ListBullet"/>
        <w:spacing w:after="40"/>
        <w:ind w:left="202" w:hanging="144"/>
      </w:pPr>
      <w:r>
        <w:rPr>
          <w:rFonts w:ascii="Lato" w:hAnsi="Lato" w:cs="Noto Sans Arabic"/>
          <w:color w:val="333333"/>
          <w:sz w:val="18"/>
        </w:rPr>
        <w:t>Versi digital portrait untuk HP.</w:t>
      </w:r>
    </w:p>
    <w:p>
      <w:pPr>
        <w:pStyle w:val="ListBullet"/>
        <w:spacing w:after="40"/>
        <w:ind w:left="202" w:hanging="144"/>
      </w:pPr>
      <w:r>
        <w:rPr>
          <w:rFonts w:ascii="Lato" w:hAnsi="Lato" w:cs="Noto Sans Arabic"/>
          <w:color w:val="333333"/>
          <w:sz w:val="18"/>
        </w:rPr>
        <w:t>Ikon konteks.</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Tentukan Pesan → Pilih Ekspresi Utama → Susun Focal Point → Desain → Uji Jarak/Layar → Revisi → Publikasi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Classroom Expressions</w:t>
      </w:r>
    </w:p>
    <w:p>
      <w:pPr>
        <w:pStyle w:val="ListBullet"/>
        <w:spacing w:after="40"/>
        <w:ind w:left="202" w:hanging="144"/>
      </w:pPr>
      <w:r>
        <w:rPr>
          <w:rFonts w:ascii="Lato" w:hAnsi="Lato" w:cs="Noto Sans Arabic"/>
          <w:color w:val="333333"/>
          <w:sz w:val="18"/>
        </w:rPr>
        <w:t>Speak Arabic Today Poster</w:t>
      </w:r>
    </w:p>
    <w:p>
      <w:pPr>
        <w:pStyle w:val="ListBullet"/>
        <w:spacing w:after="40"/>
        <w:ind w:left="202" w:hanging="144"/>
      </w:pPr>
      <w:r>
        <w:rPr>
          <w:rFonts w:ascii="Lato" w:hAnsi="Lato" w:cs="Noto Sans Arabic"/>
          <w:color w:val="333333"/>
          <w:sz w:val="18"/>
        </w:rPr>
        <w:t>Adab di Kelas Bahasa Arab</w:t>
      </w:r>
    </w:p>
    <w:p>
      <w:pPr>
        <w:pStyle w:val="ListBullet"/>
        <w:spacing w:after="40"/>
        <w:ind w:left="202" w:hanging="144"/>
      </w:pPr>
      <w:r>
        <w:rPr>
          <w:rFonts w:ascii="Lato" w:hAnsi="Lato" w:cs="Noto Sans Arabic"/>
          <w:color w:val="333333"/>
          <w:sz w:val="18"/>
        </w:rPr>
        <w:t>Airport Arabic Expressions</w:t>
      </w:r>
    </w:p>
    <w:p>
      <w:pPr>
        <w:pStyle w:val="ListBullet"/>
        <w:spacing w:after="40"/>
        <w:ind w:left="202" w:hanging="144"/>
      </w:pPr>
      <w:r>
        <w:rPr>
          <w:rFonts w:ascii="Lato" w:hAnsi="Lato" w:cs="Noto Sans Arabic"/>
          <w:color w:val="333333"/>
          <w:sz w:val="18"/>
        </w:rPr>
        <w:t>Daily Arabic Phrase Poster</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Desain</w:t>
            </w:r>
          </w:p>
        </w:tc>
        <w:tc>
          <w:tcPr>
            <w:tcW w:type="dxa" w:w="7992"/>
            <w:shd w:fill="FFFFFF"/>
            <w:tcMar>
              <w:top w:w="80" w:type="dxa"/>
              <w:start w:w="100" w:type="dxa"/>
              <w:bottom w:w="80" w:type="dxa"/>
              <w:end w:w="100" w:type="dxa"/>
            </w:tcMar>
          </w:tcPr>
          <w:p>
            <w:r>
              <w:rPr>
                <w:rFonts w:ascii="Lato" w:hAnsi="Lato" w:cs="Noto Sans Arabic"/>
                <w:sz w:val="16"/>
              </w:rPr>
              <w:t>Canva/Figma</w:t>
            </w:r>
          </w:p>
        </w:tc>
      </w:tr>
      <w:tr>
        <w:tc>
          <w:tcPr>
            <w:tcW w:type="dxa" w:w="2232"/>
            <w:shd w:fill="F7F7F7"/>
            <w:tcMar>
              <w:top w:w="80" w:type="dxa"/>
              <w:start w:w="100" w:type="dxa"/>
              <w:bottom w:w="80" w:type="dxa"/>
              <w:end w:w="100" w:type="dxa"/>
            </w:tcMar>
          </w:tcPr>
          <w:p>
            <w:r>
              <w:rPr>
                <w:rFonts w:ascii="Lato" w:hAnsi="Lato" w:cs="Noto Sans Arabic"/>
                <w:sz w:val="16"/>
              </w:rPr>
              <w:t>Output</w:t>
            </w:r>
          </w:p>
        </w:tc>
        <w:tc>
          <w:tcPr>
            <w:tcW w:type="dxa" w:w="7992"/>
            <w:shd w:fill="F7F7F7"/>
            <w:tcMar>
              <w:top w:w="80" w:type="dxa"/>
              <w:start w:w="100" w:type="dxa"/>
              <w:bottom w:w="80" w:type="dxa"/>
              <w:end w:w="100" w:type="dxa"/>
            </w:tcMar>
          </w:tcPr>
          <w:p>
            <w:r>
              <w:rPr>
                <w:rFonts w:ascii="Lato" w:hAnsi="Lato" w:cs="Noto Sans Arabic"/>
                <w:sz w:val="16"/>
              </w:rPr>
              <w:t>PNG/PDF</w:t>
            </w:r>
          </w:p>
        </w:tc>
      </w:tr>
      <w:tr>
        <w:tc>
          <w:tcPr>
            <w:tcW w:type="dxa" w:w="2232"/>
            <w:shd w:fill="FFFFFF"/>
            <w:tcMar>
              <w:top w:w="80" w:type="dxa"/>
              <w:start w:w="100" w:type="dxa"/>
              <w:bottom w:w="80" w:type="dxa"/>
              <w:end w:w="100" w:type="dxa"/>
            </w:tcMar>
          </w:tcPr>
          <w:p>
            <w:r>
              <w:rPr>
                <w:rFonts w:ascii="Lato" w:hAnsi="Lato" w:cs="Noto Sans Arabic"/>
                <w:sz w:val="16"/>
              </w:rPr>
              <w:t>Tipografi</w:t>
            </w:r>
          </w:p>
        </w:tc>
        <w:tc>
          <w:tcPr>
            <w:tcW w:type="dxa" w:w="7992"/>
            <w:shd w:fill="FFFFFF"/>
            <w:tcMar>
              <w:top w:w="80" w:type="dxa"/>
              <w:start w:w="100" w:type="dxa"/>
              <w:bottom w:w="80" w:type="dxa"/>
              <w:end w:w="100" w:type="dxa"/>
            </w:tcMar>
          </w:tcPr>
          <w:p>
            <w:r>
              <w:rPr>
                <w:rFonts w:ascii="Lato" w:hAnsi="Lato" w:cs="Noto Sans Arabic"/>
                <w:sz w:val="16"/>
              </w:rPr>
              <w:t>Font Arab jelas</w:t>
            </w:r>
          </w:p>
        </w:tc>
      </w:tr>
      <w:tr>
        <w:tc>
          <w:tcPr>
            <w:tcW w:type="dxa" w:w="2232"/>
            <w:shd w:fill="F7F7F7"/>
            <w:tcMar>
              <w:top w:w="80" w:type="dxa"/>
              <w:start w:w="100" w:type="dxa"/>
              <w:bottom w:w="80" w:type="dxa"/>
              <w:end w:w="100" w:type="dxa"/>
            </w:tcMar>
          </w:tcPr>
          <w:p>
            <w:r>
              <w:rPr>
                <w:rFonts w:ascii="Lato" w:hAnsi="Lato" w:cs="Noto Sans Arabic"/>
                <w:sz w:val="16"/>
              </w:rPr>
              <w:t>Distribusi</w:t>
            </w:r>
          </w:p>
        </w:tc>
        <w:tc>
          <w:tcPr>
            <w:tcW w:type="dxa" w:w="7992"/>
            <w:shd w:fill="F7F7F7"/>
            <w:tcMar>
              <w:top w:w="80" w:type="dxa"/>
              <w:start w:w="100" w:type="dxa"/>
              <w:bottom w:w="80" w:type="dxa"/>
              <w:end w:w="100" w:type="dxa"/>
            </w:tcMar>
          </w:tcPr>
          <w:p>
            <w:r>
              <w:rPr>
                <w:rFonts w:ascii="Lato" w:hAnsi="Lato" w:cs="Noto Sans Arabic"/>
                <w:sz w:val="16"/>
              </w:rPr>
              <w:t>Digital/cetak</w:t>
            </w:r>
          </w:p>
        </w:tc>
      </w:tr>
      <w:tr>
        <w:tc>
          <w:tcPr>
            <w:tcW w:type="dxa" w:w="2232"/>
            <w:shd w:fill="FFFFFF"/>
            <w:tcMar>
              <w:top w:w="80" w:type="dxa"/>
              <w:start w:w="100" w:type="dxa"/>
              <w:bottom w:w="80" w:type="dxa"/>
              <w:end w:w="100" w:type="dxa"/>
            </w:tcMar>
          </w:tcPr>
          <w:p>
            <w:r>
              <w:rPr>
                <w:rFonts w:ascii="Lato" w:hAnsi="Lato" w:cs="Noto Sans Arabic"/>
                <w:sz w:val="16"/>
              </w:rPr>
              <w:t>Review</w:t>
            </w:r>
          </w:p>
        </w:tc>
        <w:tc>
          <w:tcPr>
            <w:tcW w:type="dxa" w:w="7992"/>
            <w:shd w:fill="FFFFFF"/>
            <w:tcMar>
              <w:top w:w="80" w:type="dxa"/>
              <w:start w:w="100" w:type="dxa"/>
              <w:bottom w:w="80" w:type="dxa"/>
              <w:end w:w="100" w:type="dxa"/>
            </w:tcMar>
          </w:tcPr>
          <w:p>
            <w:r>
              <w:rPr>
                <w:rFonts w:ascii="Lato" w:hAnsi="Lato" w:cs="Noto Sans Arabic"/>
                <w:sz w:val="16"/>
              </w:rPr>
              <w:t>Readability test</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Poster final.</w:t>
      </w:r>
    </w:p>
    <w:p>
      <w:pPr>
        <w:pStyle w:val="ListBullet"/>
        <w:spacing w:after="40"/>
        <w:ind w:left="202" w:hanging="144"/>
      </w:pPr>
      <w:r>
        <w:rPr>
          <w:rFonts w:ascii="Lato" w:hAnsi="Lato" w:cs="Noto Sans Arabic"/>
          <w:color w:val="333333"/>
          <w:sz w:val="18"/>
        </w:rPr>
        <w:t>Design rationale singkat.</w:t>
      </w:r>
    </w:p>
    <w:p>
      <w:pPr>
        <w:pStyle w:val="ListBullet"/>
        <w:spacing w:after="40"/>
        <w:ind w:left="202" w:hanging="144"/>
      </w:pPr>
      <w:r>
        <w:rPr>
          <w:rFonts w:ascii="Lato" w:hAnsi="Lato" w:cs="Noto Sans Arabic"/>
          <w:color w:val="333333"/>
          <w:sz w:val="18"/>
        </w:rPr>
        <w:t>Bukti readability test.</w:t>
      </w:r>
    </w:p>
    <w:p>
      <w:pPr>
        <w:pStyle w:val="ListBullet"/>
        <w:spacing w:after="40"/>
        <w:ind w:left="202" w:hanging="144"/>
      </w:pPr>
      <w:r>
        <w:rPr>
          <w:rFonts w:ascii="Lato" w:hAnsi="Lato" w:cs="Noto Sans Arabic"/>
          <w:color w:val="333333"/>
          <w:sz w:val="18"/>
        </w:rPr>
        <w:t>Catatan revisi dari peer feedback.</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ingin media visual singkat, kuat secara pesan, dan mudah dipakai di kelas atau kanal digital.</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memasukkan terlalu banyak tujuan dalam satu poster. Poster bukan ringkasan seluruh bab.</w:t>
            </w:r>
          </w:p>
        </w:tc>
      </w:tr>
    </w:tbl>
    <w:p>
      <w:r>
        <w:br w:type="page"/>
      </w:r>
    </w:p>
    <w:p>
      <w:pPr>
        <w:spacing w:before="0" w:after="20" w:line="252" w:lineRule="auto"/>
      </w:pPr>
      <w:r>
        <w:rPr>
          <w:rFonts w:ascii="Lato" w:hAnsi="Lato" w:cs="Noto Sans Arabic"/>
          <w:b/>
          <w:color w:val="303030"/>
          <w:sz w:val="36"/>
        </w:rPr>
        <w:t>4  DIAGRAM / FLOWCHART PEMBELAJARAN</w:t>
      </w:r>
    </w:p>
    <w:p>
      <w:pPr>
        <w:spacing w:before="0" w:after="120" w:line="252" w:lineRule="auto"/>
      </w:pPr>
      <w:r>
        <w:rPr>
          <w:rFonts w:ascii="Lato" w:hAnsi="Lato" w:cs="Noto Sans Arabic"/>
          <w:b/>
          <w:color w:val="10A7A9"/>
          <w:sz w:val="20"/>
        </w:rPr>
        <w:t>Menjelaskan proses, urutan, hubungan, atau keputusan Bahasa Arab melalui diagram visual.</w:t>
      </w:r>
    </w:p>
    <w:p>
      <w:pPr>
        <w:spacing w:before="0" w:after="120" w:line="259" w:lineRule="auto"/>
      </w:pPr>
      <w:r>
        <w:t>Tema ini cocok untuk materi proses dan hubungan: langkah analisis kalimat, perubahan bentuk kata, alur membaca teks, strategi menjawab, atau hubungan konsep. Kekuatan utama terletak pada logika visual dan urutan, bukan dekorasi.</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Menjelaskan proses atau hubungan secara visual.</w:t>
      </w:r>
    </w:p>
    <w:p>
      <w:pPr>
        <w:pStyle w:val="ListBullet"/>
        <w:spacing w:after="40"/>
        <w:ind w:left="202" w:hanging="144"/>
      </w:pPr>
      <w:r>
        <w:rPr>
          <w:rFonts w:ascii="Lato" w:hAnsi="Lato" w:cs="Noto Sans Arabic"/>
          <w:color w:val="333333"/>
          <w:sz w:val="18"/>
        </w:rPr>
        <w:t>Membantu pengguna mengikuti langkah/keputusan secara bertahap.</w:t>
      </w:r>
    </w:p>
    <w:p>
      <w:pPr>
        <w:pStyle w:val="ListBullet"/>
        <w:spacing w:after="40"/>
        <w:ind w:left="202" w:hanging="144"/>
      </w:pPr>
      <w:r>
        <w:rPr>
          <w:rFonts w:ascii="Lato" w:hAnsi="Lato" w:cs="Noto Sans Arabic"/>
          <w:color w:val="333333"/>
          <w:sz w:val="18"/>
        </w:rPr>
        <w:t>Menggunakan simbol, panah, dan label secara konsisten.</w:t>
      </w:r>
    </w:p>
    <w:p>
      <w:pPr>
        <w:pStyle w:val="ListBullet"/>
        <w:spacing w:after="40"/>
        <w:ind w:left="202" w:hanging="144"/>
      </w:pPr>
      <w:r>
        <w:rPr>
          <w:rFonts w:ascii="Lato" w:hAnsi="Lato" w:cs="Noto Sans Arabic"/>
          <w:color w:val="333333"/>
          <w:sz w:val="18"/>
        </w:rPr>
        <w:t>Menjaga teks Arab dan campuran angka/Latin tetap mudah diikuti.</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Satu proses/konsep yang jelas.</w:t>
      </w:r>
    </w:p>
    <w:p>
      <w:pPr>
        <w:pStyle w:val="ListBullet"/>
        <w:spacing w:after="40"/>
        <w:ind w:left="202" w:hanging="144"/>
      </w:pPr>
      <w:r>
        <w:rPr>
          <w:rFonts w:ascii="Lato" w:hAnsi="Lato" w:cs="Noto Sans Arabic"/>
          <w:color w:val="333333"/>
          <w:sz w:val="18"/>
        </w:rPr>
        <w:t>Urutan/relasi dapat dipahami tanpa penjelasan lisan tambahan.</w:t>
      </w:r>
    </w:p>
    <w:p>
      <w:pPr>
        <w:pStyle w:val="ListBullet"/>
        <w:spacing w:after="40"/>
        <w:ind w:left="202" w:hanging="144"/>
      </w:pPr>
      <w:r>
        <w:rPr>
          <w:rFonts w:ascii="Lato" w:hAnsi="Lato" w:cs="Noto Sans Arabic"/>
          <w:color w:val="333333"/>
          <w:sz w:val="18"/>
        </w:rPr>
        <w:t>Simbol/panah konsisten.</w:t>
      </w:r>
    </w:p>
    <w:p>
      <w:pPr>
        <w:pStyle w:val="ListBullet"/>
        <w:spacing w:after="40"/>
        <w:ind w:left="202" w:hanging="144"/>
      </w:pPr>
      <w:r>
        <w:rPr>
          <w:rFonts w:ascii="Lato" w:hAnsi="Lato" w:cs="Noto Sans Arabic"/>
          <w:color w:val="333333"/>
          <w:sz w:val="18"/>
        </w:rPr>
        <w:t>Tipografi dan RTL diuji.</w:t>
      </w:r>
    </w:p>
    <w:p>
      <w:pPr>
        <w:pStyle w:val="ListBullet"/>
        <w:spacing w:after="40"/>
        <w:ind w:left="202" w:hanging="144"/>
      </w:pPr>
      <w:r>
        <w:rPr>
          <w:rFonts w:ascii="Lato" w:hAnsi="Lato" w:cs="Noto Sans Arabic"/>
          <w:color w:val="333333"/>
          <w:sz w:val="18"/>
        </w:rPr>
        <w:t>Peer walkthrough dan revisi berdasarkan titik kebingungan.</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Color coding kategori.</w:t>
      </w:r>
    </w:p>
    <w:p>
      <w:pPr>
        <w:pStyle w:val="ListBullet"/>
        <w:spacing w:after="40"/>
        <w:ind w:left="202" w:hanging="144"/>
      </w:pPr>
      <w:r>
        <w:rPr>
          <w:rFonts w:ascii="Lato" w:hAnsi="Lato" w:cs="Noto Sans Arabic"/>
          <w:color w:val="333333"/>
          <w:sz w:val="18"/>
        </w:rPr>
        <w:t>Decision tree.</w:t>
      </w:r>
    </w:p>
    <w:p>
      <w:pPr>
        <w:pStyle w:val="ListBullet"/>
        <w:spacing w:after="40"/>
        <w:ind w:left="202" w:hanging="144"/>
      </w:pPr>
      <w:r>
        <w:rPr>
          <w:rFonts w:ascii="Lato" w:hAnsi="Lato" w:cs="Noto Sans Arabic"/>
          <w:color w:val="333333"/>
          <w:sz w:val="18"/>
        </w:rPr>
        <w:t>Versi interaktif sederhana di web.</w:t>
      </w:r>
    </w:p>
    <w:p>
      <w:pPr>
        <w:pStyle w:val="ListBullet"/>
        <w:spacing w:after="40"/>
        <w:ind w:left="202" w:hanging="144"/>
      </w:pPr>
      <w:r>
        <w:rPr>
          <w:rFonts w:ascii="Lato" w:hAnsi="Lato" w:cs="Noto Sans Arabic"/>
          <w:color w:val="333333"/>
          <w:sz w:val="18"/>
        </w:rPr>
        <w:t>QR contoh latihan.</w:t>
      </w:r>
    </w:p>
    <w:p>
      <w:pPr>
        <w:pStyle w:val="ListBullet"/>
        <w:spacing w:after="40"/>
        <w:ind w:left="202" w:hanging="144"/>
      </w:pPr>
      <w:r>
        <w:rPr>
          <w:rFonts w:ascii="Lato" w:hAnsi="Lato" w:cs="Noto Sans Arabic"/>
          <w:color w:val="333333"/>
          <w:sz w:val="18"/>
        </w:rPr>
        <w:t>Legend simbol.</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Petakan Proses → Susun Node/Hubungan → Buat Diagram → Walkthrough Pengguna → Catat Kebingungan → Revisi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Flowchart I’rab Sederhana</w:t>
      </w:r>
    </w:p>
    <w:p>
      <w:pPr>
        <w:pStyle w:val="ListBullet"/>
        <w:spacing w:after="40"/>
        <w:ind w:left="202" w:hanging="144"/>
      </w:pPr>
      <w:r>
        <w:rPr>
          <w:rFonts w:ascii="Lato" w:hAnsi="Lato" w:cs="Noto Sans Arabic"/>
          <w:color w:val="333333"/>
          <w:sz w:val="18"/>
        </w:rPr>
        <w:t>Peta Perubahan Fiil</w:t>
      </w:r>
    </w:p>
    <w:p>
      <w:pPr>
        <w:pStyle w:val="ListBullet"/>
        <w:spacing w:after="40"/>
        <w:ind w:left="202" w:hanging="144"/>
      </w:pPr>
      <w:r>
        <w:rPr>
          <w:rFonts w:ascii="Lato" w:hAnsi="Lato" w:cs="Noto Sans Arabic"/>
          <w:color w:val="333333"/>
          <w:sz w:val="18"/>
        </w:rPr>
        <w:t>Arabic Reading Strategy Map</w:t>
      </w:r>
    </w:p>
    <w:p>
      <w:pPr>
        <w:pStyle w:val="ListBullet"/>
        <w:spacing w:after="40"/>
        <w:ind w:left="202" w:hanging="144"/>
      </w:pPr>
      <w:r>
        <w:rPr>
          <w:rFonts w:ascii="Lato" w:hAnsi="Lato" w:cs="Noto Sans Arabic"/>
          <w:color w:val="333333"/>
          <w:sz w:val="18"/>
        </w:rPr>
        <w:t>Sentence Analysis Flow</w:t>
      </w:r>
    </w:p>
    <w:p>
      <w:pPr>
        <w:pStyle w:val="ListBullet"/>
        <w:spacing w:after="40"/>
        <w:ind w:left="202" w:hanging="144"/>
      </w:pPr>
      <w:r>
        <w:rPr>
          <w:rFonts w:ascii="Lato" w:hAnsi="Lato" w:cs="Noto Sans Arabic"/>
          <w:color w:val="333333"/>
          <w:sz w:val="18"/>
        </w:rPr>
        <w:t>Decision Tree Qawaid</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Desain</w:t>
            </w:r>
          </w:p>
        </w:tc>
        <w:tc>
          <w:tcPr>
            <w:tcW w:type="dxa" w:w="7992"/>
            <w:shd w:fill="FFFFFF"/>
            <w:tcMar>
              <w:top w:w="80" w:type="dxa"/>
              <w:start w:w="100" w:type="dxa"/>
              <w:bottom w:w="80" w:type="dxa"/>
              <w:end w:w="100" w:type="dxa"/>
            </w:tcMar>
          </w:tcPr>
          <w:p>
            <w:r>
              <w:rPr>
                <w:rFonts w:ascii="Lato" w:hAnsi="Lato" w:cs="Noto Sans Arabic"/>
                <w:sz w:val="16"/>
              </w:rPr>
              <w:t>Figma/Canva/drawing tool</w:t>
            </w:r>
          </w:p>
        </w:tc>
      </w:tr>
      <w:tr>
        <w:tc>
          <w:tcPr>
            <w:tcW w:type="dxa" w:w="2232"/>
            <w:shd w:fill="F7F7F7"/>
            <w:tcMar>
              <w:top w:w="80" w:type="dxa"/>
              <w:start w:w="100" w:type="dxa"/>
              <w:bottom w:w="80" w:type="dxa"/>
              <w:end w:w="100" w:type="dxa"/>
            </w:tcMar>
          </w:tcPr>
          <w:p>
            <w:r>
              <w:rPr>
                <w:rFonts w:ascii="Lato" w:hAnsi="Lato" w:cs="Noto Sans Arabic"/>
                <w:sz w:val="16"/>
              </w:rPr>
              <w:t>Output</w:t>
            </w:r>
          </w:p>
        </w:tc>
        <w:tc>
          <w:tcPr>
            <w:tcW w:type="dxa" w:w="7992"/>
            <w:shd w:fill="F7F7F7"/>
            <w:tcMar>
              <w:top w:w="80" w:type="dxa"/>
              <w:start w:w="100" w:type="dxa"/>
              <w:bottom w:w="80" w:type="dxa"/>
              <w:end w:w="100" w:type="dxa"/>
            </w:tcMar>
          </w:tcPr>
          <w:p>
            <w:r>
              <w:rPr>
                <w:rFonts w:ascii="Lato" w:hAnsi="Lato" w:cs="Noto Sans Arabic"/>
                <w:sz w:val="16"/>
              </w:rPr>
              <w:t>PNG/PDF</w:t>
            </w:r>
          </w:p>
        </w:tc>
      </w:tr>
      <w:tr>
        <w:tc>
          <w:tcPr>
            <w:tcW w:type="dxa" w:w="2232"/>
            <w:shd w:fill="FFFFFF"/>
            <w:tcMar>
              <w:top w:w="80" w:type="dxa"/>
              <w:start w:w="100" w:type="dxa"/>
              <w:bottom w:w="80" w:type="dxa"/>
              <w:end w:w="100" w:type="dxa"/>
            </w:tcMar>
          </w:tcPr>
          <w:p>
            <w:r>
              <w:rPr>
                <w:rFonts w:ascii="Lato" w:hAnsi="Lato" w:cs="Noto Sans Arabic"/>
                <w:sz w:val="16"/>
              </w:rPr>
              <w:t>Struktur</w:t>
            </w:r>
          </w:p>
        </w:tc>
        <w:tc>
          <w:tcPr>
            <w:tcW w:type="dxa" w:w="7992"/>
            <w:shd w:fill="FFFFFF"/>
            <w:tcMar>
              <w:top w:w="80" w:type="dxa"/>
              <w:start w:w="100" w:type="dxa"/>
              <w:bottom w:w="80" w:type="dxa"/>
              <w:end w:w="100" w:type="dxa"/>
            </w:tcMar>
          </w:tcPr>
          <w:p>
            <w:r>
              <w:rPr>
                <w:rFonts w:ascii="Lato" w:hAnsi="Lato" w:cs="Noto Sans Arabic"/>
                <w:sz w:val="16"/>
              </w:rPr>
              <w:t>Flowchart/diagram</w:t>
            </w:r>
          </w:p>
        </w:tc>
      </w:tr>
      <w:tr>
        <w:tc>
          <w:tcPr>
            <w:tcW w:type="dxa" w:w="2232"/>
            <w:shd w:fill="F7F7F7"/>
            <w:tcMar>
              <w:top w:w="80" w:type="dxa"/>
              <w:start w:w="100" w:type="dxa"/>
              <w:bottom w:w="80" w:type="dxa"/>
              <w:end w:w="100" w:type="dxa"/>
            </w:tcMar>
          </w:tcPr>
          <w:p>
            <w:r>
              <w:rPr>
                <w:rFonts w:ascii="Lato" w:hAnsi="Lato" w:cs="Noto Sans Arabic"/>
                <w:sz w:val="16"/>
              </w:rPr>
              <w:t>Uji</w:t>
            </w:r>
          </w:p>
        </w:tc>
        <w:tc>
          <w:tcPr>
            <w:tcW w:type="dxa" w:w="7992"/>
            <w:shd w:fill="F7F7F7"/>
            <w:tcMar>
              <w:top w:w="80" w:type="dxa"/>
              <w:start w:w="100" w:type="dxa"/>
              <w:bottom w:w="80" w:type="dxa"/>
              <w:end w:w="100" w:type="dxa"/>
            </w:tcMar>
          </w:tcPr>
          <w:p>
            <w:r>
              <w:rPr>
                <w:rFonts w:ascii="Lato" w:hAnsi="Lato" w:cs="Noto Sans Arabic"/>
                <w:sz w:val="16"/>
              </w:rPr>
              <w:t>Task walkthrough</w:t>
            </w:r>
          </w:p>
        </w:tc>
      </w:tr>
      <w:tr>
        <w:tc>
          <w:tcPr>
            <w:tcW w:type="dxa" w:w="2232"/>
            <w:shd w:fill="FFFFFF"/>
            <w:tcMar>
              <w:top w:w="80" w:type="dxa"/>
              <w:start w:w="100" w:type="dxa"/>
              <w:bottom w:w="80" w:type="dxa"/>
              <w:end w:w="100" w:type="dxa"/>
            </w:tcMar>
          </w:tcPr>
          <w:p>
            <w:r>
              <w:rPr>
                <w:rFonts w:ascii="Lato" w:hAnsi="Lato" w:cs="Noto Sans Arabic"/>
                <w:sz w:val="16"/>
              </w:rPr>
              <w:t>Opsional</w:t>
            </w:r>
          </w:p>
        </w:tc>
        <w:tc>
          <w:tcPr>
            <w:tcW w:type="dxa" w:w="7992"/>
            <w:shd w:fill="FFFFFF"/>
            <w:tcMar>
              <w:top w:w="80" w:type="dxa"/>
              <w:start w:w="100" w:type="dxa"/>
              <w:bottom w:w="80" w:type="dxa"/>
              <w:end w:w="100" w:type="dxa"/>
            </w:tcMar>
          </w:tcPr>
          <w:p>
            <w:r>
              <w:rPr>
                <w:rFonts w:ascii="Lato" w:hAnsi="Lato" w:cs="Noto Sans Arabic"/>
                <w:sz w:val="16"/>
              </w:rPr>
              <w:t>Versi web</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Diagram/flowchart final.</w:t>
      </w:r>
    </w:p>
    <w:p>
      <w:pPr>
        <w:pStyle w:val="ListBullet"/>
        <w:spacing w:after="40"/>
        <w:ind w:left="202" w:hanging="144"/>
      </w:pPr>
      <w:r>
        <w:rPr>
          <w:rFonts w:ascii="Lato" w:hAnsi="Lato" w:cs="Noto Sans Arabic"/>
          <w:color w:val="333333"/>
          <w:sz w:val="18"/>
        </w:rPr>
        <w:t>Peta logika awal.</w:t>
      </w:r>
    </w:p>
    <w:p>
      <w:pPr>
        <w:pStyle w:val="ListBullet"/>
        <w:spacing w:after="40"/>
        <w:ind w:left="202" w:hanging="144"/>
      </w:pPr>
      <w:r>
        <w:rPr>
          <w:rFonts w:ascii="Lato" w:hAnsi="Lato" w:cs="Noto Sans Arabic"/>
          <w:color w:val="333333"/>
          <w:sz w:val="18"/>
        </w:rPr>
        <w:t>Hasil walkthrough.</w:t>
      </w:r>
    </w:p>
    <w:p>
      <w:pPr>
        <w:pStyle w:val="ListBullet"/>
        <w:spacing w:after="40"/>
        <w:ind w:left="202" w:hanging="144"/>
      </w:pPr>
      <w:r>
        <w:rPr>
          <w:rFonts w:ascii="Lato" w:hAnsi="Lato" w:cs="Noto Sans Arabic"/>
          <w:color w:val="333333"/>
          <w:sz w:val="18"/>
        </w:rPr>
        <w:t>Catatan perubahan setelah peer review.</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menyukai struktur, logika, dan ingin menjelaskan materi yang memiliki tahapan atau keputusan.</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menggunakan terlalu banyak cabang tanpa hierarki. Jika pengguna tidak tahu mulai dari mana, diagram gagal walaupun visualnya menarik.</w:t>
            </w:r>
          </w:p>
        </w:tc>
      </w:tr>
    </w:tbl>
    <w:p>
      <w:r>
        <w:br w:type="page"/>
      </w:r>
    </w:p>
    <w:p>
      <w:pPr>
        <w:spacing w:before="0" w:after="20" w:line="252" w:lineRule="auto"/>
      </w:pPr>
      <w:r>
        <w:rPr>
          <w:rFonts w:ascii="Lato" w:hAnsi="Lato" w:cs="Noto Sans Arabic"/>
          <w:b/>
          <w:color w:val="303030"/>
          <w:sz w:val="36"/>
        </w:rPr>
        <w:t>5  VISUAL STORY / COMIC SEQUENCE</w:t>
      </w:r>
    </w:p>
    <w:p>
      <w:pPr>
        <w:spacing w:before="0" w:after="120" w:line="252" w:lineRule="auto"/>
      </w:pPr>
      <w:r>
        <w:rPr>
          <w:rFonts w:ascii="Lato" w:hAnsi="Lato" w:cs="Noto Sans Arabic"/>
          <w:b/>
          <w:color w:val="10A7A9"/>
          <w:sz w:val="20"/>
        </w:rPr>
        <w:t>Menyampaikan bahasa melalui urutan adegan, percakapan, dan visual kontekstual.</w:t>
      </w:r>
    </w:p>
    <w:p>
      <w:pPr>
        <w:spacing w:before="0" w:after="120" w:line="259" w:lineRule="auto"/>
      </w:pPr>
      <w:r>
        <w:t>Tema ini menggunakan rangkaian panel atau visual sequence untuk memberi konteks pada ujaran dan kosakata. Fokusnya pada urutan cerita, keterbacaan balon teks/caption Arab, dan hubungan gambar dengan makna. Produk tetap dinilai sebagai media visual, bukan video.</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Memberikan konteks visual pada percakapan atau kosakata.</w:t>
      </w:r>
    </w:p>
    <w:p>
      <w:pPr>
        <w:pStyle w:val="ListBullet"/>
        <w:spacing w:after="40"/>
        <w:ind w:left="202" w:hanging="144"/>
      </w:pPr>
      <w:r>
        <w:rPr>
          <w:rFonts w:ascii="Lato" w:hAnsi="Lato" w:cs="Noto Sans Arabic"/>
          <w:color w:val="333333"/>
          <w:sz w:val="18"/>
        </w:rPr>
        <w:t>Mendukung qiraah ringan dan pemahaman situasi.</w:t>
      </w:r>
    </w:p>
    <w:p>
      <w:pPr>
        <w:pStyle w:val="ListBullet"/>
        <w:spacing w:after="40"/>
        <w:ind w:left="202" w:hanging="144"/>
      </w:pPr>
      <w:r>
        <w:rPr>
          <w:rFonts w:ascii="Lato" w:hAnsi="Lato" w:cs="Noto Sans Arabic"/>
          <w:color w:val="333333"/>
          <w:sz w:val="18"/>
        </w:rPr>
        <w:t>Membangun urutan adegan yang jelas.</w:t>
      </w:r>
    </w:p>
    <w:p>
      <w:pPr>
        <w:pStyle w:val="ListBullet"/>
        <w:spacing w:after="40"/>
        <w:ind w:left="202" w:hanging="144"/>
      </w:pPr>
      <w:r>
        <w:rPr>
          <w:rFonts w:ascii="Lato" w:hAnsi="Lato" w:cs="Noto Sans Arabic"/>
          <w:color w:val="333333"/>
          <w:sz w:val="18"/>
        </w:rPr>
        <w:t>Mengintegrasikan teks Arab dengan visual tanpa membuat panel sesak.</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Minimal 6 panel/adegan dalam satu alur.</w:t>
      </w:r>
    </w:p>
    <w:p>
      <w:pPr>
        <w:pStyle w:val="ListBullet"/>
        <w:spacing w:after="40"/>
        <w:ind w:left="202" w:hanging="144"/>
      </w:pPr>
      <w:r>
        <w:rPr>
          <w:rFonts w:ascii="Lato" w:hAnsi="Lato" w:cs="Noto Sans Arabic"/>
          <w:color w:val="333333"/>
          <w:sz w:val="18"/>
        </w:rPr>
        <w:t>Tujuan belajar dan target ekspresi/kosakata jelas.</w:t>
      </w:r>
    </w:p>
    <w:p>
      <w:pPr>
        <w:pStyle w:val="ListBullet"/>
        <w:spacing w:after="40"/>
        <w:ind w:left="202" w:hanging="144"/>
      </w:pPr>
      <w:r>
        <w:rPr>
          <w:rFonts w:ascii="Lato" w:hAnsi="Lato" w:cs="Noto Sans Arabic"/>
          <w:color w:val="333333"/>
          <w:sz w:val="18"/>
        </w:rPr>
        <w:t>Teks Arab terbaca pada panel.</w:t>
      </w:r>
    </w:p>
    <w:p>
      <w:pPr>
        <w:pStyle w:val="ListBullet"/>
        <w:spacing w:after="40"/>
        <w:ind w:left="202" w:hanging="144"/>
      </w:pPr>
      <w:r>
        <w:rPr>
          <w:rFonts w:ascii="Lato" w:hAnsi="Lato" w:cs="Noto Sans Arabic"/>
          <w:color w:val="333333"/>
          <w:sz w:val="18"/>
        </w:rPr>
        <w:t>Alur kiri-kanan/kanan-kiri ditata konsisten sesuai keputusan desain.</w:t>
      </w:r>
    </w:p>
    <w:p>
      <w:pPr>
        <w:pStyle w:val="ListBullet"/>
        <w:spacing w:after="40"/>
        <w:ind w:left="202" w:hanging="144"/>
      </w:pPr>
      <w:r>
        <w:rPr>
          <w:rFonts w:ascii="Lato" w:hAnsi="Lato" w:cs="Noto Sans Arabic"/>
          <w:color w:val="333333"/>
          <w:sz w:val="18"/>
        </w:rPr>
        <w:t>Peer review isi, alur, dan keterbacaan.</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Versi bilingual.</w:t>
      </w:r>
    </w:p>
    <w:p>
      <w:pPr>
        <w:pStyle w:val="ListBullet"/>
        <w:spacing w:after="40"/>
        <w:ind w:left="202" w:hanging="144"/>
      </w:pPr>
      <w:r>
        <w:rPr>
          <w:rFonts w:ascii="Lato" w:hAnsi="Lato" w:cs="Noto Sans Arabic"/>
          <w:color w:val="333333"/>
          <w:sz w:val="18"/>
        </w:rPr>
        <w:t>QR audio dialog.</w:t>
      </w:r>
    </w:p>
    <w:p>
      <w:pPr>
        <w:pStyle w:val="ListBullet"/>
        <w:spacing w:after="40"/>
        <w:ind w:left="202" w:hanging="144"/>
      </w:pPr>
      <w:r>
        <w:rPr>
          <w:rFonts w:ascii="Lato" w:hAnsi="Lato" w:cs="Noto Sans Arabic"/>
          <w:color w:val="333333"/>
          <w:sz w:val="18"/>
        </w:rPr>
        <w:t>Ending question.</w:t>
      </w:r>
    </w:p>
    <w:p>
      <w:pPr>
        <w:pStyle w:val="ListBullet"/>
        <w:spacing w:after="40"/>
        <w:ind w:left="202" w:hanging="144"/>
      </w:pPr>
      <w:r>
        <w:rPr>
          <w:rFonts w:ascii="Lato" w:hAnsi="Lato" w:cs="Noto Sans Arabic"/>
          <w:color w:val="333333"/>
          <w:sz w:val="18"/>
        </w:rPr>
        <w:t>Character sheet.</w:t>
      </w:r>
    </w:p>
    <w:p>
      <w:pPr>
        <w:pStyle w:val="ListBullet"/>
        <w:spacing w:after="40"/>
        <w:ind w:left="202" w:hanging="144"/>
      </w:pPr>
      <w:r>
        <w:rPr>
          <w:rFonts w:ascii="Lato" w:hAnsi="Lato" w:cs="Noto Sans Arabic"/>
          <w:color w:val="333333"/>
          <w:sz w:val="18"/>
        </w:rPr>
        <w:t>Serial pendek 2–3 episode.</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Tentukan Skenario → Susun Panel → Tulis Dialog/Caption → Desain Visual → Uji Alur Baca → Revisi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 Day at Campus Comic</w:t>
      </w:r>
    </w:p>
    <w:p>
      <w:pPr>
        <w:pStyle w:val="ListBullet"/>
        <w:spacing w:after="40"/>
        <w:ind w:left="202" w:hanging="144"/>
      </w:pPr>
      <w:r>
        <w:rPr>
          <w:rFonts w:ascii="Lato" w:hAnsi="Lato" w:cs="Noto Sans Arabic"/>
          <w:color w:val="333333"/>
          <w:sz w:val="18"/>
        </w:rPr>
        <w:t>Arabic Market Story</w:t>
      </w:r>
    </w:p>
    <w:p>
      <w:pPr>
        <w:pStyle w:val="ListBullet"/>
        <w:spacing w:after="40"/>
        <w:ind w:left="202" w:hanging="144"/>
      </w:pPr>
      <w:r>
        <w:rPr>
          <w:rFonts w:ascii="Lato" w:hAnsi="Lato" w:cs="Noto Sans Arabic"/>
          <w:color w:val="333333"/>
          <w:sz w:val="18"/>
        </w:rPr>
        <w:t>Mufradat in Context Comic</w:t>
      </w:r>
    </w:p>
    <w:p>
      <w:pPr>
        <w:pStyle w:val="ListBullet"/>
        <w:spacing w:after="40"/>
        <w:ind w:left="202" w:hanging="144"/>
      </w:pPr>
      <w:r>
        <w:rPr>
          <w:rFonts w:ascii="Lato" w:hAnsi="Lato" w:cs="Noto Sans Arabic"/>
          <w:color w:val="333333"/>
          <w:sz w:val="18"/>
        </w:rPr>
        <w:t>Conversation Sequence</w:t>
      </w:r>
    </w:p>
    <w:p>
      <w:pPr>
        <w:pStyle w:val="ListBullet"/>
        <w:spacing w:after="40"/>
        <w:ind w:left="202" w:hanging="144"/>
      </w:pPr>
      <w:r>
        <w:rPr>
          <w:rFonts w:ascii="Lato" w:hAnsi="Lato" w:cs="Noto Sans Arabic"/>
          <w:color w:val="333333"/>
          <w:sz w:val="18"/>
        </w:rPr>
        <w:t>Mini Story Qiraah</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Desain</w:t>
            </w:r>
          </w:p>
        </w:tc>
        <w:tc>
          <w:tcPr>
            <w:tcW w:type="dxa" w:w="7992"/>
            <w:shd w:fill="FFFFFF"/>
            <w:tcMar>
              <w:top w:w="80" w:type="dxa"/>
              <w:start w:w="100" w:type="dxa"/>
              <w:bottom w:w="80" w:type="dxa"/>
              <w:end w:w="100" w:type="dxa"/>
            </w:tcMar>
          </w:tcPr>
          <w:p>
            <w:r>
              <w:rPr>
                <w:rFonts w:ascii="Lato" w:hAnsi="Lato" w:cs="Noto Sans Arabic"/>
                <w:sz w:val="16"/>
              </w:rPr>
              <w:t>Canva/Figma/illustration tool</w:t>
            </w:r>
          </w:p>
        </w:tc>
      </w:tr>
      <w:tr>
        <w:tc>
          <w:tcPr>
            <w:tcW w:type="dxa" w:w="2232"/>
            <w:shd w:fill="F7F7F7"/>
            <w:tcMar>
              <w:top w:w="80" w:type="dxa"/>
              <w:start w:w="100" w:type="dxa"/>
              <w:bottom w:w="80" w:type="dxa"/>
              <w:end w:w="100" w:type="dxa"/>
            </w:tcMar>
          </w:tcPr>
          <w:p>
            <w:r>
              <w:rPr>
                <w:rFonts w:ascii="Lato" w:hAnsi="Lato" w:cs="Noto Sans Arabic"/>
                <w:sz w:val="16"/>
              </w:rPr>
              <w:t>Output</w:t>
            </w:r>
          </w:p>
        </w:tc>
        <w:tc>
          <w:tcPr>
            <w:tcW w:type="dxa" w:w="7992"/>
            <w:shd w:fill="F7F7F7"/>
            <w:tcMar>
              <w:top w:w="80" w:type="dxa"/>
              <w:start w:w="100" w:type="dxa"/>
              <w:bottom w:w="80" w:type="dxa"/>
              <w:end w:w="100" w:type="dxa"/>
            </w:tcMar>
          </w:tcPr>
          <w:p>
            <w:r>
              <w:rPr>
                <w:rFonts w:ascii="Lato" w:hAnsi="Lato" w:cs="Noto Sans Arabic"/>
                <w:sz w:val="16"/>
              </w:rPr>
              <w:t>PNG/PDF</w:t>
            </w:r>
          </w:p>
        </w:tc>
      </w:tr>
      <w:tr>
        <w:tc>
          <w:tcPr>
            <w:tcW w:type="dxa" w:w="2232"/>
            <w:shd w:fill="FFFFFF"/>
            <w:tcMar>
              <w:top w:w="80" w:type="dxa"/>
              <w:start w:w="100" w:type="dxa"/>
              <w:bottom w:w="80" w:type="dxa"/>
              <w:end w:w="100" w:type="dxa"/>
            </w:tcMar>
          </w:tcPr>
          <w:p>
            <w:r>
              <w:rPr>
                <w:rFonts w:ascii="Lato" w:hAnsi="Lato" w:cs="Noto Sans Arabic"/>
                <w:sz w:val="16"/>
              </w:rPr>
              <w:t>Aset</w:t>
            </w:r>
          </w:p>
        </w:tc>
        <w:tc>
          <w:tcPr>
            <w:tcW w:type="dxa" w:w="7992"/>
            <w:shd w:fill="FFFFFF"/>
            <w:tcMar>
              <w:top w:w="80" w:type="dxa"/>
              <w:start w:w="100" w:type="dxa"/>
              <w:bottom w:w="80" w:type="dxa"/>
              <w:end w:w="100" w:type="dxa"/>
            </w:tcMar>
          </w:tcPr>
          <w:p>
            <w:r>
              <w:rPr>
                <w:rFonts w:ascii="Lato" w:hAnsi="Lato" w:cs="Noto Sans Arabic"/>
                <w:sz w:val="16"/>
              </w:rPr>
              <w:t>Ilustrasi orisinal/berlisensi</w:t>
            </w:r>
          </w:p>
        </w:tc>
      </w:tr>
      <w:tr>
        <w:tc>
          <w:tcPr>
            <w:tcW w:type="dxa" w:w="2232"/>
            <w:shd w:fill="F7F7F7"/>
            <w:tcMar>
              <w:top w:w="80" w:type="dxa"/>
              <w:start w:w="100" w:type="dxa"/>
              <w:bottom w:w="80" w:type="dxa"/>
              <w:end w:w="100" w:type="dxa"/>
            </w:tcMar>
          </w:tcPr>
          <w:p>
            <w:r>
              <w:rPr>
                <w:rFonts w:ascii="Lato" w:hAnsi="Lato" w:cs="Noto Sans Arabic"/>
                <w:sz w:val="16"/>
              </w:rPr>
              <w:t>Opsional</w:t>
            </w:r>
          </w:p>
        </w:tc>
        <w:tc>
          <w:tcPr>
            <w:tcW w:type="dxa" w:w="7992"/>
            <w:shd w:fill="F7F7F7"/>
            <w:tcMar>
              <w:top w:w="80" w:type="dxa"/>
              <w:start w:w="100" w:type="dxa"/>
              <w:bottom w:w="80" w:type="dxa"/>
              <w:end w:w="100" w:type="dxa"/>
            </w:tcMar>
          </w:tcPr>
          <w:p>
            <w:r>
              <w:rPr>
                <w:rFonts w:ascii="Lato" w:hAnsi="Lato" w:cs="Noto Sans Arabic"/>
                <w:sz w:val="16"/>
              </w:rPr>
              <w:t>QR audio</w:t>
            </w:r>
          </w:p>
        </w:tc>
      </w:tr>
      <w:tr>
        <w:tc>
          <w:tcPr>
            <w:tcW w:type="dxa" w:w="2232"/>
            <w:shd w:fill="FFFFFF"/>
            <w:tcMar>
              <w:top w:w="80" w:type="dxa"/>
              <w:start w:w="100" w:type="dxa"/>
              <w:bottom w:w="80" w:type="dxa"/>
              <w:end w:w="100" w:type="dxa"/>
            </w:tcMar>
          </w:tcPr>
          <w:p>
            <w:r>
              <w:rPr>
                <w:rFonts w:ascii="Lato" w:hAnsi="Lato" w:cs="Noto Sans Arabic"/>
                <w:sz w:val="16"/>
              </w:rPr>
              <w:t>Uji</w:t>
            </w:r>
          </w:p>
        </w:tc>
        <w:tc>
          <w:tcPr>
            <w:tcW w:type="dxa" w:w="7992"/>
            <w:shd w:fill="FFFFFF"/>
            <w:tcMar>
              <w:top w:w="80" w:type="dxa"/>
              <w:start w:w="100" w:type="dxa"/>
              <w:bottom w:w="80" w:type="dxa"/>
              <w:end w:w="100" w:type="dxa"/>
            </w:tcMar>
          </w:tcPr>
          <w:p>
            <w:r>
              <w:rPr>
                <w:rFonts w:ascii="Lato" w:hAnsi="Lato" w:cs="Noto Sans Arabic"/>
                <w:sz w:val="16"/>
              </w:rPr>
              <w:t>Mobile/cetak</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Visual story/comic final.</w:t>
      </w:r>
    </w:p>
    <w:p>
      <w:pPr>
        <w:pStyle w:val="ListBullet"/>
        <w:spacing w:after="40"/>
        <w:ind w:left="202" w:hanging="144"/>
      </w:pPr>
      <w:r>
        <w:rPr>
          <w:rFonts w:ascii="Lato" w:hAnsi="Lato" w:cs="Noto Sans Arabic"/>
          <w:color w:val="333333"/>
          <w:sz w:val="18"/>
        </w:rPr>
        <w:t>Storyboard/panel plan.</w:t>
      </w:r>
    </w:p>
    <w:p>
      <w:pPr>
        <w:pStyle w:val="ListBullet"/>
        <w:spacing w:after="40"/>
        <w:ind w:left="202" w:hanging="144"/>
      </w:pPr>
      <w:r>
        <w:rPr>
          <w:rFonts w:ascii="Lato" w:hAnsi="Lato" w:cs="Noto Sans Arabic"/>
          <w:color w:val="333333"/>
          <w:sz w:val="18"/>
        </w:rPr>
        <w:t>Daftar target bahasa.</w:t>
      </w:r>
    </w:p>
    <w:p>
      <w:pPr>
        <w:pStyle w:val="ListBullet"/>
        <w:spacing w:after="40"/>
        <w:ind w:left="202" w:hanging="144"/>
      </w:pPr>
      <w:r>
        <w:rPr>
          <w:rFonts w:ascii="Lato" w:hAnsi="Lato" w:cs="Noto Sans Arabic"/>
          <w:color w:val="333333"/>
          <w:sz w:val="18"/>
        </w:rPr>
        <w:t>Bukti peer review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kuat dalam storytelling visual dan ingin menggabungkan qiraah, percakapan, serta konteks.</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membuat panel terlalu padat. Pastikan arah baca dan posisi teks Arab konsisten serta tidak membingungkan.</w:t>
            </w:r>
          </w:p>
        </w:tc>
      </w:tr>
    </w:tbl>
    <w:p>
      <w:r>
        <w:br w:type="page"/>
      </w:r>
    </w:p>
    <w:tbl>
      <w:tblPr>
        <w:tblStyle w:val="TableGrid"/>
        <w:tblW w:type="auto" w:w="0"/>
        <w:tblLayout w:type="fixed"/>
        <w:tblLook w:firstColumn="1" w:firstRow="1" w:lastColumn="0" w:lastRow="0" w:noHBand="0" w:noVBand="1" w:val="04A0"/>
      </w:tblPr>
      <w:tblGrid>
        <w:gridCol w:w="4752"/>
        <w:gridCol w:w="5472"/>
      </w:tblGrid>
      <w:tr>
        <w:tc>
          <w:tcPr>
            <w:tcW w:type="dxa" w:w="5227"/>
            <w:shd w:fill="303030"/>
            <w:tcMar>
              <w:top w:w="100" w:type="dxa"/>
              <w:start w:w="100" w:type="dxa"/>
              <w:bottom w:w="100" w:type="dxa"/>
              <w:end w:w="100" w:type="dxa"/>
            </w:tcMar>
          </w:tcPr>
          <w:p>
            <w:pPr>
              <w:jc w:val="center"/>
            </w:pPr>
            <w:r>
              <w:rPr>
                <w:rFonts w:ascii="Lato" w:hAnsi="Lato" w:cs="Noto Sans Arabic"/>
                <w:b/>
                <w:color w:val="FFFFFF"/>
                <w:sz w:val="22"/>
              </w:rPr>
              <w:t>✓</w:t>
            </w:r>
          </w:p>
        </w:tc>
        <w:tc>
          <w:tcPr>
            <w:tcW w:type="dxa" w:w="5227"/>
            <w:shd w:fill="F4F5F6"/>
            <w:tcMar>
              <w:top w:w="100" w:type="dxa"/>
              <w:start w:w="100" w:type="dxa"/>
              <w:bottom w:w="100" w:type="dxa"/>
              <w:end w:w="100" w:type="dxa"/>
            </w:tcMar>
          </w:tcPr>
          <w:p>
            <w:r>
              <w:rPr>
                <w:rFonts w:ascii="Lato" w:hAnsi="Lato" w:cs="Noto Sans Arabic"/>
                <w:b/>
                <w:color w:val="303030"/>
                <w:sz w:val="20"/>
              </w:rPr>
              <w:t>Checklist Sebelum Menetapkan Tema</w:t>
            </w:r>
          </w:p>
        </w:tc>
      </w:tr>
    </w:tbl>
    <w:p>
      <w:pPr>
        <w:pStyle w:val="ListBullet"/>
        <w:spacing w:after="40"/>
        <w:ind w:left="202" w:hanging="144"/>
      </w:pPr>
      <w:r>
        <w:rPr>
          <w:rFonts w:ascii="Lato" w:hAnsi="Lato" w:cs="Noto Sans Arabic"/>
          <w:color w:val="333333"/>
          <w:sz w:val="18"/>
        </w:rPr>
        <w:t>Masalah belajar dan tujuan visual sudah jelas.</w:t>
      </w:r>
    </w:p>
    <w:p>
      <w:pPr>
        <w:pStyle w:val="ListBullet"/>
        <w:spacing w:after="40"/>
        <w:ind w:left="202" w:hanging="144"/>
      </w:pPr>
      <w:r>
        <w:rPr>
          <w:rFonts w:ascii="Lato" w:hAnsi="Lato" w:cs="Noto Sans Arabic"/>
          <w:color w:val="333333"/>
          <w:sz w:val="18"/>
        </w:rPr>
        <w:t>Target pengguna dan ukuran penggunaan sudah ditetapkan.</w:t>
      </w:r>
    </w:p>
    <w:p>
      <w:pPr>
        <w:pStyle w:val="ListBullet"/>
        <w:spacing w:after="40"/>
        <w:ind w:left="202" w:hanging="144"/>
      </w:pPr>
      <w:r>
        <w:rPr>
          <w:rFonts w:ascii="Lato" w:hAnsi="Lato" w:cs="Noto Sans Arabic"/>
          <w:color w:val="333333"/>
          <w:sz w:val="18"/>
        </w:rPr>
        <w:t>Format yang dipilih sesuai tujuan.</w:t>
      </w:r>
    </w:p>
    <w:p>
      <w:pPr>
        <w:pStyle w:val="ListBullet"/>
        <w:spacing w:after="40"/>
        <w:ind w:left="202" w:hanging="144"/>
      </w:pPr>
      <w:r>
        <w:rPr>
          <w:rFonts w:ascii="Lato" w:hAnsi="Lato" w:cs="Noto Sans Arabic"/>
          <w:color w:val="333333"/>
          <w:sz w:val="18"/>
        </w:rPr>
        <w:t>Hierarki dan urutan baca sudah direncanakan.</w:t>
      </w:r>
    </w:p>
    <w:p>
      <w:pPr>
        <w:pStyle w:val="ListBullet"/>
        <w:spacing w:after="40"/>
        <w:ind w:left="202" w:hanging="144"/>
      </w:pPr>
      <w:r>
        <w:rPr>
          <w:rFonts w:ascii="Lato" w:hAnsi="Lato" w:cs="Noto Sans Arabic"/>
          <w:color w:val="333333"/>
          <w:sz w:val="18"/>
        </w:rPr>
        <w:t>Tipografi Arab/harakat/RTL sudah diuji.</w:t>
      </w:r>
    </w:p>
    <w:p>
      <w:pPr>
        <w:pStyle w:val="ListBullet"/>
        <w:spacing w:after="40"/>
        <w:ind w:left="202" w:hanging="144"/>
      </w:pPr>
      <w:r>
        <w:rPr>
          <w:rFonts w:ascii="Lato" w:hAnsi="Lato" w:cs="Noto Sans Arabic"/>
          <w:color w:val="333333"/>
          <w:sz w:val="18"/>
        </w:rPr>
        <w:t>Sumber gambar/ikon legal atau orisinal.</w:t>
      </w:r>
    </w:p>
    <w:p>
      <w:pPr>
        <w:pStyle w:val="ListBullet"/>
        <w:spacing w:after="40"/>
        <w:ind w:left="202" w:hanging="144"/>
      </w:pPr>
      <w:r>
        <w:rPr>
          <w:rFonts w:ascii="Lato" w:hAnsi="Lato" w:cs="Noto Sans Arabic"/>
          <w:color w:val="333333"/>
          <w:sz w:val="18"/>
        </w:rPr>
        <w:t>Produk akan diuji pada layar/cetak yang relevan dan direvisi.</w:t>
      </w:r>
    </w:p>
    <w:p>
      <w:r>
        <w:rPr>
          <w:rFonts w:ascii="Lato" w:hAnsi="Lato" w:cs="Noto Sans Arabic"/>
          <w:b/>
          <w:color w:val="10A7A9"/>
          <w:sz w:val="24"/>
        </w:rPr>
        <w:t>Rekomendasi Tingkat Kesulitan</w:t>
      </w:r>
    </w:p>
    <w:tbl>
      <w:tblPr>
        <w:tblStyle w:val="TableGrid"/>
        <w:tblW w:type="auto" w:w="0"/>
        <w:jc w:val="center"/>
        <w:tblLayout w:type="fixed"/>
        <w:tblLook w:firstColumn="1" w:firstRow="1" w:lastColumn="0" w:lastRow="0" w:noHBand="0" w:noVBand="1" w:val="04A0"/>
      </w:tblPr>
      <w:tblGrid>
        <w:gridCol w:w="2880"/>
        <w:gridCol w:w="1872"/>
        <w:gridCol w:w="5688"/>
      </w:tblGrid>
      <w:tr>
        <w:trPr>
          <w:tblHeader w:val="true"/>
        </w:trPr>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Tingkat Awal</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Catatan Pemilihan</w:t>
            </w:r>
          </w:p>
        </w:tc>
      </w:tr>
      <w:tr>
        <w:tc>
          <w:tcPr>
            <w:tcW w:type="dxa" w:w="2880"/>
            <w:shd w:fill="FFFFFF"/>
            <w:tcMar>
              <w:top w:w="80" w:type="dxa"/>
              <w:start w:w="100" w:type="dxa"/>
              <w:bottom w:w="80" w:type="dxa"/>
              <w:end w:w="100" w:type="dxa"/>
            </w:tcMar>
          </w:tcPr>
          <w:p>
            <w:r>
              <w:rPr>
                <w:rFonts w:ascii="Lato" w:hAnsi="Lato" w:cs="Noto Sans Arabic"/>
                <w:sz w:val="16"/>
              </w:rPr>
              <w:t>Infografik Konsep / Qawaid</w:t>
            </w:r>
          </w:p>
        </w:tc>
        <w:tc>
          <w:tcPr>
            <w:tcW w:type="dxa" w:w="1872"/>
            <w:shd w:fill="FFFFFF"/>
            <w:tcMar>
              <w:top w:w="80" w:type="dxa"/>
              <w:start w:w="100" w:type="dxa"/>
              <w:bottom w:w="80" w:type="dxa"/>
              <w:end w:w="100" w:type="dxa"/>
            </w:tcMar>
          </w:tcPr>
          <w:p>
            <w:r>
              <w:rPr>
                <w:rFonts w:ascii="Lato" w:hAnsi="Lato" w:cs="Noto Sans Arabic"/>
                <w:sz w:val="16"/>
              </w:rPr>
              <w:t>Dasar-Menengah</w:t>
            </w:r>
          </w:p>
        </w:tc>
        <w:tc>
          <w:tcPr>
            <w:tcW w:type="dxa" w:w="5688"/>
            <w:shd w:fill="FFFFFF"/>
            <w:tcMar>
              <w:top w:w="80" w:type="dxa"/>
              <w:start w:w="100" w:type="dxa"/>
              <w:bottom w:w="80" w:type="dxa"/>
              <w:end w:w="100" w:type="dxa"/>
            </w:tcMar>
          </w:tcPr>
          <w:p>
            <w:r>
              <w:rPr>
                <w:rFonts w:ascii="Lato" w:hAnsi="Lato" w:cs="Noto Sans Arabic"/>
                <w:sz w:val="16"/>
              </w:rPr>
              <w:t>Cocok untuk mayoritas; tantangan utama pada hierarki dan akurasi materi.</w:t>
            </w:r>
          </w:p>
        </w:tc>
      </w:tr>
      <w:tr>
        <w:tc>
          <w:tcPr>
            <w:tcW w:type="dxa" w:w="2880"/>
            <w:shd w:fill="F7F7F7"/>
            <w:tcMar>
              <w:top w:w="80" w:type="dxa"/>
              <w:start w:w="100" w:type="dxa"/>
              <w:bottom w:w="80" w:type="dxa"/>
              <w:end w:w="100" w:type="dxa"/>
            </w:tcMar>
          </w:tcPr>
          <w:p>
            <w:r>
              <w:rPr>
                <w:rFonts w:ascii="Lato" w:hAnsi="Lato" w:cs="Noto Sans Arabic"/>
                <w:sz w:val="16"/>
              </w:rPr>
              <w:t>Flashcard Mufradat &amp; Retrieval</w:t>
            </w:r>
          </w:p>
        </w:tc>
        <w:tc>
          <w:tcPr>
            <w:tcW w:type="dxa" w:w="1872"/>
            <w:shd w:fill="F7F7F7"/>
            <w:tcMar>
              <w:top w:w="80" w:type="dxa"/>
              <w:start w:w="100" w:type="dxa"/>
              <w:bottom w:w="80" w:type="dxa"/>
              <w:end w:w="100" w:type="dxa"/>
            </w:tcMar>
          </w:tcPr>
          <w:p>
            <w:r>
              <w:rPr>
                <w:rFonts w:ascii="Lato" w:hAnsi="Lato" w:cs="Noto Sans Arabic"/>
                <w:sz w:val="16"/>
              </w:rPr>
              <w:t>Paling mudah</w:t>
            </w:r>
          </w:p>
        </w:tc>
        <w:tc>
          <w:tcPr>
            <w:tcW w:type="dxa" w:w="5688"/>
            <w:shd w:fill="F7F7F7"/>
            <w:tcMar>
              <w:top w:w="80" w:type="dxa"/>
              <w:start w:w="100" w:type="dxa"/>
              <w:bottom w:w="80" w:type="dxa"/>
              <w:end w:w="100" w:type="dxa"/>
            </w:tcMar>
          </w:tcPr>
          <w:p>
            <w:r>
              <w:rPr>
                <w:rFonts w:ascii="Lato" w:hAnsi="Lato" w:cs="Noto Sans Arabic"/>
                <w:sz w:val="16"/>
              </w:rPr>
              <w:t>Teknis sederhana; tuntutan utama adalah konsistensi dan ketepatan makna.</w:t>
            </w:r>
          </w:p>
        </w:tc>
      </w:tr>
      <w:tr>
        <w:tc>
          <w:tcPr>
            <w:tcW w:type="dxa" w:w="2880"/>
            <w:shd w:fill="FFFFFF"/>
            <w:tcMar>
              <w:top w:w="80" w:type="dxa"/>
              <w:start w:w="100" w:type="dxa"/>
              <w:bottom w:w="80" w:type="dxa"/>
              <w:end w:w="100" w:type="dxa"/>
            </w:tcMar>
          </w:tcPr>
          <w:p>
            <w:r>
              <w:rPr>
                <w:rFonts w:ascii="Lato" w:hAnsi="Lato" w:cs="Noto Sans Arabic"/>
                <w:sz w:val="16"/>
              </w:rPr>
              <w:t>Poster Komunikatif / Situasional</w:t>
            </w:r>
          </w:p>
        </w:tc>
        <w:tc>
          <w:tcPr>
            <w:tcW w:type="dxa" w:w="1872"/>
            <w:shd w:fill="FFFFFF"/>
            <w:tcMar>
              <w:top w:w="80" w:type="dxa"/>
              <w:start w:w="100" w:type="dxa"/>
              <w:bottom w:w="80" w:type="dxa"/>
              <w:end w:w="100" w:type="dxa"/>
            </w:tcMar>
          </w:tcPr>
          <w:p>
            <w:r>
              <w:rPr>
                <w:rFonts w:ascii="Lato" w:hAnsi="Lato" w:cs="Noto Sans Arabic"/>
                <w:sz w:val="16"/>
              </w:rPr>
              <w:t>Dasar</w:t>
            </w:r>
          </w:p>
        </w:tc>
        <w:tc>
          <w:tcPr>
            <w:tcW w:type="dxa" w:w="5688"/>
            <w:shd w:fill="FFFFFF"/>
            <w:tcMar>
              <w:top w:w="80" w:type="dxa"/>
              <w:start w:w="100" w:type="dxa"/>
              <w:bottom w:w="80" w:type="dxa"/>
              <w:end w:w="100" w:type="dxa"/>
            </w:tcMar>
          </w:tcPr>
          <w:p>
            <w:r>
              <w:rPr>
                <w:rFonts w:ascii="Lato" w:hAnsi="Lato" w:cs="Noto Sans Arabic"/>
                <w:sz w:val="16"/>
              </w:rPr>
              <w:t>Mudah diproduksi, tetapi harus disiplin pada satu pesan dan readability.</w:t>
            </w:r>
          </w:p>
        </w:tc>
      </w:tr>
      <w:tr>
        <w:tc>
          <w:tcPr>
            <w:tcW w:type="dxa" w:w="2880"/>
            <w:shd w:fill="F7F7F7"/>
            <w:tcMar>
              <w:top w:w="80" w:type="dxa"/>
              <w:start w:w="100" w:type="dxa"/>
              <w:bottom w:w="80" w:type="dxa"/>
              <w:end w:w="100" w:type="dxa"/>
            </w:tcMar>
          </w:tcPr>
          <w:p>
            <w:r>
              <w:rPr>
                <w:rFonts w:ascii="Lato" w:hAnsi="Lato" w:cs="Noto Sans Arabic"/>
                <w:sz w:val="16"/>
              </w:rPr>
              <w:t>Diagram / Flowchart Pembelajaran</w:t>
            </w:r>
          </w:p>
        </w:tc>
        <w:tc>
          <w:tcPr>
            <w:tcW w:type="dxa" w:w="1872"/>
            <w:shd w:fill="F7F7F7"/>
            <w:tcMar>
              <w:top w:w="80" w:type="dxa"/>
              <w:start w:w="100" w:type="dxa"/>
              <w:bottom w:w="80" w:type="dxa"/>
              <w:end w:w="100" w:type="dxa"/>
            </w:tcMar>
          </w:tcPr>
          <w:p>
            <w:r>
              <w:rPr>
                <w:rFonts w:ascii="Lato" w:hAnsi="Lato" w:cs="Noto Sans Arabic"/>
                <w:sz w:val="16"/>
              </w:rPr>
              <w:t>Menengah</w:t>
            </w:r>
          </w:p>
        </w:tc>
        <w:tc>
          <w:tcPr>
            <w:tcW w:type="dxa" w:w="5688"/>
            <w:shd w:fill="F7F7F7"/>
            <w:tcMar>
              <w:top w:w="80" w:type="dxa"/>
              <w:start w:w="100" w:type="dxa"/>
              <w:bottom w:w="80" w:type="dxa"/>
              <w:end w:w="100" w:type="dxa"/>
            </w:tcMar>
          </w:tcPr>
          <w:p>
            <w:r>
              <w:rPr>
                <w:rFonts w:ascii="Lato" w:hAnsi="Lato" w:cs="Noto Sans Arabic"/>
                <w:sz w:val="16"/>
              </w:rPr>
              <w:t>Butuh logika konten kuat dan pengujian alur baca.</w:t>
            </w:r>
          </w:p>
        </w:tc>
      </w:tr>
      <w:tr>
        <w:tc>
          <w:tcPr>
            <w:tcW w:type="dxa" w:w="2880"/>
            <w:shd w:fill="FFFFFF"/>
            <w:tcMar>
              <w:top w:w="80" w:type="dxa"/>
              <w:start w:w="100" w:type="dxa"/>
              <w:bottom w:w="80" w:type="dxa"/>
              <w:end w:w="100" w:type="dxa"/>
            </w:tcMar>
          </w:tcPr>
          <w:p>
            <w:r>
              <w:rPr>
                <w:rFonts w:ascii="Lato" w:hAnsi="Lato" w:cs="Noto Sans Arabic"/>
                <w:sz w:val="16"/>
              </w:rPr>
              <w:t>Visual Story / Comic Sequence</w:t>
            </w:r>
          </w:p>
        </w:tc>
        <w:tc>
          <w:tcPr>
            <w:tcW w:type="dxa" w:w="1872"/>
            <w:shd w:fill="FFFFFF"/>
            <w:tcMar>
              <w:top w:w="80" w:type="dxa"/>
              <w:start w:w="100" w:type="dxa"/>
              <w:bottom w:w="80" w:type="dxa"/>
              <w:end w:w="100" w:type="dxa"/>
            </w:tcMar>
          </w:tcPr>
          <w:p>
            <w:r>
              <w:rPr>
                <w:rFonts w:ascii="Lato" w:hAnsi="Lato" w:cs="Noto Sans Arabic"/>
                <w:sz w:val="16"/>
              </w:rPr>
              <w:t>Menengah</w:t>
            </w:r>
          </w:p>
        </w:tc>
        <w:tc>
          <w:tcPr>
            <w:tcW w:type="dxa" w:w="5688"/>
            <w:shd w:fill="FFFFFF"/>
            <w:tcMar>
              <w:top w:w="80" w:type="dxa"/>
              <w:start w:w="100" w:type="dxa"/>
              <w:bottom w:w="80" w:type="dxa"/>
              <w:end w:w="100" w:type="dxa"/>
            </w:tcMar>
          </w:tcPr>
          <w:p>
            <w:r>
              <w:rPr>
                <w:rFonts w:ascii="Lato" w:hAnsi="Lato" w:cs="Noto Sans Arabic"/>
                <w:sz w:val="16"/>
              </w:rPr>
              <w:t>Perlu storyboard, konsistensi karakter, dan pengaturan teks dalam panel.</w:t>
            </w:r>
          </w:p>
        </w:tc>
      </w:tr>
    </w:tbl>
    <w:p>
      <w:pPr>
        <w:spacing w:before="140" w:after="60" w:line="252" w:lineRule="auto"/>
      </w:pPr>
      <w:r>
        <w:rPr>
          <w:rFonts w:ascii="Lato" w:hAnsi="Lato" w:cs="Noto Sans Arabic"/>
          <w:b/>
          <w:color w:val="10A7A9"/>
          <w:sz w:val="24"/>
        </w:rPr>
        <w:t>Format Ringkas Proposal Media Visual</w:t>
      </w:r>
    </w:p>
    <w:tbl>
      <w:tblPr>
        <w:tblStyle w:val="TableGrid"/>
        <w:tblW w:type="auto" w:w="0"/>
        <w:jc w:val="center"/>
        <w:tblLayout w:type="fixed"/>
        <w:tblLook w:firstColumn="1" w:firstRow="1" w:lastColumn="0" w:lastRow="0" w:noHBand="0" w:noVBand="1" w:val="04A0"/>
      </w:tblPr>
      <w:tblGrid>
        <w:gridCol w:w="2880"/>
        <w:gridCol w:w="7560"/>
      </w:tblGrid>
      <w:tr>
        <w:trPr>
          <w:tblHeader w:val="true"/>
        </w:trPr>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Komponen</w:t>
            </w:r>
          </w:p>
        </w:tc>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Panduan Isian</w:t>
            </w:r>
          </w:p>
        </w:tc>
      </w:tr>
      <w:tr>
        <w:tc>
          <w:tcPr>
            <w:tcW w:type="dxa" w:w="2880"/>
            <w:shd w:fill="FFFFFF"/>
            <w:tcMar>
              <w:top w:w="80" w:type="dxa"/>
              <w:start w:w="100" w:type="dxa"/>
              <w:bottom w:w="80" w:type="dxa"/>
              <w:end w:w="100" w:type="dxa"/>
            </w:tcMar>
          </w:tcPr>
          <w:p>
            <w:r>
              <w:rPr>
                <w:rFonts w:ascii="Lato" w:hAnsi="Lato" w:cs="Noto Sans Arabic"/>
                <w:sz w:val="16"/>
              </w:rPr>
              <w:t>1. Judul proyek</w:t>
            </w:r>
          </w:p>
        </w:tc>
        <w:tc>
          <w:tcPr>
            <w:tcW w:type="dxa" w:w="7560"/>
            <w:shd w:fill="FFFFFF"/>
            <w:tcMar>
              <w:top w:w="80" w:type="dxa"/>
              <w:start w:w="100" w:type="dxa"/>
              <w:bottom w:w="80" w:type="dxa"/>
              <w:end w:w="100" w:type="dxa"/>
            </w:tcMar>
          </w:tcPr>
          <w:p>
            <w:r>
              <w:rPr>
                <w:rFonts w:ascii="Lato" w:hAnsi="Lato" w:cs="Noto Sans Arabic"/>
                <w:sz w:val="16"/>
              </w:rPr>
              <w:t>Nama singkat dan mencerminkan tema.</w:t>
            </w:r>
          </w:p>
        </w:tc>
      </w:tr>
      <w:tr>
        <w:tc>
          <w:tcPr>
            <w:tcW w:type="dxa" w:w="2880"/>
            <w:shd w:fill="F7F7F7"/>
            <w:tcMar>
              <w:top w:w="80" w:type="dxa"/>
              <w:start w:w="100" w:type="dxa"/>
              <w:bottom w:w="80" w:type="dxa"/>
              <w:end w:w="100" w:type="dxa"/>
            </w:tcMar>
          </w:tcPr>
          <w:p>
            <w:r>
              <w:rPr>
                <w:rFonts w:ascii="Lato" w:hAnsi="Lato" w:cs="Noto Sans Arabic"/>
                <w:sz w:val="16"/>
              </w:rPr>
              <w:t>2. Tema/format visual</w:t>
            </w:r>
          </w:p>
        </w:tc>
        <w:tc>
          <w:tcPr>
            <w:tcW w:type="dxa" w:w="7560"/>
            <w:shd w:fill="F7F7F7"/>
            <w:tcMar>
              <w:top w:w="80" w:type="dxa"/>
              <w:start w:w="100" w:type="dxa"/>
              <w:bottom w:w="80" w:type="dxa"/>
              <w:end w:w="100" w:type="dxa"/>
            </w:tcMar>
          </w:tcPr>
          <w:p>
            <w:r>
              <w:rPr>
                <w:rFonts w:ascii="Lato" w:hAnsi="Lato" w:cs="Noto Sans Arabic"/>
                <w:sz w:val="16"/>
              </w:rPr>
              <w:t>Pilih satu dari lima tema.</w:t>
            </w:r>
          </w:p>
        </w:tc>
      </w:tr>
      <w:tr>
        <w:tc>
          <w:tcPr>
            <w:tcW w:type="dxa" w:w="2880"/>
            <w:shd w:fill="FFFFFF"/>
            <w:tcMar>
              <w:top w:w="80" w:type="dxa"/>
              <w:start w:w="100" w:type="dxa"/>
              <w:bottom w:w="80" w:type="dxa"/>
              <w:end w:w="100" w:type="dxa"/>
            </w:tcMar>
          </w:tcPr>
          <w:p>
            <w:r>
              <w:rPr>
                <w:rFonts w:ascii="Lato" w:hAnsi="Lato" w:cs="Noto Sans Arabic"/>
                <w:sz w:val="16"/>
              </w:rPr>
              <w:t>3. Masalah pembelajaran</w:t>
            </w:r>
          </w:p>
        </w:tc>
        <w:tc>
          <w:tcPr>
            <w:tcW w:type="dxa" w:w="7560"/>
            <w:shd w:fill="FFFFFF"/>
            <w:tcMar>
              <w:top w:w="80" w:type="dxa"/>
              <w:start w:w="100" w:type="dxa"/>
              <w:bottom w:w="80" w:type="dxa"/>
              <w:end w:w="100" w:type="dxa"/>
            </w:tcMar>
          </w:tcPr>
          <w:p>
            <w:r>
              <w:rPr>
                <w:rFonts w:ascii="Lato" w:hAnsi="Lato" w:cs="Noto Sans Arabic"/>
                <w:sz w:val="16"/>
              </w:rPr>
              <w:t>Masalah yang ingin dibantu melalui visual.</w:t>
            </w:r>
          </w:p>
        </w:tc>
      </w:tr>
      <w:tr>
        <w:tc>
          <w:tcPr>
            <w:tcW w:type="dxa" w:w="2880"/>
            <w:shd w:fill="F7F7F7"/>
            <w:tcMar>
              <w:top w:w="80" w:type="dxa"/>
              <w:start w:w="100" w:type="dxa"/>
              <w:bottom w:w="80" w:type="dxa"/>
              <w:end w:w="100" w:type="dxa"/>
            </w:tcMar>
          </w:tcPr>
          <w:p>
            <w:r>
              <w:rPr>
                <w:rFonts w:ascii="Lato" w:hAnsi="Lato" w:cs="Noto Sans Arabic"/>
                <w:sz w:val="16"/>
              </w:rPr>
              <w:t>4. Target pengguna</w:t>
            </w:r>
          </w:p>
        </w:tc>
        <w:tc>
          <w:tcPr>
            <w:tcW w:type="dxa" w:w="7560"/>
            <w:shd w:fill="F7F7F7"/>
            <w:tcMar>
              <w:top w:w="80" w:type="dxa"/>
              <w:start w:w="100" w:type="dxa"/>
              <w:bottom w:w="80" w:type="dxa"/>
              <w:end w:w="100" w:type="dxa"/>
            </w:tcMar>
          </w:tcPr>
          <w:p>
            <w:r>
              <w:rPr>
                <w:rFonts w:ascii="Lato" w:hAnsi="Lato" w:cs="Noto Sans Arabic"/>
                <w:sz w:val="16"/>
              </w:rPr>
              <w:t>Siapa yang akan melihat/menggunakan.</w:t>
            </w:r>
          </w:p>
        </w:tc>
      </w:tr>
      <w:tr>
        <w:tc>
          <w:tcPr>
            <w:tcW w:type="dxa" w:w="2880"/>
            <w:shd w:fill="FFFFFF"/>
            <w:tcMar>
              <w:top w:w="80" w:type="dxa"/>
              <w:start w:w="100" w:type="dxa"/>
              <w:bottom w:w="80" w:type="dxa"/>
              <w:end w:w="100" w:type="dxa"/>
            </w:tcMar>
          </w:tcPr>
          <w:p>
            <w:r>
              <w:rPr>
                <w:rFonts w:ascii="Lato" w:hAnsi="Lato" w:cs="Noto Sans Arabic"/>
                <w:sz w:val="16"/>
              </w:rPr>
              <w:t>5. Tujuan pembelajaran</w:t>
            </w:r>
          </w:p>
        </w:tc>
        <w:tc>
          <w:tcPr>
            <w:tcW w:type="dxa" w:w="7560"/>
            <w:shd w:fill="FFFFFF"/>
            <w:tcMar>
              <w:top w:w="80" w:type="dxa"/>
              <w:start w:w="100" w:type="dxa"/>
              <w:bottom w:w="80" w:type="dxa"/>
              <w:end w:w="100" w:type="dxa"/>
            </w:tcMar>
          </w:tcPr>
          <w:p>
            <w:r>
              <w:rPr>
                <w:rFonts w:ascii="Lato" w:hAnsi="Lato" w:cs="Noto Sans Arabic"/>
                <w:sz w:val="16"/>
              </w:rPr>
              <w:t>Kompetensi atau informasi utama.</w:t>
            </w:r>
          </w:p>
        </w:tc>
      </w:tr>
      <w:tr>
        <w:tc>
          <w:tcPr>
            <w:tcW w:type="dxa" w:w="2880"/>
            <w:shd w:fill="F7F7F7"/>
            <w:tcMar>
              <w:top w:w="80" w:type="dxa"/>
              <w:start w:w="100" w:type="dxa"/>
              <w:bottom w:w="80" w:type="dxa"/>
              <w:end w:w="100" w:type="dxa"/>
            </w:tcMar>
          </w:tcPr>
          <w:p>
            <w:r>
              <w:rPr>
                <w:rFonts w:ascii="Lato" w:hAnsi="Lato" w:cs="Noto Sans Arabic"/>
                <w:sz w:val="16"/>
              </w:rPr>
              <w:t>6. Design brief</w:t>
            </w:r>
          </w:p>
        </w:tc>
        <w:tc>
          <w:tcPr>
            <w:tcW w:type="dxa" w:w="7560"/>
            <w:shd w:fill="F7F7F7"/>
            <w:tcMar>
              <w:top w:w="80" w:type="dxa"/>
              <w:start w:w="100" w:type="dxa"/>
              <w:bottom w:w="80" w:type="dxa"/>
              <w:end w:w="100" w:type="dxa"/>
            </w:tcMar>
          </w:tcPr>
          <w:p>
            <w:r>
              <w:rPr>
                <w:rFonts w:ascii="Lato" w:hAnsi="Lato" w:cs="Noto Sans Arabic"/>
                <w:sz w:val="16"/>
              </w:rPr>
              <w:t>Hierarki, focal point, gaya, format/ukuran.</w:t>
            </w:r>
          </w:p>
        </w:tc>
      </w:tr>
      <w:tr>
        <w:tc>
          <w:tcPr>
            <w:tcW w:type="dxa" w:w="2880"/>
            <w:shd w:fill="FFFFFF"/>
            <w:tcMar>
              <w:top w:w="80" w:type="dxa"/>
              <w:start w:w="100" w:type="dxa"/>
              <w:bottom w:w="80" w:type="dxa"/>
              <w:end w:w="100" w:type="dxa"/>
            </w:tcMar>
          </w:tcPr>
          <w:p>
            <w:r>
              <w:rPr>
                <w:rFonts w:ascii="Lato" w:hAnsi="Lato" w:cs="Noto Sans Arabic"/>
                <w:sz w:val="16"/>
              </w:rPr>
              <w:t>7. Tipografi Arab &amp; RTL</w:t>
            </w:r>
          </w:p>
        </w:tc>
        <w:tc>
          <w:tcPr>
            <w:tcW w:type="dxa" w:w="7560"/>
            <w:shd w:fill="FFFFFF"/>
            <w:tcMar>
              <w:top w:w="80" w:type="dxa"/>
              <w:start w:w="100" w:type="dxa"/>
              <w:bottom w:w="80" w:type="dxa"/>
              <w:end w:w="100" w:type="dxa"/>
            </w:tcMar>
          </w:tcPr>
          <w:p>
            <w:r>
              <w:rPr>
                <w:rFonts w:ascii="Lato" w:hAnsi="Lato" w:cs="Noto Sans Arabic"/>
                <w:sz w:val="16"/>
              </w:rPr>
              <w:t>Font, harakat, ukuran, urutan baca.</w:t>
            </w:r>
          </w:p>
        </w:tc>
      </w:tr>
      <w:tr>
        <w:tc>
          <w:tcPr>
            <w:tcW w:type="dxa" w:w="2880"/>
            <w:shd w:fill="F7F7F7"/>
            <w:tcMar>
              <w:top w:w="80" w:type="dxa"/>
              <w:start w:w="100" w:type="dxa"/>
              <w:bottom w:w="80" w:type="dxa"/>
              <w:end w:w="100" w:type="dxa"/>
            </w:tcMar>
          </w:tcPr>
          <w:p>
            <w:r>
              <w:rPr>
                <w:rFonts w:ascii="Lato" w:hAnsi="Lato" w:cs="Noto Sans Arabic"/>
                <w:sz w:val="16"/>
              </w:rPr>
              <w:t>8. Aset &amp; warna</w:t>
            </w:r>
          </w:p>
        </w:tc>
        <w:tc>
          <w:tcPr>
            <w:tcW w:type="dxa" w:w="7560"/>
            <w:shd w:fill="F7F7F7"/>
            <w:tcMar>
              <w:top w:w="80" w:type="dxa"/>
              <w:start w:w="100" w:type="dxa"/>
              <w:bottom w:w="80" w:type="dxa"/>
              <w:end w:w="100" w:type="dxa"/>
            </w:tcMar>
          </w:tcPr>
          <w:p>
            <w:r>
              <w:rPr>
                <w:rFonts w:ascii="Lato" w:hAnsi="Lato" w:cs="Noto Sans Arabic"/>
                <w:sz w:val="16"/>
              </w:rPr>
              <w:t>Sumber visual dan fungsi warna.</w:t>
            </w:r>
          </w:p>
        </w:tc>
      </w:tr>
      <w:tr>
        <w:tc>
          <w:tcPr>
            <w:tcW w:type="dxa" w:w="2880"/>
            <w:shd w:fill="FFFFFF"/>
            <w:tcMar>
              <w:top w:w="80" w:type="dxa"/>
              <w:start w:w="100" w:type="dxa"/>
              <w:bottom w:w="80" w:type="dxa"/>
              <w:end w:w="100" w:type="dxa"/>
            </w:tcMar>
          </w:tcPr>
          <w:p>
            <w:r>
              <w:rPr>
                <w:rFonts w:ascii="Lato" w:hAnsi="Lato" w:cs="Noto Sans Arabic"/>
                <w:sz w:val="16"/>
              </w:rPr>
              <w:t>9. Skenario penggunaan</w:t>
            </w:r>
          </w:p>
        </w:tc>
        <w:tc>
          <w:tcPr>
            <w:tcW w:type="dxa" w:w="7560"/>
            <w:shd w:fill="FFFFFF"/>
            <w:tcMar>
              <w:top w:w="80" w:type="dxa"/>
              <w:start w:w="100" w:type="dxa"/>
              <w:bottom w:w="80" w:type="dxa"/>
              <w:end w:w="100" w:type="dxa"/>
            </w:tcMar>
          </w:tcPr>
          <w:p>
            <w:r>
              <w:rPr>
                <w:rFonts w:ascii="Lato" w:hAnsi="Lato" w:cs="Noto Sans Arabic"/>
                <w:sz w:val="16"/>
              </w:rPr>
              <w:t>Bagaimana media dipakai dalam kegiatan belajar.</w:t>
            </w:r>
          </w:p>
        </w:tc>
      </w:tr>
      <w:tr>
        <w:tc>
          <w:tcPr>
            <w:tcW w:type="dxa" w:w="2880"/>
            <w:shd w:fill="F7F7F7"/>
            <w:tcMar>
              <w:top w:w="80" w:type="dxa"/>
              <w:start w:w="100" w:type="dxa"/>
              <w:bottom w:w="80" w:type="dxa"/>
              <w:end w:w="100" w:type="dxa"/>
            </w:tcMar>
          </w:tcPr>
          <w:p>
            <w:r>
              <w:rPr>
                <w:rFonts w:ascii="Lato" w:hAnsi="Lato" w:cs="Noto Sans Arabic"/>
                <w:sz w:val="16"/>
              </w:rPr>
              <w:t>10. Rencana uji</w:t>
            </w:r>
          </w:p>
        </w:tc>
        <w:tc>
          <w:tcPr>
            <w:tcW w:type="dxa" w:w="7560"/>
            <w:shd w:fill="F7F7F7"/>
            <w:tcMar>
              <w:top w:w="80" w:type="dxa"/>
              <w:start w:w="100" w:type="dxa"/>
              <w:bottom w:w="80" w:type="dxa"/>
              <w:end w:w="100" w:type="dxa"/>
            </w:tcMar>
          </w:tcPr>
          <w:p>
            <w:r>
              <w:rPr>
                <w:rFonts w:ascii="Lato" w:hAnsi="Lato" w:cs="Noto Sans Arabic"/>
                <w:sz w:val="16"/>
              </w:rPr>
              <w:t>Readability test, peer critique, revisi.</w:t>
            </w:r>
          </w:p>
        </w:tc>
      </w:tr>
    </w:tbl>
    <w:sectPr w:rsidR="00FC693F" w:rsidRPr="0006063C" w:rsidSect="00034616">
      <w:headerReference w:type="default" r:id="rId9"/>
      <w:footerReference w:type="default" r:id="rId10"/>
      <w:pgSz w:w="12240" w:h="15840"/>
      <w:pgMar w:top="792" w:right="893" w:bottom="792"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ato" w:hAnsi="Lato" w:cs="Noto Sans Arabic"/>
        <w:color w:val="777777"/>
        <w:sz w:val="16"/>
      </w:rPr>
      <w:t xml:space="preserve">Panduan Tema Proyek Visual | Inovasi Media Pembelajaran Bahasa Arab    </w:t>
    </w:r>
    <w:r>
      <w:rPr>
        <w:rFonts w:ascii="Lato" w:hAnsi="Lato" w:cs="Noto Sans Arabic"/>
        <w:color w:val="777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left"/>
    </w:pPr>
    <w:r/>
    <w:r>
      <w:rPr>
        <w:rFonts w:ascii="Lato" w:hAnsi="Lato" w:cs="Noto Sans Arabic"/>
        <w:color w:val="777777"/>
        <w:sz w:val="16"/>
      </w:rPr>
      <w:t>Panduan Tema Proyek Visual | Inovasi Media Pembelajaran Bahasa Arab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Lato" w:hAnsi="Lato"/>
      <w:b/>
      <w:bCs/>
      <w:color w:val="10A7A9"/>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Lato" w:hAnsi="Lato"/>
      <w:b/>
      <w:bCs/>
      <w:color w:val="303030"/>
      <w:sz w:val="24"/>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Lato" w:hAnsi="Lato"/>
      <w:b/>
      <w:bCs/>
      <w:color w:val="087C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Lato" w:hAnsi="Lato"/>
      <w:b/>
      <w:color w:val="3030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Lato" w:hAnsi="Lato"/>
      <w:b/>
      <w:color w:val="10A7A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