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73A"/>
          <w:sz w:val="26"/>
        </w:rPr>
        <w:t>DECLARAÇÃO DE RECONHECIMENTO DE LIMITES</w:t>
      </w:r>
    </w:p>
    <w:p/>
    <w:p>
      <w:pPr>
        <w:jc w:val="both"/>
      </w:pPr>
      <w:r>
        <w:t>Eu, {{ conf.nome }}, inscrito(a) no CPF/CNPJ sob o nº {{ conf.cpf_cnpj }}, proprietário(a) do imóvel {{ conf.denominacao }}{% if conf.matricula %}, matrícula nº {{ conf.matricula }} (CNS {{ conf.cns_cartorio }}){% endif %}{% if conf.codigo_sigef %}, certificado no SIGEF sob o código {{ conf.codigo_sigef }}{% endif %}, confrontante do imóvel {{ imovel.denominacao }}, matrícula nº {{ imovel.matricula }}, de propriedade de {{ proprietarios_nomes }}, DECLARO, para fins do art. 176, § 4º, e art. 213 da Lei nº 6.015/1973, que reconheço e estou de acordo com os limites comuns entre os imóveis, assim descritos:</w:t>
      </w:r>
    </w:p>
    <w:p>
      <w:pPr>
        <w:jc w:val="both"/>
      </w:pPr>
      <w:r>
        <w:t>{% for l in lados_conf %}Do vértice {{ l.vertice_ini }} ao vértice {{ l.vertice_fim }}, azimute {{ l.azimute_dms }}, distância {{ l.distancia_br }} m{% if l.descricao_limite %} ({{ l.descricao_limite|lower }}){% endif %}{% if not loop.last %}; {% else %}.{% endif %}{% endfor %}</w:t>
      </w:r>
    </w:p>
    <w:p>
      <w:pPr>
        <w:jc w:val="both"/>
      </w:pPr>
      <w:r>
        <w:t>Declaro ainda que não há litígio quanto a esses limites.</w:t>
      </w:r>
    </w:p>
    <w:p/>
    <w:p>
      <w:pPr>
        <w:jc w:val="right"/>
      </w:pPr>
      <w:r>
        <w:t>{{ cidade_data }}</w:t>
      </w:r>
    </w:p>
    <w:p/>
    <w:p/>
    <w:p>
      <w:pPr>
        <w:jc w:val="center"/>
      </w:pPr>
      <w:r>
        <w:t>_____________________________________________</w:t>
        <w:br/>
        <w:t>{{ conf.nome }}</w:t>
      </w:r>
    </w:p>
    <w:p>
      <w:pPr>
        <w:jc w:val="center"/>
      </w:pPr>
      <w:r>
        <w:t>Confrontante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