
<file path=[Content_Types].xml><?xml version="1.0" encoding="utf-8"?>
<Types xmlns="http://schemas.openxmlformats.org/package/2006/content-types">
  <Default Extension="png" ContentType="image/png"/>
  <Override PartName="/word/diagrams/quickStyle1.xml" ContentType="application/vnd.openxmlformats-officedocument.drawingml.diagramStyle+xml"/>
  <Override PartName="/word/diagrams/data1.xml" ContentType="application/vnd.openxmlformats-officedocument.drawingml.diagramData+xml"/>
  <Default Extension="emf" ContentType="image/x-emf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4279" w:rsidRPr="00DC4279" w:rsidRDefault="00DC4279" w:rsidP="00832136">
      <w:pPr>
        <w:pStyle w:val="1"/>
      </w:pPr>
      <w:r w:rsidRPr="00DC4279">
        <w:t>Раздел 8 Реальные проекты IIoT на основе SAP HANA</w:t>
      </w:r>
    </w:p>
    <w:p w:rsidR="00DC4279" w:rsidRPr="00DC4279" w:rsidRDefault="00DC4279" w:rsidP="00832136">
      <w:pPr>
        <w:pStyle w:val="a3"/>
      </w:pPr>
    </w:p>
    <w:p w:rsidR="00DC4279" w:rsidRPr="00DC4279" w:rsidRDefault="00DC4279" w:rsidP="00832136">
      <w:pPr>
        <w:pStyle w:val="2"/>
      </w:pPr>
      <w:r w:rsidRPr="00DC4279">
        <w:t xml:space="preserve">8. 2  Система оперативного управления и диспетчеризации ГПС механообработки  </w:t>
      </w:r>
    </w:p>
    <w:p w:rsidR="00DC4279" w:rsidRPr="00DC4279" w:rsidRDefault="00DC4279" w:rsidP="00832136">
      <w:pPr>
        <w:pStyle w:val="a3"/>
      </w:pPr>
      <w:r w:rsidRPr="00DC4279">
        <w:t xml:space="preserve">В данной работе рассматривается создание производственно-исследовательской системы поддержки ЖЦП сложного изделия, назначение которой – обеспечить доступ максимального количества пользователей к высокотехнологическому оборудованию и мощным компьютерным системам с минимальными затратами. </w:t>
      </w:r>
    </w:p>
    <w:p w:rsidR="00DC4279" w:rsidRDefault="00DC4279" w:rsidP="00832136">
      <w:pPr>
        <w:pStyle w:val="a3"/>
      </w:pPr>
      <w:r>
        <w:t xml:space="preserve">В отличие от </w:t>
      </w:r>
      <w:proofErr w:type="gramStart"/>
      <w:r>
        <w:t>бытового</w:t>
      </w:r>
      <w:proofErr w:type="gramEnd"/>
      <w:r>
        <w:t xml:space="preserve"> </w:t>
      </w:r>
      <w:r w:rsidRPr="00A8375A">
        <w:t xml:space="preserve">Интернет вещей </w:t>
      </w:r>
      <w:r>
        <w:t>(</w:t>
      </w:r>
      <w:proofErr w:type="spellStart"/>
      <w:r w:rsidRPr="00A8375A">
        <w:t>IoT</w:t>
      </w:r>
      <w:proofErr w:type="spellEnd"/>
      <w:r w:rsidRPr="00A8375A">
        <w:t xml:space="preserve"> </w:t>
      </w:r>
      <w:r>
        <w:t>-</w:t>
      </w:r>
      <w:proofErr w:type="spellStart"/>
      <w:r w:rsidRPr="00A8375A">
        <w:t>Internet</w:t>
      </w:r>
      <w:proofErr w:type="spellEnd"/>
      <w:r w:rsidRPr="00A8375A">
        <w:t xml:space="preserve"> </w:t>
      </w:r>
      <w:proofErr w:type="spellStart"/>
      <w:r w:rsidRPr="00A8375A">
        <w:t>of</w:t>
      </w:r>
      <w:proofErr w:type="spellEnd"/>
      <w:r>
        <w:t xml:space="preserve"> </w:t>
      </w:r>
      <w:proofErr w:type="spellStart"/>
      <w:r w:rsidRPr="00A8375A">
        <w:t>Things</w:t>
      </w:r>
      <w:proofErr w:type="spellEnd"/>
      <w:r w:rsidRPr="00A8375A">
        <w:t>,</w:t>
      </w:r>
      <w:r>
        <w:t xml:space="preserve">) проблема интеграции производственных систем (ПС) имеет многолетнюю историю, которая начинается с 70-80-х годов и реализуется различными методами от промышленных шин до методов интеграции процессов в </w:t>
      </w:r>
      <w:r>
        <w:rPr>
          <w:lang w:val="en-US"/>
        </w:rPr>
        <w:t>ERP</w:t>
      </w:r>
      <w:r w:rsidRPr="0020327F">
        <w:t xml:space="preserve"> </w:t>
      </w:r>
      <w:r>
        <w:t xml:space="preserve">системах. </w:t>
      </w:r>
    </w:p>
    <w:p w:rsidR="00DC4279" w:rsidRDefault="00DC4279" w:rsidP="00832136">
      <w:pPr>
        <w:pStyle w:val="a3"/>
      </w:pPr>
      <w:r>
        <w:t xml:space="preserve">Существует ряд проблем, которые мешают широкому внедрению </w:t>
      </w:r>
      <w:r w:rsidRPr="00A8375A">
        <w:t>IIoT (как у</w:t>
      </w:r>
      <w:r>
        <w:t xml:space="preserve"> </w:t>
      </w:r>
      <w:r w:rsidRPr="00A8375A">
        <w:t>нас в</w:t>
      </w:r>
      <w:r>
        <w:t xml:space="preserve"> </w:t>
      </w:r>
      <w:r w:rsidRPr="00A8375A">
        <w:t>стране, так и</w:t>
      </w:r>
      <w:r>
        <w:t xml:space="preserve"> </w:t>
      </w:r>
      <w:r w:rsidRPr="00A8375A">
        <w:t>за</w:t>
      </w:r>
      <w:r>
        <w:t xml:space="preserve"> </w:t>
      </w:r>
      <w:r w:rsidRPr="00A8375A">
        <w:t>рубежом)</w:t>
      </w:r>
      <w:r>
        <w:t>:</w:t>
      </w:r>
    </w:p>
    <w:p w:rsidR="00DC4279" w:rsidRPr="003261F6" w:rsidRDefault="00DC4279" w:rsidP="00832136">
      <w:pPr>
        <w:pStyle w:val="a3"/>
      </w:pPr>
      <w:r>
        <w:t>Не разработана теория управления «Производства будущего». Необходимо определить, на каком уровне (исполнительный механизм, единица оборудования, производственный модуль или вся система в целом) функции управления эффективно реализовывать в облачной платформе. Управление  ПС должно быть максимально автоматизировано, что предполагает интеллектуальные, мультиагентные системы, которые могут адаптироваться к требуемой конфигурации ПС и ее окружения.</w:t>
      </w:r>
    </w:p>
    <w:p w:rsidR="00DC4279" w:rsidRPr="003261F6" w:rsidRDefault="00DC4279" w:rsidP="00832136">
      <w:pPr>
        <w:pStyle w:val="a3"/>
      </w:pPr>
      <w:r>
        <w:t>Не</w:t>
      </w:r>
      <w:r w:rsidRPr="003261F6">
        <w:t xml:space="preserve"> </w:t>
      </w:r>
      <w:r>
        <w:t>разработана теория информационного моделирования производственных задач, методами, позволяющими эффективно обмениваться данными, без использования интерфейсов</w:t>
      </w:r>
      <w:proofErr w:type="gramStart"/>
      <w:r>
        <w:t xml:space="preserve"> ,</w:t>
      </w:r>
      <w:proofErr w:type="gramEnd"/>
      <w:r>
        <w:t xml:space="preserve"> разработанных вручную. Концепция</w:t>
      </w:r>
      <w:r w:rsidRPr="0084365C">
        <w:t xml:space="preserve"> </w:t>
      </w:r>
      <w:r>
        <w:t xml:space="preserve">объектно-ориентированных </w:t>
      </w:r>
      <w:r w:rsidRPr="0084365C">
        <w:t>CALS-технологий</w:t>
      </w:r>
      <w:r>
        <w:t>, появившаяся в 90-е годы, в настоящее время уступает место методам онтологического моделирования предметных областей.</w:t>
      </w:r>
    </w:p>
    <w:p w:rsidR="00DC4279" w:rsidRDefault="00DC4279" w:rsidP="00832136">
      <w:pPr>
        <w:pStyle w:val="a3"/>
      </w:pPr>
      <w:r w:rsidRPr="003261F6">
        <w:rPr>
          <w:rFonts w:cs="Arial"/>
        </w:rPr>
        <w:t>Не определена область применения IIoT среди других современных методов интеграции</w:t>
      </w:r>
      <w:r>
        <w:rPr>
          <w:rFonts w:cs="Arial"/>
        </w:rPr>
        <w:t>.</w:t>
      </w:r>
      <w:r w:rsidRPr="003261F6">
        <w:rPr>
          <w:rFonts w:cs="Arial"/>
        </w:rPr>
        <w:t xml:space="preserve"> </w:t>
      </w:r>
      <w:r w:rsidRPr="003261F6">
        <w:t xml:space="preserve">До сих пор для подключения устройств индустриальной автоматизации к сетям использовались такие специализированные протоколы, как </w:t>
      </w:r>
      <w:r>
        <w:t>интерфейсы типа RS232, RS485</w:t>
      </w:r>
      <w:r w:rsidRPr="003261F6">
        <w:rPr>
          <w:rFonts w:cs="Arial"/>
        </w:rPr>
        <w:t xml:space="preserve">, </w:t>
      </w:r>
      <w:proofErr w:type="spellStart"/>
      <w:r w:rsidRPr="003261F6">
        <w:t>ControlNet</w:t>
      </w:r>
      <w:proofErr w:type="spellEnd"/>
      <w:r w:rsidRPr="003261F6">
        <w:t xml:space="preserve">, </w:t>
      </w:r>
      <w:proofErr w:type="spellStart"/>
      <w:r w:rsidRPr="003261F6">
        <w:t>Profibus</w:t>
      </w:r>
      <w:proofErr w:type="spellEnd"/>
      <w:r w:rsidRPr="003261F6">
        <w:t xml:space="preserve"> и </w:t>
      </w:r>
      <w:proofErr w:type="spellStart"/>
      <w:r w:rsidRPr="003261F6">
        <w:t>Modbus</w:t>
      </w:r>
      <w:proofErr w:type="spellEnd"/>
      <w:r w:rsidRPr="003261F6">
        <w:t xml:space="preserve"> </w:t>
      </w:r>
      <w:proofErr w:type="spellStart"/>
      <w:r w:rsidRPr="003261F6">
        <w:t>Plus</w:t>
      </w:r>
      <w:proofErr w:type="spellEnd"/>
      <w:r>
        <w:t>,</w:t>
      </w:r>
      <w:r w:rsidRPr="003261F6">
        <w:t xml:space="preserve"> </w:t>
      </w:r>
      <w:r w:rsidRPr="003261F6">
        <w:rPr>
          <w:rFonts w:cs="Arial"/>
          <w:lang w:val="en-US"/>
        </w:rPr>
        <w:t>CAN</w:t>
      </w:r>
      <w:r w:rsidRPr="003261F6">
        <w:rPr>
          <w:rFonts w:cs="Arial"/>
        </w:rPr>
        <w:t xml:space="preserve"> –технологии</w:t>
      </w:r>
      <w:r>
        <w:rPr>
          <w:rFonts w:cs="Arial"/>
        </w:rPr>
        <w:t xml:space="preserve"> и др. Интеграция систем уровня предприятия и выше реализовывалась на основе COM-технологий, </w:t>
      </w:r>
      <w:r>
        <w:rPr>
          <w:rFonts w:cs="Arial"/>
          <w:lang w:val="en-US"/>
        </w:rPr>
        <w:t>OPC</w:t>
      </w:r>
      <w:r w:rsidRPr="00EF5410">
        <w:rPr>
          <w:rFonts w:cs="Arial"/>
        </w:rPr>
        <w:t xml:space="preserve">- </w:t>
      </w:r>
      <w:r>
        <w:rPr>
          <w:rFonts w:cs="Arial"/>
        </w:rPr>
        <w:t xml:space="preserve">технологий, </w:t>
      </w:r>
      <w:r>
        <w:rPr>
          <w:rFonts w:cs="Arial"/>
          <w:lang w:val="en-US"/>
        </w:rPr>
        <w:t>SOA</w:t>
      </w:r>
      <w:r w:rsidRPr="00EB6FA2">
        <w:rPr>
          <w:rFonts w:cs="Arial"/>
        </w:rPr>
        <w:t xml:space="preserve"> </w:t>
      </w:r>
      <w:r>
        <w:rPr>
          <w:rFonts w:cs="Arial"/>
        </w:rPr>
        <w:t>и</w:t>
      </w:r>
      <w:r w:rsidRPr="00EB6FA2">
        <w:rPr>
          <w:rFonts w:cs="Arial"/>
        </w:rPr>
        <w:t xml:space="preserve"> </w:t>
      </w:r>
      <w:r>
        <w:rPr>
          <w:rFonts w:cs="Arial"/>
        </w:rPr>
        <w:t xml:space="preserve">др. </w:t>
      </w:r>
    </w:p>
    <w:p w:rsidR="00DC4279" w:rsidRDefault="00DC4279" w:rsidP="00832136">
      <w:pPr>
        <w:pStyle w:val="a3"/>
      </w:pPr>
      <w:r>
        <w:t>Существует ряд</w:t>
      </w:r>
      <w:r w:rsidRPr="00A8375A">
        <w:t xml:space="preserve"> IIoT платформ</w:t>
      </w:r>
      <w:r>
        <w:t xml:space="preserve">, которые обеспечивают и работу через </w:t>
      </w:r>
      <w:proofErr w:type="gramStart"/>
      <w:r>
        <w:t>интернет</w:t>
      </w:r>
      <w:proofErr w:type="gramEnd"/>
      <w:r>
        <w:t xml:space="preserve"> и управление облачными вычислениями.</w:t>
      </w:r>
      <w:r w:rsidRPr="00A8375A">
        <w:t xml:space="preserve"> Проблема в</w:t>
      </w:r>
      <w:r>
        <w:t xml:space="preserve"> </w:t>
      </w:r>
      <w:r w:rsidRPr="00A8375A">
        <w:t>том, что сейчас не</w:t>
      </w:r>
      <w:r>
        <w:t xml:space="preserve"> </w:t>
      </w:r>
      <w:r w:rsidRPr="00A8375A">
        <w:t>ясно, какие именно IIoT-платформы станут доминирующими.</w:t>
      </w:r>
    </w:p>
    <w:p w:rsidR="00DC4279" w:rsidRPr="00283D00" w:rsidRDefault="00DC4279" w:rsidP="00DC4279">
      <w:pPr>
        <w:pStyle w:val="normal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83D00">
        <w:rPr>
          <w:rFonts w:ascii="Times New Roman" w:hAnsi="Times New Roman" w:cs="Times New Roman"/>
          <w:b/>
          <w:sz w:val="24"/>
          <w:szCs w:val="24"/>
        </w:rPr>
        <w:t>Для решения вышеперечисленных проблем предполагается создать в МГТУ им. Н.Э. Баумана Лабораторию промышленного интернета (ЛПИ).</w:t>
      </w:r>
    </w:p>
    <w:p w:rsidR="00DC4279" w:rsidRDefault="00DC4279" w:rsidP="00DC4279"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Назначение ЛПИ</w:t>
      </w:r>
      <w:r w:rsidRPr="005E4266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DC4279" w:rsidRDefault="00DC4279" w:rsidP="00DC4279">
      <w:pPr>
        <w:pStyle w:val="normal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Исследование эффективности и выбор наилучших решение по построению промышленных </w:t>
      </w:r>
      <w:r w:rsidRPr="00194D84">
        <w:rPr>
          <w:rFonts w:ascii="Times New Roman" w:hAnsi="Times New Roman" w:cs="Times New Roman"/>
          <w:sz w:val="24"/>
          <w:szCs w:val="24"/>
        </w:rPr>
        <w:t>IIoT</w:t>
      </w:r>
      <w:r>
        <w:rPr>
          <w:rFonts w:ascii="Times New Roman" w:hAnsi="Times New Roman" w:cs="Times New Roman"/>
          <w:sz w:val="24"/>
          <w:szCs w:val="24"/>
        </w:rPr>
        <w:t xml:space="preserve"> систем интеграции и управления производством на основе современных методов, технологий и оборудования.</w:t>
      </w:r>
    </w:p>
    <w:p w:rsidR="00DC4279" w:rsidRDefault="00DC4279" w:rsidP="00DC4279">
      <w:pPr>
        <w:pStyle w:val="normal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Тестирование различных </w:t>
      </w:r>
      <w:r w:rsidRPr="00194D84">
        <w:rPr>
          <w:rFonts w:ascii="Times New Roman" w:hAnsi="Times New Roman" w:cs="Times New Roman"/>
          <w:sz w:val="24"/>
          <w:szCs w:val="24"/>
        </w:rPr>
        <w:t>IIoT</w:t>
      </w:r>
      <w:r>
        <w:rPr>
          <w:rFonts w:ascii="Times New Roman" w:hAnsi="Times New Roman" w:cs="Times New Roman"/>
          <w:sz w:val="24"/>
          <w:szCs w:val="24"/>
        </w:rPr>
        <w:t xml:space="preserve"> платформ и методов управления.</w:t>
      </w:r>
    </w:p>
    <w:p w:rsidR="00DC4279" w:rsidRDefault="00DC4279" w:rsidP="00DC4279">
      <w:pPr>
        <w:pStyle w:val="normal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и эксплуатация учебных курсов промышленных </w:t>
      </w:r>
      <w:r w:rsidRPr="00194D84">
        <w:rPr>
          <w:rFonts w:ascii="Times New Roman" w:hAnsi="Times New Roman" w:cs="Times New Roman"/>
          <w:sz w:val="24"/>
          <w:szCs w:val="24"/>
        </w:rPr>
        <w:t>IIoT</w:t>
      </w:r>
      <w:r>
        <w:rPr>
          <w:rFonts w:ascii="Times New Roman" w:hAnsi="Times New Roman" w:cs="Times New Roman"/>
          <w:sz w:val="24"/>
          <w:szCs w:val="24"/>
        </w:rPr>
        <w:t xml:space="preserve"> систем интеграции и управления производством для слушателей в рамках РФ.</w:t>
      </w:r>
    </w:p>
    <w:p w:rsidR="00DC4279" w:rsidRPr="005E4266" w:rsidRDefault="00DC4279" w:rsidP="00DC4279">
      <w:pPr>
        <w:pStyle w:val="normal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конкурентоспособного программного обеспечения и технических средств </w:t>
      </w:r>
      <w:proofErr w:type="gramStart"/>
      <w:r>
        <w:rPr>
          <w:rFonts w:ascii="Times New Roman" w:hAnsi="Times New Roman" w:cs="Times New Roman"/>
          <w:sz w:val="24"/>
          <w:szCs w:val="24"/>
        </w:rPr>
        <w:t>интеграции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промышленных </w:t>
      </w:r>
      <w:r w:rsidRPr="00194D84">
        <w:rPr>
          <w:rFonts w:ascii="Times New Roman" w:hAnsi="Times New Roman" w:cs="Times New Roman"/>
          <w:sz w:val="24"/>
          <w:szCs w:val="24"/>
        </w:rPr>
        <w:t>IIoT</w:t>
      </w:r>
      <w:r>
        <w:rPr>
          <w:rFonts w:ascii="Times New Roman" w:hAnsi="Times New Roman" w:cs="Times New Roman"/>
          <w:sz w:val="24"/>
          <w:szCs w:val="24"/>
        </w:rPr>
        <w:t xml:space="preserve"> систем интеграции и управления производством (на уровне патентов РФ и выше) </w:t>
      </w:r>
    </w:p>
    <w:p w:rsidR="00DC4279" w:rsidRPr="00DC4279" w:rsidRDefault="00DC4279" w:rsidP="00832136">
      <w:pPr>
        <w:pStyle w:val="a3"/>
      </w:pPr>
      <w:r w:rsidRPr="00DC4279">
        <w:t>Можно сказать, что создаваемая система обладает одновременно свойствами и «цифровой» и «умной» систем.</w:t>
      </w:r>
    </w:p>
    <w:p w:rsidR="007914BB" w:rsidRPr="007914BB" w:rsidRDefault="007914BB" w:rsidP="00832136">
      <w:pPr>
        <w:pStyle w:val="3"/>
      </w:pPr>
      <w:r w:rsidRPr="007914BB">
        <w:t>Состав ГПС</w:t>
      </w:r>
    </w:p>
    <w:p w:rsidR="00DC4279" w:rsidRPr="00DC4279" w:rsidRDefault="00DC4279" w:rsidP="00832136">
      <w:pPr>
        <w:pStyle w:val="a3"/>
      </w:pPr>
      <w:r w:rsidRPr="00DC4279">
        <w:t>Основой для построения производственно-исследовательской системы послужила существующая на кафедре «Компьютерные системы автоматизации производства» МГТУ им. Н.Э. Баумана система управления ГПС «</w:t>
      </w:r>
      <w:proofErr w:type="spellStart"/>
      <w:r w:rsidRPr="00DC4279">
        <w:t>Denford</w:t>
      </w:r>
      <w:proofErr w:type="spellEnd"/>
      <w:r w:rsidRPr="00DC4279">
        <w:t xml:space="preserve">» и облачная платформа SAP HANA </w:t>
      </w:r>
      <w:proofErr w:type="spellStart"/>
      <w:r w:rsidRPr="00DC4279">
        <w:t>Cloud</w:t>
      </w:r>
      <w:proofErr w:type="spellEnd"/>
      <w:r w:rsidRPr="00DC4279">
        <w:t xml:space="preserve"> </w:t>
      </w:r>
      <w:proofErr w:type="spellStart"/>
      <w:r w:rsidRPr="00DC4279">
        <w:t>Platform</w:t>
      </w:r>
      <w:proofErr w:type="spellEnd"/>
      <w:r w:rsidRPr="00DC4279">
        <w:t xml:space="preserve"> (SAP HCP) </w:t>
      </w:r>
      <w:proofErr w:type="gramStart"/>
      <w:r w:rsidRPr="00DC4279">
        <w:t xml:space="preserve">[ </w:t>
      </w:r>
      <w:proofErr w:type="gramEnd"/>
    </w:p>
    <w:p w:rsidR="00DC4279" w:rsidRDefault="00DC4279" w:rsidP="00832136">
      <w:pPr>
        <w:pStyle w:val="a3"/>
      </w:pPr>
      <w:r w:rsidRPr="00DC4279">
        <w:t>ГПС «</w:t>
      </w:r>
      <w:proofErr w:type="spellStart"/>
      <w:r w:rsidRPr="00DC4279">
        <w:t>Denford</w:t>
      </w:r>
      <w:proofErr w:type="spellEnd"/>
      <w:r w:rsidRPr="00DC4279">
        <w:t xml:space="preserve">» состоит из токарного и фрезерного производственных модулей (станок с ЧПУ, робот-манипулятор и накопитель), автоматизированного склада с </w:t>
      </w:r>
      <w:proofErr w:type="spellStart"/>
      <w:r w:rsidRPr="00DC4279">
        <w:t>штабелером</w:t>
      </w:r>
      <w:proofErr w:type="spellEnd"/>
      <w:r w:rsidRPr="00DC4279">
        <w:t>, конвейера и системы управления.</w:t>
      </w:r>
    </w:p>
    <w:p w:rsidR="00DC4279" w:rsidRDefault="00DC4279" w:rsidP="00832136">
      <w:pPr>
        <w:pStyle w:val="a3"/>
      </w:pPr>
    </w:p>
    <w:p w:rsidR="00DC4279" w:rsidRPr="004A2BA3" w:rsidRDefault="00DC4279" w:rsidP="00DC4279"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</w:p>
    <w:p w:rsidR="00DC4279" w:rsidRDefault="00DC4279" w:rsidP="00DC4279">
      <w:pPr>
        <w:pStyle w:val="normal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C4279" w:rsidRPr="00CE4C5F" w:rsidRDefault="00DC4279" w:rsidP="00DC4279"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 w:rsidRPr="00CE4C5F">
        <w:rPr>
          <w:rFonts w:ascii="Times New Roman" w:hAnsi="Times New Roman" w:cs="Times New Roman"/>
          <w:sz w:val="24"/>
          <w:szCs w:val="24"/>
        </w:rPr>
        <w:t xml:space="preserve">Исходя из области применения в АСУ предприятия </w:t>
      </w:r>
      <w:r>
        <w:rPr>
          <w:rFonts w:ascii="Times New Roman" w:hAnsi="Times New Roman" w:cs="Times New Roman"/>
          <w:sz w:val="24"/>
          <w:szCs w:val="24"/>
        </w:rPr>
        <w:t xml:space="preserve">в ЛПИ должны </w:t>
      </w:r>
      <w:proofErr w:type="gramStart"/>
      <w:r>
        <w:rPr>
          <w:rFonts w:ascii="Times New Roman" w:hAnsi="Times New Roman" w:cs="Times New Roman"/>
          <w:sz w:val="24"/>
          <w:szCs w:val="24"/>
        </w:rPr>
        <w:t>быть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реализованы </w:t>
      </w:r>
      <w:r w:rsidRPr="00CE4C5F">
        <w:rPr>
          <w:rFonts w:ascii="Times New Roman" w:hAnsi="Times New Roman" w:cs="Times New Roman"/>
          <w:sz w:val="24"/>
          <w:szCs w:val="24"/>
        </w:rPr>
        <w:t xml:space="preserve"> несколько уровней управления:</w:t>
      </w:r>
    </w:p>
    <w:p w:rsidR="00DC4279" w:rsidRDefault="00DC4279" w:rsidP="00DC4279"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 w:rsidRPr="00CE4C5F">
        <w:rPr>
          <w:rFonts w:ascii="Times New Roman" w:hAnsi="Times New Roman" w:cs="Times New Roman"/>
          <w:sz w:val="24"/>
          <w:szCs w:val="24"/>
        </w:rPr>
        <w:t xml:space="preserve">нижний уровень — отдельные контроллеры </w:t>
      </w:r>
    </w:p>
    <w:p w:rsidR="00DC4279" w:rsidRPr="00CE4C5F" w:rsidRDefault="00DC4279" w:rsidP="00DC4279">
      <w:pPr>
        <w:pStyle w:val="normal"/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4C5F">
        <w:rPr>
          <w:rFonts w:ascii="Times New Roman" w:hAnsi="Times New Roman" w:cs="Times New Roman"/>
          <w:sz w:val="24"/>
          <w:szCs w:val="24"/>
        </w:rPr>
        <w:t>полевые шины (</w:t>
      </w:r>
      <w:proofErr w:type="spellStart"/>
      <w:r w:rsidRPr="00CE4C5F">
        <w:rPr>
          <w:rFonts w:ascii="Times New Roman" w:hAnsi="Times New Roman" w:cs="Times New Roman"/>
          <w:sz w:val="24"/>
          <w:szCs w:val="24"/>
        </w:rPr>
        <w:t>fieldbus</w:t>
      </w:r>
      <w:proofErr w:type="spellEnd"/>
      <w:r w:rsidRPr="00CE4C5F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DC4279" w:rsidRPr="00CE4C5F" w:rsidRDefault="00DC4279" w:rsidP="00DC4279"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 w:rsidRPr="00CE4C5F">
        <w:rPr>
          <w:rFonts w:ascii="Times New Roman" w:hAnsi="Times New Roman" w:cs="Times New Roman"/>
          <w:sz w:val="24"/>
          <w:szCs w:val="24"/>
        </w:rPr>
        <w:t xml:space="preserve">средний уровень </w:t>
      </w:r>
      <w:r>
        <w:rPr>
          <w:rFonts w:ascii="Times New Roman" w:hAnsi="Times New Roman" w:cs="Times New Roman"/>
          <w:sz w:val="24"/>
          <w:szCs w:val="24"/>
        </w:rPr>
        <w:tab/>
      </w:r>
      <w:r w:rsidRPr="00CE4C5F">
        <w:rPr>
          <w:rFonts w:ascii="Times New Roman" w:hAnsi="Times New Roman" w:cs="Times New Roman"/>
          <w:sz w:val="24"/>
          <w:szCs w:val="24"/>
        </w:rPr>
        <w:t>— цеховые сети;</w:t>
      </w:r>
    </w:p>
    <w:p w:rsidR="00DC4279" w:rsidRPr="00CE4C5F" w:rsidRDefault="00DC4279" w:rsidP="00DC4279">
      <w:pPr>
        <w:pStyle w:val="normal"/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4C5F">
        <w:rPr>
          <w:rFonts w:ascii="Times New Roman" w:hAnsi="Times New Roman" w:cs="Times New Roman"/>
          <w:sz w:val="24"/>
          <w:szCs w:val="24"/>
        </w:rPr>
        <w:t>— уровень работы систем типа SCADA;</w:t>
      </w:r>
    </w:p>
    <w:p w:rsidR="00DC4279" w:rsidRDefault="00DC4279" w:rsidP="00DC4279"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 w:rsidRPr="00CE4C5F">
        <w:rPr>
          <w:rFonts w:ascii="Times New Roman" w:hAnsi="Times New Roman" w:cs="Times New Roman"/>
          <w:sz w:val="24"/>
          <w:szCs w:val="24"/>
        </w:rPr>
        <w:t>уровень АСУП(</w:t>
      </w:r>
      <w:r>
        <w:rPr>
          <w:rFonts w:ascii="Times New Roman" w:hAnsi="Times New Roman" w:cs="Times New Roman"/>
          <w:sz w:val="24"/>
          <w:szCs w:val="24"/>
          <w:lang w:val="en-US"/>
        </w:rPr>
        <w:t>ERP</w:t>
      </w:r>
      <w:r w:rsidRPr="00CE4C5F">
        <w:rPr>
          <w:rFonts w:ascii="Times New Roman" w:hAnsi="Times New Roman" w:cs="Times New Roman"/>
          <w:sz w:val="24"/>
          <w:szCs w:val="24"/>
        </w:rPr>
        <w:t>) — уровень у</w:t>
      </w:r>
      <w:r>
        <w:rPr>
          <w:rFonts w:ascii="Times New Roman" w:hAnsi="Times New Roman" w:cs="Times New Roman"/>
          <w:sz w:val="24"/>
          <w:szCs w:val="24"/>
        </w:rPr>
        <w:t xml:space="preserve">правления ресурсами предприятия; </w:t>
      </w:r>
    </w:p>
    <w:p w:rsidR="00DC4279" w:rsidRDefault="00DC4279" w:rsidP="00DC4279">
      <w:pPr>
        <w:pStyle w:val="normal"/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4C5F">
        <w:rPr>
          <w:rFonts w:ascii="Times New Roman" w:hAnsi="Times New Roman" w:cs="Times New Roman"/>
          <w:sz w:val="24"/>
          <w:szCs w:val="24"/>
        </w:rPr>
        <w:t xml:space="preserve"> — уровень </w:t>
      </w:r>
      <w:r>
        <w:rPr>
          <w:rFonts w:ascii="Times New Roman" w:hAnsi="Times New Roman" w:cs="Times New Roman"/>
          <w:sz w:val="24"/>
          <w:szCs w:val="24"/>
        </w:rPr>
        <w:t xml:space="preserve">инженерной подготовки производства </w:t>
      </w:r>
    </w:p>
    <w:p w:rsidR="00DC4279" w:rsidRDefault="00DC4279" w:rsidP="00DC4279">
      <w:pPr>
        <w:pStyle w:val="normal"/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CE4C5F">
        <w:rPr>
          <w:rFonts w:ascii="Times New Roman" w:hAnsi="Times New Roman" w:cs="Times New Roman"/>
          <w:sz w:val="24"/>
          <w:szCs w:val="24"/>
        </w:rPr>
        <w:t xml:space="preserve">— </w:t>
      </w:r>
      <w:r>
        <w:rPr>
          <w:rFonts w:ascii="Times New Roman" w:hAnsi="Times New Roman" w:cs="Times New Roman"/>
          <w:sz w:val="24"/>
          <w:szCs w:val="24"/>
        </w:rPr>
        <w:t>уровень</w:t>
      </w:r>
      <w:r w:rsidRPr="00CE4C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взаимодействия между предприятиями.</w:t>
      </w:r>
      <w:r w:rsidRPr="00CE4C5F">
        <w:rPr>
          <w:rFonts w:ascii="Times New Roman" w:hAnsi="Times New Roman" w:cs="Times New Roman"/>
          <w:sz w:val="24"/>
          <w:szCs w:val="24"/>
        </w:rPr>
        <w:tab/>
      </w:r>
    </w:p>
    <w:p w:rsidR="00DC4279" w:rsidRPr="00CE4C5F" w:rsidRDefault="00DC4279" w:rsidP="00DC4279">
      <w:pPr>
        <w:pStyle w:val="normal"/>
        <w:ind w:left="2124"/>
        <w:jc w:val="both"/>
        <w:rPr>
          <w:rFonts w:ascii="Times New Roman" w:hAnsi="Times New Roman" w:cs="Times New Roman"/>
          <w:sz w:val="24"/>
          <w:szCs w:val="24"/>
        </w:rPr>
      </w:pPr>
    </w:p>
    <w:p w:rsidR="00DC4279" w:rsidRDefault="00DC4279" w:rsidP="00DC4279"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 w:rsidRPr="005E4266">
        <w:rPr>
          <w:rFonts w:ascii="Times New Roman" w:hAnsi="Times New Roman" w:cs="Times New Roman"/>
          <w:b/>
          <w:sz w:val="24"/>
          <w:szCs w:val="24"/>
          <w:u w:val="single"/>
        </w:rPr>
        <w:t>Научная новизна</w:t>
      </w:r>
      <w:r w:rsidRPr="005E4266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DC4279" w:rsidRDefault="00DC4279" w:rsidP="00DC4279">
      <w:pPr>
        <w:pStyle w:val="normal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5E4266">
        <w:rPr>
          <w:rFonts w:ascii="Times New Roman" w:hAnsi="Times New Roman" w:cs="Times New Roman"/>
          <w:sz w:val="24"/>
          <w:szCs w:val="24"/>
        </w:rPr>
        <w:t xml:space="preserve">остроение концепции управления </w:t>
      </w:r>
      <w:r>
        <w:rPr>
          <w:rFonts w:ascii="Times New Roman" w:hAnsi="Times New Roman" w:cs="Times New Roman"/>
          <w:sz w:val="24"/>
          <w:szCs w:val="24"/>
        </w:rPr>
        <w:t xml:space="preserve">промышленных </w:t>
      </w:r>
      <w:r w:rsidRPr="00194D84">
        <w:rPr>
          <w:rFonts w:ascii="Times New Roman" w:hAnsi="Times New Roman" w:cs="Times New Roman"/>
          <w:sz w:val="24"/>
          <w:szCs w:val="24"/>
        </w:rPr>
        <w:t>IIoT</w:t>
      </w:r>
      <w:r>
        <w:rPr>
          <w:rFonts w:ascii="Times New Roman" w:hAnsi="Times New Roman" w:cs="Times New Roman"/>
          <w:sz w:val="24"/>
          <w:szCs w:val="24"/>
        </w:rPr>
        <w:t xml:space="preserve"> систем интеграции и управления производством</w:t>
      </w:r>
      <w:r w:rsidRPr="005E42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использованием онтологического моделирования и </w:t>
      </w:r>
      <w:r w:rsidRPr="005E4266">
        <w:rPr>
          <w:rFonts w:ascii="Times New Roman" w:hAnsi="Times New Roman" w:cs="Times New Roman"/>
          <w:sz w:val="24"/>
          <w:szCs w:val="24"/>
        </w:rPr>
        <w:t>интеллектуального управления.</w:t>
      </w:r>
    </w:p>
    <w:p w:rsidR="00DC4279" w:rsidRDefault="00DC4279" w:rsidP="00DC4279">
      <w:pPr>
        <w:pStyle w:val="normal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и исследование алгоритмов и </w:t>
      </w:r>
      <w:proofErr w:type="gramStart"/>
      <w:r>
        <w:rPr>
          <w:rFonts w:ascii="Times New Roman" w:hAnsi="Times New Roman" w:cs="Times New Roman"/>
          <w:sz w:val="24"/>
          <w:szCs w:val="24"/>
        </w:rPr>
        <w:t>методов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промышленных </w:t>
      </w:r>
      <w:r w:rsidRPr="00194D84">
        <w:rPr>
          <w:rFonts w:ascii="Times New Roman" w:hAnsi="Times New Roman" w:cs="Times New Roman"/>
          <w:sz w:val="24"/>
          <w:szCs w:val="24"/>
        </w:rPr>
        <w:t>IIoT</w:t>
      </w:r>
      <w:r>
        <w:rPr>
          <w:rFonts w:ascii="Times New Roman" w:hAnsi="Times New Roman" w:cs="Times New Roman"/>
          <w:sz w:val="24"/>
          <w:szCs w:val="24"/>
        </w:rPr>
        <w:t xml:space="preserve"> систем интеграции и управления производством</w:t>
      </w:r>
      <w:r w:rsidRPr="005E42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использованием онтологического моделирования и </w:t>
      </w:r>
      <w:r w:rsidRPr="005E4266">
        <w:rPr>
          <w:rFonts w:ascii="Times New Roman" w:hAnsi="Times New Roman" w:cs="Times New Roman"/>
          <w:sz w:val="24"/>
          <w:szCs w:val="24"/>
        </w:rPr>
        <w:t>интеллектуального управления.</w:t>
      </w:r>
    </w:p>
    <w:p w:rsidR="00DC4279" w:rsidRDefault="00DC4279" w:rsidP="00DC4279">
      <w:pPr>
        <w:pStyle w:val="normal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Разработка учебных пособий, научных монографий по теме промышленных </w:t>
      </w:r>
      <w:r w:rsidRPr="00194D84">
        <w:rPr>
          <w:rFonts w:ascii="Times New Roman" w:hAnsi="Times New Roman" w:cs="Times New Roman"/>
          <w:sz w:val="24"/>
          <w:szCs w:val="24"/>
        </w:rPr>
        <w:t>IIoT</w:t>
      </w:r>
      <w:r>
        <w:rPr>
          <w:rFonts w:ascii="Times New Roman" w:hAnsi="Times New Roman" w:cs="Times New Roman"/>
          <w:sz w:val="24"/>
          <w:szCs w:val="24"/>
        </w:rPr>
        <w:t xml:space="preserve"> систем интеграции и управления производством</w:t>
      </w:r>
      <w:r w:rsidRPr="005E42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использованием онтологического моделирования и </w:t>
      </w:r>
      <w:r w:rsidRPr="005E4266">
        <w:rPr>
          <w:rFonts w:ascii="Times New Roman" w:hAnsi="Times New Roman" w:cs="Times New Roman"/>
          <w:sz w:val="24"/>
          <w:szCs w:val="24"/>
        </w:rPr>
        <w:t>интеллектуального управления.</w:t>
      </w:r>
    </w:p>
    <w:p w:rsidR="00DC4279" w:rsidRDefault="00DC4279" w:rsidP="00DC4279"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</w:p>
    <w:p w:rsidR="00DC4279" w:rsidRPr="009876A2" w:rsidRDefault="00DC4279" w:rsidP="00DC4279">
      <w:pPr>
        <w:pStyle w:val="normal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76A2">
        <w:rPr>
          <w:rFonts w:ascii="Times New Roman" w:hAnsi="Times New Roman" w:cs="Times New Roman"/>
          <w:b/>
          <w:sz w:val="24"/>
          <w:szCs w:val="24"/>
          <w:u w:val="single"/>
        </w:rPr>
        <w:t>Основные функции</w:t>
      </w:r>
      <w:proofErr w:type="gramStart"/>
      <w:r w:rsidRPr="009876A2"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proofErr w:type="gramEnd"/>
    </w:p>
    <w:p w:rsidR="00DC4279" w:rsidRPr="00CE6A29" w:rsidRDefault="00DC4279" w:rsidP="00DC4279">
      <w:pPr>
        <w:pStyle w:val="normal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6A29">
        <w:rPr>
          <w:rFonts w:ascii="Times New Roman" w:eastAsia="MS Mincho" w:hAnsi="Times New Roman" w:cs="Times New Roman" w:hint="eastAsia"/>
          <w:sz w:val="24"/>
          <w:szCs w:val="24"/>
        </w:rPr>
        <w:t>‣</w:t>
      </w:r>
      <w:r w:rsidRPr="00CE6A29">
        <w:rPr>
          <w:rFonts w:ascii="Times New Roman" w:hAnsi="Times New Roman" w:cs="Times New Roman"/>
          <w:sz w:val="24"/>
          <w:szCs w:val="24"/>
        </w:rPr>
        <w:t xml:space="preserve"> Дистанционное управление производственным оборудованием, реализация функций SCADA систем в облачной платформе</w:t>
      </w:r>
    </w:p>
    <w:p w:rsidR="00DC4279" w:rsidRPr="00CE6A29" w:rsidRDefault="00DC4279" w:rsidP="00DC4279">
      <w:pPr>
        <w:pStyle w:val="normal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6A29">
        <w:rPr>
          <w:rFonts w:ascii="Times New Roman" w:eastAsia="MS Mincho" w:hAnsi="Times New Roman" w:cs="Times New Roman" w:hint="eastAsia"/>
          <w:sz w:val="24"/>
          <w:szCs w:val="24"/>
        </w:rPr>
        <w:t>‣</w:t>
      </w:r>
      <w:r w:rsidRPr="00CE6A29">
        <w:rPr>
          <w:rFonts w:ascii="Times New Roman" w:hAnsi="Times New Roman" w:cs="Times New Roman"/>
          <w:sz w:val="24"/>
          <w:szCs w:val="24"/>
        </w:rPr>
        <w:t xml:space="preserve"> Гибкое конфигурирование оборудования для решения конкретных производственных задач</w:t>
      </w:r>
    </w:p>
    <w:p w:rsidR="00DC4279" w:rsidRPr="00CE6A29" w:rsidRDefault="00DC4279" w:rsidP="00DC4279">
      <w:pPr>
        <w:pStyle w:val="normal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6A29">
        <w:rPr>
          <w:rFonts w:ascii="Times New Roman" w:eastAsia="MS Mincho" w:hAnsi="Times New Roman" w:cs="Times New Roman" w:hint="eastAsia"/>
          <w:sz w:val="24"/>
          <w:szCs w:val="24"/>
        </w:rPr>
        <w:t>‣</w:t>
      </w:r>
      <w:r w:rsidRPr="00CE6A29">
        <w:rPr>
          <w:rFonts w:ascii="Times New Roman" w:hAnsi="Times New Roman" w:cs="Times New Roman"/>
          <w:sz w:val="24"/>
          <w:szCs w:val="24"/>
        </w:rPr>
        <w:t xml:space="preserve"> Мониторинг выполнения производственных процессов в реальном времени</w:t>
      </w:r>
    </w:p>
    <w:p w:rsidR="00DC4279" w:rsidRPr="00CE6A29" w:rsidRDefault="00DC4279" w:rsidP="00DC4279">
      <w:pPr>
        <w:pStyle w:val="normal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6A29">
        <w:rPr>
          <w:rFonts w:ascii="Times New Roman" w:eastAsia="MS Mincho" w:hAnsi="Times New Roman" w:cs="Times New Roman" w:hint="eastAsia"/>
          <w:sz w:val="24"/>
          <w:szCs w:val="24"/>
        </w:rPr>
        <w:t>‣</w:t>
      </w:r>
      <w:r w:rsidRPr="00CE6A29">
        <w:rPr>
          <w:rFonts w:ascii="Times New Roman" w:hAnsi="Times New Roman" w:cs="Times New Roman"/>
          <w:sz w:val="24"/>
          <w:szCs w:val="24"/>
        </w:rPr>
        <w:t xml:space="preserve"> Контроль состояния оборудования (включая обработку сигналов датчиков и </w:t>
      </w:r>
      <w:proofErr w:type="spellStart"/>
      <w:r w:rsidRPr="00CE6A29">
        <w:rPr>
          <w:rFonts w:ascii="Times New Roman" w:hAnsi="Times New Roman" w:cs="Times New Roman"/>
          <w:sz w:val="24"/>
          <w:szCs w:val="24"/>
        </w:rPr>
        <w:t>геопозиционирование</w:t>
      </w:r>
      <w:proofErr w:type="spellEnd"/>
      <w:r w:rsidRPr="00CE6A29">
        <w:rPr>
          <w:rFonts w:ascii="Times New Roman" w:hAnsi="Times New Roman" w:cs="Times New Roman"/>
          <w:sz w:val="24"/>
          <w:szCs w:val="24"/>
        </w:rPr>
        <w:t>)</w:t>
      </w:r>
    </w:p>
    <w:p w:rsidR="00DC4279" w:rsidRPr="00CE6A29" w:rsidRDefault="00DC4279" w:rsidP="00DC4279">
      <w:pPr>
        <w:pStyle w:val="normal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6A29">
        <w:rPr>
          <w:rFonts w:ascii="Times New Roman" w:eastAsia="MS Mincho" w:hAnsi="Times New Roman" w:cs="Times New Roman" w:hint="eastAsia"/>
          <w:sz w:val="24"/>
          <w:szCs w:val="24"/>
        </w:rPr>
        <w:t>‣</w:t>
      </w:r>
      <w:r w:rsidRPr="00CE6A29">
        <w:rPr>
          <w:rFonts w:ascii="Times New Roman" w:hAnsi="Times New Roman" w:cs="Times New Roman"/>
          <w:sz w:val="24"/>
          <w:szCs w:val="24"/>
        </w:rPr>
        <w:t xml:space="preserve"> Организация взаимодействия пользователей и программных компонентов </w:t>
      </w:r>
      <w:r w:rsidRPr="00CE6A29">
        <w:rPr>
          <w:rFonts w:ascii="Times New Roman" w:eastAsia="MS Mincho" w:hAnsi="Times New Roman" w:cs="Times New Roman" w:hint="eastAsia"/>
          <w:sz w:val="24"/>
          <w:szCs w:val="24"/>
        </w:rPr>
        <w:t>‣</w:t>
      </w:r>
      <w:r w:rsidRPr="00CE6A29">
        <w:rPr>
          <w:rFonts w:ascii="Times New Roman" w:hAnsi="Times New Roman" w:cs="Times New Roman"/>
          <w:sz w:val="24"/>
          <w:szCs w:val="24"/>
        </w:rPr>
        <w:t xml:space="preserve"> Обработка больших массивов (</w:t>
      </w:r>
      <w:proofErr w:type="spellStart"/>
      <w:r w:rsidRPr="00CE6A29">
        <w:rPr>
          <w:rFonts w:ascii="Times New Roman" w:hAnsi="Times New Roman" w:cs="Times New Roman"/>
          <w:sz w:val="24"/>
          <w:szCs w:val="24"/>
        </w:rPr>
        <w:t>Big</w:t>
      </w:r>
      <w:proofErr w:type="spellEnd"/>
      <w:r w:rsidRPr="00CE6A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A29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CE6A29">
        <w:rPr>
          <w:rFonts w:ascii="Times New Roman" w:hAnsi="Times New Roman" w:cs="Times New Roman"/>
          <w:sz w:val="24"/>
          <w:szCs w:val="24"/>
        </w:rPr>
        <w:t>) в облачной платформе</w:t>
      </w:r>
    </w:p>
    <w:p w:rsidR="00DC4279" w:rsidRDefault="00DC4279" w:rsidP="00DC4279">
      <w:pPr>
        <w:pStyle w:val="normal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6A29">
        <w:rPr>
          <w:rFonts w:ascii="Times New Roman" w:eastAsia="MS Mincho" w:hAnsi="Times New Roman" w:cs="Times New Roman" w:hint="eastAsia"/>
          <w:sz w:val="24"/>
          <w:szCs w:val="24"/>
        </w:rPr>
        <w:t>‣</w:t>
      </w:r>
      <w:r w:rsidRPr="00CE6A29">
        <w:rPr>
          <w:rFonts w:ascii="Times New Roman" w:hAnsi="Times New Roman" w:cs="Times New Roman"/>
          <w:sz w:val="24"/>
          <w:szCs w:val="24"/>
        </w:rPr>
        <w:t xml:space="preserve"> Взаимодействие с системами управления предприятием и жизненным циклом продукции (ERP, CAD/CAM/CAE, MES)</w:t>
      </w:r>
    </w:p>
    <w:p w:rsidR="005825A4" w:rsidRDefault="005825A4" w:rsidP="005825A4"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</w:p>
    <w:p w:rsidR="005825A4" w:rsidRPr="00C60AF6" w:rsidRDefault="005825A4" w:rsidP="00832136">
      <w:r w:rsidRPr="00C60AF6">
        <w:t xml:space="preserve">ГПС состоит из двух роботов-манипуляторов RV-2AJ компании </w:t>
      </w:r>
      <w:proofErr w:type="spellStart"/>
      <w:r w:rsidRPr="00C60AF6">
        <w:t>Mitsubishi</w:t>
      </w:r>
      <w:proofErr w:type="spellEnd"/>
      <w:r w:rsidRPr="00C60AF6">
        <w:t xml:space="preserve"> </w:t>
      </w:r>
      <w:proofErr w:type="spellStart"/>
      <w:r w:rsidRPr="00C60AF6">
        <w:t>Electric</w:t>
      </w:r>
      <w:proofErr w:type="spellEnd"/>
      <w:r w:rsidRPr="00C60AF6">
        <w:t xml:space="preserve"> токарного и фрезерного станка, конвейера, склада и системы видеонаблюдения</w:t>
      </w:r>
      <w:r>
        <w:t xml:space="preserve"> (рис. 1)</w:t>
      </w:r>
      <w:r w:rsidRPr="00C60AF6">
        <w:t xml:space="preserve">. </w:t>
      </w:r>
    </w:p>
    <w:p w:rsidR="005825A4" w:rsidRDefault="005825A4" w:rsidP="00832136"/>
    <w:p w:rsidR="005825A4" w:rsidRDefault="005825A4" w:rsidP="00832136">
      <w:r w:rsidRPr="00B01F45">
        <w:rPr>
          <w:noProof/>
          <w:lang w:eastAsia="ru-RU"/>
        </w:rPr>
        <w:drawing>
          <wp:inline distT="0" distB="0" distL="0" distR="0">
            <wp:extent cx="3774559" cy="2247386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256" cy="22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5A4" w:rsidRDefault="005825A4" w:rsidP="00832136">
      <w:r>
        <w:t xml:space="preserve">Рис.1  Состав ГПС   </w:t>
      </w:r>
    </w:p>
    <w:p w:rsidR="005825A4" w:rsidRDefault="005825A4" w:rsidP="00832136"/>
    <w:p w:rsidR="005825A4" w:rsidRPr="00E71143" w:rsidRDefault="005825A4" w:rsidP="00832136">
      <w:pPr>
        <w:rPr>
          <w:b/>
        </w:rPr>
      </w:pPr>
      <w:r>
        <w:t>К</w:t>
      </w:r>
      <w:r w:rsidRPr="00E71143">
        <w:t xml:space="preserve">аждое оборудование </w:t>
      </w:r>
      <w:r>
        <w:t>у</w:t>
      </w:r>
      <w:r w:rsidRPr="00E71143">
        <w:t xml:space="preserve">правляется из облака с помощью одноплатного компьютера </w:t>
      </w:r>
      <w:r w:rsidRPr="00E71143">
        <w:rPr>
          <w:lang w:val="en-US"/>
        </w:rPr>
        <w:t>Raspberry</w:t>
      </w:r>
      <w:r w:rsidRPr="00E71143">
        <w:t xml:space="preserve"> </w:t>
      </w:r>
      <w:r w:rsidRPr="00E71143">
        <w:rPr>
          <w:lang w:val="en-US"/>
        </w:rPr>
        <w:t>Pi</w:t>
      </w:r>
      <w:r w:rsidRPr="00E71143">
        <w:t xml:space="preserve">. На платах </w:t>
      </w:r>
      <w:proofErr w:type="spellStart"/>
      <w:r w:rsidRPr="00E71143">
        <w:t>Raspberry</w:t>
      </w:r>
      <w:proofErr w:type="spellEnd"/>
      <w:r w:rsidRPr="00E71143">
        <w:t xml:space="preserve"> </w:t>
      </w:r>
      <w:proofErr w:type="spellStart"/>
      <w:r w:rsidRPr="00E71143">
        <w:t>Pi</w:t>
      </w:r>
      <w:proofErr w:type="spellEnd"/>
      <w:r w:rsidRPr="00E71143">
        <w:t xml:space="preserve"> находится </w:t>
      </w:r>
      <w:proofErr w:type="spellStart"/>
      <w:r w:rsidRPr="00E71143">
        <w:t>скрипт</w:t>
      </w:r>
      <w:proofErr w:type="spellEnd"/>
      <w:r w:rsidRPr="00E71143">
        <w:t xml:space="preserve"> на языке программирования </w:t>
      </w:r>
      <w:proofErr w:type="spellStart"/>
      <w:r w:rsidRPr="00E71143">
        <w:t>Python</w:t>
      </w:r>
      <w:proofErr w:type="spellEnd"/>
      <w:r w:rsidRPr="00E71143">
        <w:t>, который автоматически запускается при их включении в сеть</w:t>
      </w:r>
      <w:r>
        <w:t xml:space="preserve"> (рис. 2)</w:t>
      </w:r>
      <w:r w:rsidRPr="00E71143">
        <w:t>.</w:t>
      </w:r>
    </w:p>
    <w:p w:rsidR="005825A4" w:rsidRDefault="005825A4" w:rsidP="005825A4"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</w:p>
    <w:p w:rsidR="009C6E3B" w:rsidRDefault="009C6E3B" w:rsidP="005825A4"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95750" cy="3514725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E3B" w:rsidRPr="00CE6A29" w:rsidRDefault="009C6E3B" w:rsidP="005825A4"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</w:p>
    <w:p w:rsidR="00A023EF" w:rsidRDefault="007914BB" w:rsidP="00832136">
      <w:pPr>
        <w:pStyle w:val="3"/>
      </w:pPr>
      <w:r>
        <w:t>Основные функции ГПС</w:t>
      </w:r>
    </w:p>
    <w:p w:rsidR="00C354DA" w:rsidRDefault="00C354DA" w:rsidP="00832136">
      <w:pPr>
        <w:pStyle w:val="2"/>
      </w:pPr>
      <w:r w:rsidRPr="00B32E98">
        <w:t xml:space="preserve">Функциональная диаграмма </w:t>
      </w:r>
      <w:r w:rsidRPr="00B32E98">
        <w:rPr>
          <w:lang w:val="en-US"/>
        </w:rPr>
        <w:t>IDEF</w:t>
      </w:r>
      <w:r w:rsidRPr="00B32E98">
        <w:t xml:space="preserve">0 </w:t>
      </w:r>
      <w:proofErr w:type="gramStart"/>
      <w:r w:rsidRPr="00B32E98">
        <w:t>исследуемой</w:t>
      </w:r>
      <w:proofErr w:type="gramEnd"/>
      <w:r w:rsidRPr="00B32E98">
        <w:t xml:space="preserve"> ГПС после внедрения промышленного интернета вещей с использованием облачных решений.</w:t>
      </w:r>
    </w:p>
    <w:p w:rsidR="00C354DA" w:rsidRPr="00CF35AE" w:rsidRDefault="00C354DA" w:rsidP="00832136"/>
    <w:p w:rsidR="00C354DA" w:rsidRPr="004377DF" w:rsidRDefault="00C354DA" w:rsidP="00832136">
      <w:r w:rsidRPr="004377DF">
        <w:rPr>
          <w:shd w:val="clear" w:color="auto" w:fill="FFFFFF"/>
        </w:rPr>
        <w:t>Верхний уровень диаграммы представлен на Рис.</w:t>
      </w:r>
      <w:r>
        <w:rPr>
          <w:shd w:val="clear" w:color="auto" w:fill="FFFFFF"/>
        </w:rPr>
        <w:t xml:space="preserve"> 3.1</w:t>
      </w:r>
      <w:r w:rsidRPr="004377DF">
        <w:rPr>
          <w:shd w:val="clear" w:color="auto" w:fill="FFFFFF"/>
        </w:rPr>
        <w:t>.</w:t>
      </w:r>
    </w:p>
    <w:p w:rsidR="00C354DA" w:rsidRPr="00B32E98" w:rsidRDefault="00C354DA" w:rsidP="00832136"/>
    <w:p w:rsidR="00C354DA" w:rsidRPr="00B32E98" w:rsidRDefault="00C354DA" w:rsidP="00832136">
      <w:r>
        <w:rPr>
          <w:noProof/>
          <w:lang w:eastAsia="ru-RU"/>
        </w:rPr>
        <w:drawing>
          <wp:inline distT="0" distB="0" distL="0" distR="0">
            <wp:extent cx="5029200" cy="3023787"/>
            <wp:effectExtent l="19050" t="0" r="0" b="0"/>
            <wp:docPr id="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2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DA" w:rsidRPr="00B32E98" w:rsidRDefault="00C354DA" w:rsidP="00832136">
      <w:pPr>
        <w:rPr>
          <w:shd w:val="clear" w:color="auto" w:fill="FFFFFF"/>
        </w:rPr>
      </w:pPr>
      <w:r w:rsidRPr="00B32E98">
        <w:t xml:space="preserve"> </w:t>
      </w:r>
      <w:r>
        <w:rPr>
          <w:shd w:val="clear" w:color="auto" w:fill="FFFFFF"/>
        </w:rPr>
        <w:t>Рис. 3.1</w:t>
      </w:r>
      <w:r w:rsidRPr="00B32E98">
        <w:rPr>
          <w:shd w:val="clear" w:color="auto" w:fill="FFFFFF"/>
        </w:rPr>
        <w:t xml:space="preserve"> Функциональный блок «Выполнение производственного процесса»</w:t>
      </w:r>
    </w:p>
    <w:p w:rsidR="00C354DA" w:rsidRPr="00B32E98" w:rsidRDefault="00C354DA" w:rsidP="00832136">
      <w:pPr>
        <w:rPr>
          <w:shd w:val="clear" w:color="auto" w:fill="FFFFFF"/>
        </w:rPr>
      </w:pPr>
    </w:p>
    <w:p w:rsidR="00C354DA" w:rsidRDefault="00C354DA" w:rsidP="00832136">
      <w:pPr>
        <w:rPr>
          <w:shd w:val="clear" w:color="auto" w:fill="FFFFFF"/>
        </w:rPr>
      </w:pPr>
      <w:r w:rsidRPr="00B32E98">
        <w:rPr>
          <w:shd w:val="clear" w:color="auto" w:fill="FFFFFF"/>
        </w:rPr>
        <w:lastRenderedPageBreak/>
        <w:t xml:space="preserve">Из рисунка видно, что ПО управляющих компьютеров </w:t>
      </w:r>
      <w:proofErr w:type="gramStart"/>
      <w:r w:rsidRPr="00B32E98">
        <w:rPr>
          <w:shd w:val="clear" w:color="auto" w:fill="FFFFFF"/>
        </w:rPr>
        <w:t>заменяется на алгоритмы</w:t>
      </w:r>
      <w:proofErr w:type="gramEnd"/>
      <w:r w:rsidRPr="00B32E98">
        <w:rPr>
          <w:shd w:val="clear" w:color="auto" w:fill="FFFFFF"/>
        </w:rPr>
        <w:t xml:space="preserve"> облачной платформы и программу устройства обработки сигналов, а на выходе остаётся только готовое изделие и информация о состоянии ГПС, вместо информации о состоянии станка и общем состоянии системы</w:t>
      </w:r>
      <w:r>
        <w:rPr>
          <w:shd w:val="clear" w:color="auto" w:fill="FFFFFF"/>
        </w:rPr>
        <w:t>.</w:t>
      </w:r>
    </w:p>
    <w:p w:rsidR="00C354DA" w:rsidRPr="00B32E98" w:rsidRDefault="00C354DA" w:rsidP="00832136">
      <w:r>
        <w:rPr>
          <w:shd w:val="clear" w:color="auto" w:fill="FFFFFF"/>
        </w:rPr>
        <w:t>Декомпозиция функционального блока «Выполнение  производственного процесса» указана на Рис. 3.2.</w:t>
      </w:r>
    </w:p>
    <w:p w:rsidR="00C354DA" w:rsidRPr="00B32E98" w:rsidRDefault="00C354DA" w:rsidP="00832136"/>
    <w:p w:rsidR="00C354DA" w:rsidRPr="00B32E98" w:rsidRDefault="00C354DA" w:rsidP="00832136">
      <w:r>
        <w:rPr>
          <w:noProof/>
          <w:lang w:eastAsia="ru-RU"/>
        </w:rPr>
        <w:drawing>
          <wp:inline distT="0" distB="0" distL="0" distR="0">
            <wp:extent cx="4943475" cy="3733901"/>
            <wp:effectExtent l="19050" t="0" r="9525" b="0"/>
            <wp:docPr id="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73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DA" w:rsidRPr="00B32E98" w:rsidRDefault="00C354DA" w:rsidP="00832136">
      <w:pPr>
        <w:rPr>
          <w:shd w:val="clear" w:color="auto" w:fill="FFFFFF"/>
        </w:rPr>
      </w:pPr>
      <w:r>
        <w:rPr>
          <w:shd w:val="clear" w:color="auto" w:fill="FFFFFF"/>
        </w:rPr>
        <w:t>Рис. 3.2.</w:t>
      </w:r>
      <w:r w:rsidRPr="00B32E98">
        <w:rPr>
          <w:shd w:val="clear" w:color="auto" w:fill="FFFFFF"/>
        </w:rPr>
        <w:t xml:space="preserve"> Декомпозиция функционального блока «Выполнение производственного процесса»</w:t>
      </w:r>
    </w:p>
    <w:p w:rsidR="00C354DA" w:rsidRPr="00B32E98" w:rsidRDefault="00C354DA" w:rsidP="00832136">
      <w:pPr>
        <w:rPr>
          <w:shd w:val="clear" w:color="auto" w:fill="FFFFFF"/>
        </w:rPr>
      </w:pPr>
    </w:p>
    <w:p w:rsidR="00C354DA" w:rsidRDefault="00C354DA" w:rsidP="00832136">
      <w:pPr>
        <w:rPr>
          <w:shd w:val="clear" w:color="auto" w:fill="FFFFFF"/>
        </w:rPr>
      </w:pPr>
      <w:r w:rsidRPr="00B32E98">
        <w:rPr>
          <w:shd w:val="clear" w:color="auto" w:fill="FFFFFF"/>
        </w:rPr>
        <w:t>Функциональные блоки на декомпозиции блока «Выполнения производственного процесса не изменились»</w:t>
      </w:r>
      <w:r>
        <w:rPr>
          <w:shd w:val="clear" w:color="auto" w:fill="FFFFFF"/>
        </w:rPr>
        <w:t>.</w:t>
      </w:r>
    </w:p>
    <w:p w:rsidR="00C354DA" w:rsidRPr="00B32E98" w:rsidRDefault="00C354DA" w:rsidP="00832136">
      <w:r>
        <w:rPr>
          <w:shd w:val="clear" w:color="auto" w:fill="FFFFFF"/>
        </w:rPr>
        <w:t>Декомпозиция функционального блока «</w:t>
      </w:r>
      <w:r w:rsidRPr="00B32E98">
        <w:rPr>
          <w:shd w:val="clear" w:color="auto" w:fill="FFFFFF"/>
        </w:rPr>
        <w:t>Контроль состояния оборудования</w:t>
      </w:r>
      <w:r>
        <w:rPr>
          <w:shd w:val="clear" w:color="auto" w:fill="FFFFFF"/>
        </w:rPr>
        <w:t>» указана на Рис. 3.3.</w:t>
      </w:r>
    </w:p>
    <w:p w:rsidR="00C354DA" w:rsidRPr="00B32E98" w:rsidRDefault="00C354DA" w:rsidP="00832136">
      <w:r>
        <w:rPr>
          <w:noProof/>
          <w:lang w:eastAsia="ru-RU"/>
        </w:rPr>
        <w:lastRenderedPageBreak/>
        <w:drawing>
          <wp:inline distT="0" distB="0" distL="0" distR="0">
            <wp:extent cx="3559843" cy="2505075"/>
            <wp:effectExtent l="19050" t="0" r="2507" b="0"/>
            <wp:docPr id="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43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DA" w:rsidRPr="00B32E98" w:rsidRDefault="00C354DA" w:rsidP="00832136">
      <w:pPr>
        <w:rPr>
          <w:shd w:val="clear" w:color="auto" w:fill="FFFFFF"/>
        </w:rPr>
      </w:pPr>
      <w:r>
        <w:rPr>
          <w:shd w:val="clear" w:color="auto" w:fill="FFFFFF"/>
        </w:rPr>
        <w:t>Рис. 3.3.</w:t>
      </w:r>
      <w:r w:rsidRPr="00B32E98">
        <w:rPr>
          <w:shd w:val="clear" w:color="auto" w:fill="FFFFFF"/>
        </w:rPr>
        <w:t xml:space="preserve"> Декомпозиция функционального блока «Контроль состояния оборудования»</w:t>
      </w:r>
    </w:p>
    <w:p w:rsidR="00C354DA" w:rsidRPr="00B32E98" w:rsidRDefault="00C354DA" w:rsidP="00832136"/>
    <w:p w:rsidR="00C354DA" w:rsidRDefault="00C354DA" w:rsidP="00832136">
      <w:proofErr w:type="gramStart"/>
      <w:r w:rsidRPr="00B32E98">
        <w:t>По сравнению с контролем состояния до подключения ГПС к облачной платформе, теперь нет необходимости собирать сигнал отдельно со станка и отдельно с конвейера и манипуляторов, теперь данные с датчиков собираются вместе, добавился эталонный сигнал, после сравнения сигналов с датчиков с эталонным сигналом формируются сообщения для отправки в базу данных облачной платформы.</w:t>
      </w:r>
      <w:proofErr w:type="gramEnd"/>
      <w:r w:rsidRPr="00B32E98">
        <w:t xml:space="preserve"> В облачной платформе эти сообщения обрабатываются и заносятся в таблицу, также предусмотрен случай с сообщением об аварийном состоянии.</w:t>
      </w:r>
    </w:p>
    <w:p w:rsidR="00C354DA" w:rsidRPr="00B32E98" w:rsidRDefault="00C354DA" w:rsidP="00832136">
      <w:r>
        <w:rPr>
          <w:shd w:val="clear" w:color="auto" w:fill="FFFFFF"/>
        </w:rPr>
        <w:t>Декомпозиция функционального блока «</w:t>
      </w:r>
      <w:r w:rsidRPr="00B32E98">
        <w:rPr>
          <w:shd w:val="clear" w:color="auto" w:fill="FFFFFF"/>
        </w:rPr>
        <w:t>Управление ГПС</w:t>
      </w:r>
      <w:r>
        <w:rPr>
          <w:shd w:val="clear" w:color="auto" w:fill="FFFFFF"/>
        </w:rPr>
        <w:t>» указана на Рис. 3.4.</w:t>
      </w:r>
    </w:p>
    <w:p w:rsidR="00C354DA" w:rsidRPr="00B32E98" w:rsidRDefault="00C354DA" w:rsidP="00832136">
      <w:r>
        <w:rPr>
          <w:noProof/>
          <w:lang w:eastAsia="ru-RU"/>
        </w:rPr>
        <w:drawing>
          <wp:inline distT="0" distB="0" distL="0" distR="0">
            <wp:extent cx="3875323" cy="2828925"/>
            <wp:effectExtent l="19050" t="0" r="0" b="0"/>
            <wp:docPr id="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323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DA" w:rsidRPr="00B32E98" w:rsidRDefault="00C354DA" w:rsidP="00832136">
      <w:r w:rsidRPr="00B32E98">
        <w:rPr>
          <w:shd w:val="clear" w:color="auto" w:fill="FFFFFF"/>
        </w:rPr>
        <w:t>Рис</w:t>
      </w:r>
      <w:r>
        <w:rPr>
          <w:shd w:val="clear" w:color="auto" w:fill="FFFFFF"/>
        </w:rPr>
        <w:t>. 3.</w:t>
      </w:r>
      <w:r w:rsidRPr="00B32E98">
        <w:rPr>
          <w:shd w:val="clear" w:color="auto" w:fill="FFFFFF"/>
        </w:rPr>
        <w:t>4</w:t>
      </w:r>
      <w:r>
        <w:rPr>
          <w:shd w:val="clear" w:color="auto" w:fill="FFFFFF"/>
        </w:rPr>
        <w:t>.</w:t>
      </w:r>
      <w:r w:rsidRPr="00B32E98">
        <w:rPr>
          <w:shd w:val="clear" w:color="auto" w:fill="FFFFFF"/>
        </w:rPr>
        <w:t xml:space="preserve"> Декомпозиция функционального блока «Управление ГПС»</w:t>
      </w:r>
    </w:p>
    <w:p w:rsidR="00C354DA" w:rsidRPr="009C6E3B" w:rsidRDefault="00C354DA" w:rsidP="00832136">
      <w:r w:rsidRPr="009C6E3B">
        <w:t xml:space="preserve">На этапе управления ГПС с внедрённым облаком, управляющие команды начали формироваться непосредственно в облаке, на основе данных о состоянии ГПС, присылаемых </w:t>
      </w:r>
      <w:r w:rsidRPr="009C6E3B">
        <w:lastRenderedPageBreak/>
        <w:t>с датчиков. После формирования команд, они отправляются на устройства обработки сигналов, а те в свою очередь, выдают управляющие команды исполнительных механизмам.</w:t>
      </w:r>
    </w:p>
    <w:p w:rsidR="00C354DA" w:rsidRPr="00B32E98" w:rsidRDefault="00C354DA" w:rsidP="00832136">
      <w:r>
        <w:rPr>
          <w:shd w:val="clear" w:color="auto" w:fill="FFFFFF"/>
        </w:rPr>
        <w:t>Декомпозиция функционального блока «</w:t>
      </w:r>
      <w:r w:rsidRPr="00B32E98">
        <w:rPr>
          <w:shd w:val="clear" w:color="auto" w:fill="FFFFFF"/>
        </w:rPr>
        <w:t>Формирование управляющей команды в облачной системе</w:t>
      </w:r>
      <w:r>
        <w:rPr>
          <w:shd w:val="clear" w:color="auto" w:fill="FFFFFF"/>
        </w:rPr>
        <w:t>» указана на Рис. 3.5.</w:t>
      </w:r>
    </w:p>
    <w:p w:rsidR="00C354DA" w:rsidRPr="00B32E98" w:rsidRDefault="00C354DA" w:rsidP="00832136">
      <w:r>
        <w:rPr>
          <w:noProof/>
          <w:lang w:eastAsia="ru-RU"/>
        </w:rPr>
        <w:drawing>
          <wp:inline distT="0" distB="0" distL="0" distR="0">
            <wp:extent cx="6038850" cy="4552950"/>
            <wp:effectExtent l="19050" t="0" r="0" b="0"/>
            <wp:docPr id="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DA" w:rsidRPr="00B32E98" w:rsidRDefault="00C354DA" w:rsidP="00832136">
      <w:pPr>
        <w:rPr>
          <w:shd w:val="clear" w:color="auto" w:fill="FFFFFF"/>
        </w:rPr>
      </w:pPr>
      <w:r>
        <w:rPr>
          <w:shd w:val="clear" w:color="auto" w:fill="FFFFFF"/>
        </w:rPr>
        <w:t>Рис. 3.</w:t>
      </w:r>
      <w:r w:rsidRPr="00B32E98">
        <w:rPr>
          <w:shd w:val="clear" w:color="auto" w:fill="FFFFFF"/>
        </w:rPr>
        <w:t>5</w:t>
      </w:r>
      <w:r>
        <w:rPr>
          <w:shd w:val="clear" w:color="auto" w:fill="FFFFFF"/>
        </w:rPr>
        <w:t>.</w:t>
      </w:r>
      <w:r w:rsidRPr="00B32E98">
        <w:rPr>
          <w:shd w:val="clear" w:color="auto" w:fill="FFFFFF"/>
        </w:rPr>
        <w:t xml:space="preserve"> Декомпозиция функционального блока «Формирование управляющей команды в облачной системе»</w:t>
      </w:r>
    </w:p>
    <w:p w:rsidR="00375CF7" w:rsidRPr="009C6E3B" w:rsidRDefault="00375CF7" w:rsidP="00832136">
      <w:r w:rsidRPr="009C6E3B">
        <w:t xml:space="preserve">Схема принятия решения согласно плану </w:t>
      </w:r>
    </w:p>
    <w:p w:rsidR="00375CF7" w:rsidRPr="00B01F45" w:rsidRDefault="00375CF7" w:rsidP="00832136">
      <w:pPr>
        <w:rPr>
          <w:rFonts w:eastAsia="Times New Roman"/>
          <w:lang w:eastAsia="ru-RU"/>
        </w:rPr>
      </w:pPr>
      <w:r>
        <w:rPr>
          <w:lang w:eastAsia="ru-RU" w:bidi="ru-RU"/>
        </w:rPr>
        <w:t>Объекты управления при ди</w:t>
      </w:r>
      <w:r w:rsidRPr="00B01F45">
        <w:rPr>
          <w:lang w:eastAsia="ru-RU" w:bidi="ru-RU"/>
        </w:rPr>
        <w:t>спетчер</w:t>
      </w:r>
      <w:r>
        <w:rPr>
          <w:lang w:eastAsia="ru-RU" w:bidi="ru-RU"/>
        </w:rPr>
        <w:t>изации</w:t>
      </w:r>
      <w:r w:rsidRPr="00B01F45">
        <w:rPr>
          <w:lang w:eastAsia="ru-RU" w:bidi="ru-RU"/>
        </w:rPr>
        <w:t>, это — ГТМ</w:t>
      </w:r>
      <w:r>
        <w:rPr>
          <w:lang w:eastAsia="ru-RU" w:bidi="ru-RU"/>
        </w:rPr>
        <w:t>, склад и конвейер</w:t>
      </w:r>
      <w:r w:rsidRPr="00B01F45">
        <w:rPr>
          <w:lang w:eastAsia="ru-RU" w:bidi="ru-RU"/>
        </w:rPr>
        <w:t>. Взаимодей</w:t>
      </w:r>
      <w:r w:rsidRPr="00B01F45">
        <w:rPr>
          <w:lang w:eastAsia="ru-RU" w:bidi="ru-RU"/>
        </w:rPr>
        <w:softHyphen/>
        <w:t xml:space="preserve">ствие между перечисленными организационными частями ГПС реализуется в интервале времени, равном смене. </w:t>
      </w:r>
      <w:proofErr w:type="gramStart"/>
      <w:r w:rsidRPr="00B01F45">
        <w:rPr>
          <w:lang w:eastAsia="ru-RU" w:bidi="ru-RU"/>
        </w:rPr>
        <w:t>Это связано с тем, что операции комплектации наладок, сборка-разборка спутников и другие требуют в пределах смены значительного вре</w:t>
      </w:r>
      <w:r w:rsidRPr="00B01F45">
        <w:rPr>
          <w:lang w:eastAsia="ru-RU" w:bidi="ru-RU"/>
        </w:rPr>
        <w:softHyphen/>
        <w:t xml:space="preserve">мени и поэтому должны выполняться, а значит, и планироваться </w:t>
      </w:r>
      <w:r w:rsidRPr="00B01F45">
        <w:rPr>
          <w:rFonts w:eastAsia="Times New Roman"/>
          <w:iCs/>
          <w:spacing w:val="10"/>
          <w:lang w:eastAsia="ru-RU"/>
        </w:rPr>
        <w:t>с</w:t>
      </w:r>
      <w:r w:rsidRPr="00B01F45">
        <w:rPr>
          <w:rFonts w:eastAsia="Times New Roman"/>
          <w:lang w:eastAsia="ru-RU"/>
        </w:rPr>
        <w:t xml:space="preserve"> опережением по отношению к процессу </w:t>
      </w:r>
      <w:r>
        <w:rPr>
          <w:lang w:eastAsia="ru-RU" w:bidi="ru-RU"/>
        </w:rPr>
        <w:t>ди</w:t>
      </w:r>
      <w:r w:rsidRPr="00B01F45">
        <w:rPr>
          <w:lang w:eastAsia="ru-RU" w:bidi="ru-RU"/>
        </w:rPr>
        <w:t>спетчер</w:t>
      </w:r>
      <w:r>
        <w:rPr>
          <w:lang w:eastAsia="ru-RU" w:bidi="ru-RU"/>
        </w:rPr>
        <w:t>изации</w:t>
      </w:r>
      <w:r w:rsidRPr="00B01F45">
        <w:rPr>
          <w:rFonts w:eastAsia="Times New Roman"/>
          <w:lang w:eastAsia="ru-RU"/>
        </w:rPr>
        <w:t>, Таким образом, при оперативном управлении ГПС необходимо иметь как минимум два горизонта управления: в реальном масштабе времени и в разрезе смены — сменно-суточное планирование.</w:t>
      </w:r>
      <w:proofErr w:type="gramEnd"/>
    </w:p>
    <w:p w:rsidR="00375CF7" w:rsidRPr="00B01F45" w:rsidRDefault="00375CF7" w:rsidP="00832136">
      <w:pPr>
        <w:rPr>
          <w:lang w:val="kk-KZ"/>
        </w:rPr>
      </w:pPr>
    </w:p>
    <w:p w:rsidR="00375CF7" w:rsidRPr="00B01F45" w:rsidRDefault="00375CF7" w:rsidP="00832136">
      <w:pPr>
        <w:rPr>
          <w:lang w:val="kk-KZ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07768" cy="4429125"/>
            <wp:effectExtent l="19050" t="0" r="0" b="0"/>
            <wp:docPr id="15" name="Рисунок 15" descr="C:\Users\Makha\Desktop\курсовой 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kha\Desktop\курсовой 2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910" cy="442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CF7" w:rsidRDefault="00375CF7" w:rsidP="00832136"/>
    <w:p w:rsidR="00375CF7" w:rsidRDefault="00375CF7" w:rsidP="00832136">
      <w:r>
        <w:t>Рис. 3</w:t>
      </w:r>
      <w:r w:rsidRPr="00B01F45">
        <w:t>. Алгоритм оперативного управления ГПС</w:t>
      </w:r>
    </w:p>
    <w:p w:rsidR="00375CF7" w:rsidRPr="00B01F45" w:rsidRDefault="00375CF7" w:rsidP="00832136">
      <w:pPr>
        <w:rPr>
          <w:lang w:val="kk-KZ"/>
        </w:rPr>
      </w:pPr>
      <w:r w:rsidRPr="00B01F45">
        <w:rPr>
          <w:lang w:val="kk-KZ"/>
        </w:rPr>
        <w:t xml:space="preserve">На этапе </w:t>
      </w:r>
      <w:r w:rsidR="00186F0E">
        <w:rPr>
          <w:lang w:val="kk-KZ"/>
        </w:rPr>
        <w:t>диспетчеризации</w:t>
      </w:r>
      <w:r w:rsidRPr="00B01F45">
        <w:rPr>
          <w:lang w:val="kk-KZ"/>
        </w:rPr>
        <w:t xml:space="preserve"> </w:t>
      </w:r>
      <w:r>
        <w:rPr>
          <w:lang w:val="kk-KZ"/>
        </w:rPr>
        <w:t>производственного процесса</w:t>
      </w:r>
      <w:r w:rsidRPr="00B01F45">
        <w:rPr>
          <w:lang w:val="kk-KZ"/>
        </w:rPr>
        <w:t xml:space="preserve"> его математическая модель детерминированы. Формирование управления для каждой возникшей производственной ситуации должно осуществляться за короткий промежуток времени. В основе методов </w:t>
      </w:r>
      <w:r w:rsidR="00186F0E">
        <w:rPr>
          <w:lang w:val="kk-KZ"/>
        </w:rPr>
        <w:t>диспетчеризации</w:t>
      </w:r>
      <w:r w:rsidRPr="00B01F45">
        <w:rPr>
          <w:lang w:val="kk-KZ"/>
        </w:rPr>
        <w:t xml:space="preserve"> лежат правила, использующие только данные о состоянии ПС и плановых заданиях на рассматриваемый момент времени.</w:t>
      </w:r>
    </w:p>
    <w:p w:rsidR="00375CF7" w:rsidRPr="00B01F45" w:rsidRDefault="00375CF7" w:rsidP="00832136">
      <w:pPr>
        <w:rPr>
          <w:lang w:val="kk-KZ"/>
        </w:rPr>
      </w:pPr>
      <w:r w:rsidRPr="00B01F45">
        <w:rPr>
          <w:rFonts w:eastAsia="Times New Roman"/>
          <w:lang w:eastAsia="ru-RU"/>
        </w:rPr>
        <w:t>При вводе команд для ГТМ проверяется возможность выпол</w:t>
      </w:r>
      <w:r w:rsidRPr="00B01F45">
        <w:rPr>
          <w:rFonts w:eastAsia="Times New Roman"/>
          <w:lang w:eastAsia="ru-RU"/>
        </w:rPr>
        <w:softHyphen/>
        <w:t>нения вводимой команды: соответствие состояния ресурсов, ука</w:t>
      </w:r>
      <w:r w:rsidRPr="00B01F45">
        <w:rPr>
          <w:rFonts w:eastAsia="Times New Roman"/>
          <w:lang w:eastAsia="ru-RU"/>
        </w:rPr>
        <w:softHyphen/>
        <w:t>з</w:t>
      </w:r>
      <w:r w:rsidRPr="00B01F45">
        <w:rPr>
          <w:lang w:val="kk-KZ"/>
        </w:rPr>
        <w:t xml:space="preserve">анных в команде, их допустимым значениям для данной операции. Например, для операции обработки проверяется наличие передаточной партии заготовок на входном порту ГТМ; работоспособность и наладка станка; стойкость комплекта инструмента. </w:t>
      </w:r>
    </w:p>
    <w:p w:rsidR="00375CF7" w:rsidRDefault="00375CF7" w:rsidP="00832136">
      <w:pPr>
        <w:rPr>
          <w:lang w:val="kk-KZ"/>
        </w:rPr>
      </w:pPr>
      <w:r w:rsidRPr="00B01F45">
        <w:rPr>
          <w:lang w:val="kk-KZ"/>
        </w:rPr>
        <w:t>Если состояние ресурсов соответствует допустимому, вводимая команда обрабатывается и передается на модуль, если какой-либо ресурс отсутствует, выдается ответ оператору.</w:t>
      </w:r>
    </w:p>
    <w:p w:rsidR="001852AF" w:rsidRPr="00B01F45" w:rsidRDefault="001852AF" w:rsidP="00832136">
      <w:pPr>
        <w:rPr>
          <w:lang w:eastAsia="ru-RU"/>
        </w:rPr>
      </w:pPr>
      <w:r w:rsidRPr="00B01F45">
        <w:rPr>
          <w:lang w:eastAsia="ru-RU"/>
        </w:rPr>
        <w:t xml:space="preserve">Под управляющей командой понимается партия информации, </w:t>
      </w:r>
      <w:proofErr w:type="gramStart"/>
      <w:r w:rsidRPr="00B01F45">
        <w:rPr>
          <w:lang w:eastAsia="ru-RU"/>
        </w:rPr>
        <w:t>передаваемый</w:t>
      </w:r>
      <w:proofErr w:type="gramEnd"/>
      <w:r w:rsidRPr="00B01F45">
        <w:rPr>
          <w:lang w:eastAsia="ru-RU"/>
        </w:rPr>
        <w:t xml:space="preserve"> в </w:t>
      </w:r>
      <w:r w:rsidRPr="00B01F45">
        <w:rPr>
          <w:lang w:val="en-US" w:eastAsia="ru-RU"/>
        </w:rPr>
        <w:t>XS</w:t>
      </w:r>
      <w:r w:rsidRPr="00B01F45">
        <w:rPr>
          <w:lang w:eastAsia="ru-RU"/>
        </w:rPr>
        <w:t xml:space="preserve"> </w:t>
      </w:r>
      <w:r w:rsidRPr="00B01F45">
        <w:rPr>
          <w:lang w:val="en-US" w:eastAsia="ru-RU"/>
        </w:rPr>
        <w:t>Server</w:t>
      </w:r>
      <w:r w:rsidRPr="00B01F45">
        <w:rPr>
          <w:lang w:eastAsia="ru-RU"/>
        </w:rPr>
        <w:t>, в котором производится синтаксическая проверка  на соответствие типа переменной и формата. При диалоге преду</w:t>
      </w:r>
      <w:r w:rsidRPr="00B01F45">
        <w:rPr>
          <w:lang w:eastAsia="ru-RU"/>
        </w:rPr>
        <w:softHyphen/>
        <w:t xml:space="preserve">смотрена возможность повторного ввода при выявлении </w:t>
      </w:r>
      <w:r w:rsidRPr="00B01F45">
        <w:rPr>
          <w:lang w:eastAsia="ru-RU"/>
        </w:rPr>
        <w:lastRenderedPageBreak/>
        <w:t>ошибки. Семантическая проверка осуществляется на нахождение значе</w:t>
      </w:r>
      <w:r w:rsidRPr="00B01F45">
        <w:rPr>
          <w:lang w:eastAsia="ru-RU"/>
        </w:rPr>
        <w:softHyphen/>
        <w:t>ний параметров команды в области их определения, на верность логических связей между параметрами и на возможность или не</w:t>
      </w:r>
      <w:r w:rsidRPr="00B01F45">
        <w:rPr>
          <w:lang w:eastAsia="ru-RU"/>
        </w:rPr>
        <w:softHyphen/>
        <w:t>возможность выполнения команды.</w:t>
      </w:r>
    </w:p>
    <w:p w:rsidR="001852AF" w:rsidRDefault="001852AF" w:rsidP="00832136">
      <w:pPr>
        <w:rPr>
          <w:lang w:val="kk-KZ"/>
        </w:rPr>
      </w:pPr>
    </w:p>
    <w:p w:rsidR="009B6173" w:rsidRPr="009C6E3B" w:rsidRDefault="009B6173" w:rsidP="00832136">
      <w:bookmarkStart w:id="0" w:name="_Toc453712599"/>
      <w:r w:rsidRPr="009C6E3B">
        <w:t>Таблица состояний</w:t>
      </w:r>
      <w:bookmarkEnd w:id="0"/>
    </w:p>
    <w:p w:rsidR="009B6173" w:rsidRPr="009B6173" w:rsidRDefault="009B6173" w:rsidP="00832136">
      <w:r w:rsidRPr="009B6173">
        <w:t>Таблица состояний элементов ГПС.</w:t>
      </w:r>
    </w:p>
    <w:tbl>
      <w:tblPr>
        <w:tblW w:w="9921" w:type="dxa"/>
        <w:tblInd w:w="87" w:type="dxa"/>
        <w:tblLook w:val="04A0"/>
      </w:tblPr>
      <w:tblGrid>
        <w:gridCol w:w="1579"/>
        <w:gridCol w:w="1419"/>
        <w:gridCol w:w="1484"/>
        <w:gridCol w:w="774"/>
        <w:gridCol w:w="895"/>
        <w:gridCol w:w="3770"/>
      </w:tblGrid>
      <w:tr w:rsidR="009B6173" w:rsidRPr="009C6E3B" w:rsidTr="00736646">
        <w:trPr>
          <w:trHeight w:val="337"/>
        </w:trPr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ID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TimeStamp</w:t>
            </w:r>
            <w:proofErr w:type="spellEnd"/>
          </w:p>
        </w:tc>
        <w:tc>
          <w:tcPr>
            <w:tcW w:w="1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number</w:t>
            </w:r>
            <w:proofErr w:type="spellEnd"/>
          </w:p>
        </w:tc>
        <w:tc>
          <w:tcPr>
            <w:tcW w:w="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value</w:t>
            </w:r>
            <w:proofErr w:type="spellEnd"/>
          </w:p>
        </w:tc>
        <w:tc>
          <w:tcPr>
            <w:tcW w:w="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crash</w:t>
            </w:r>
            <w:proofErr w:type="spellEnd"/>
          </w:p>
        </w:tc>
        <w:tc>
          <w:tcPr>
            <w:tcW w:w="37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 </w:t>
            </w:r>
          </w:p>
        </w:tc>
      </w:tr>
      <w:tr w:rsidR="009B6173" w:rsidRPr="009C6E3B" w:rsidTr="00736646">
        <w:trPr>
          <w:trHeight w:val="337"/>
        </w:trPr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 xml:space="preserve">Станок 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N(1,2,3)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N(0,1)</w:t>
            </w:r>
          </w:p>
        </w:tc>
        <w:tc>
          <w:tcPr>
            <w:tcW w:w="3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начало выполнения программы</w:t>
            </w:r>
          </w:p>
        </w:tc>
      </w:tr>
      <w:tr w:rsidR="009B6173" w:rsidRPr="009C6E3B" w:rsidTr="00736646">
        <w:trPr>
          <w:trHeight w:val="217"/>
        </w:trPr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 xml:space="preserve">Станок 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N(1,2,3)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N(0,1)</w:t>
            </w:r>
          </w:p>
        </w:tc>
        <w:tc>
          <w:tcPr>
            <w:tcW w:w="3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окончание выполнения программы</w:t>
            </w:r>
          </w:p>
        </w:tc>
      </w:tr>
      <w:tr w:rsidR="009B6173" w:rsidRPr="009C6E3B" w:rsidTr="00736646">
        <w:trPr>
          <w:trHeight w:val="337"/>
        </w:trPr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 xml:space="preserve">Станок 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N(0,1)</w:t>
            </w:r>
          </w:p>
        </w:tc>
        <w:tc>
          <w:tcPr>
            <w:tcW w:w="3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свободен</w:t>
            </w:r>
          </w:p>
        </w:tc>
      </w:tr>
      <w:tr w:rsidR="009B6173" w:rsidRPr="009C6E3B" w:rsidTr="00736646">
        <w:trPr>
          <w:trHeight w:val="337"/>
        </w:trPr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Патрон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N(0,1)</w:t>
            </w:r>
          </w:p>
        </w:tc>
        <w:tc>
          <w:tcPr>
            <w:tcW w:w="3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закрыт</w:t>
            </w:r>
          </w:p>
        </w:tc>
      </w:tr>
      <w:tr w:rsidR="009B6173" w:rsidRPr="009C6E3B" w:rsidTr="00736646">
        <w:trPr>
          <w:trHeight w:val="337"/>
        </w:trPr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Патрон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N(0,1)</w:t>
            </w:r>
          </w:p>
        </w:tc>
        <w:tc>
          <w:tcPr>
            <w:tcW w:w="3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открыт</w:t>
            </w:r>
          </w:p>
        </w:tc>
      </w:tr>
      <w:tr w:rsidR="009B6173" w:rsidRPr="009C6E3B" w:rsidTr="00736646">
        <w:trPr>
          <w:trHeight w:val="337"/>
        </w:trPr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Робот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N(1,2,3,4,5)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N(0,1)</w:t>
            </w:r>
          </w:p>
        </w:tc>
        <w:tc>
          <w:tcPr>
            <w:tcW w:w="3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занят</w:t>
            </w:r>
          </w:p>
        </w:tc>
      </w:tr>
      <w:tr w:rsidR="009B6173" w:rsidRPr="009C6E3B" w:rsidTr="00736646">
        <w:trPr>
          <w:trHeight w:val="337"/>
        </w:trPr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Робот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N(0,1)</w:t>
            </w:r>
          </w:p>
        </w:tc>
        <w:tc>
          <w:tcPr>
            <w:tcW w:w="3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свободен</w:t>
            </w:r>
          </w:p>
        </w:tc>
      </w:tr>
      <w:tr w:rsidR="009B6173" w:rsidRPr="009C6E3B" w:rsidTr="00736646">
        <w:trPr>
          <w:trHeight w:val="337"/>
        </w:trPr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Ключ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N(паллеты)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N(0,1)</w:t>
            </w:r>
          </w:p>
        </w:tc>
        <w:tc>
          <w:tcPr>
            <w:tcW w:w="3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есть паллета, закрыт</w:t>
            </w:r>
          </w:p>
        </w:tc>
      </w:tr>
      <w:tr w:rsidR="009B6173" w:rsidRPr="009C6E3B" w:rsidTr="00736646">
        <w:trPr>
          <w:trHeight w:val="337"/>
        </w:trPr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Ключ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N(0,1)</w:t>
            </w:r>
          </w:p>
        </w:tc>
        <w:tc>
          <w:tcPr>
            <w:tcW w:w="3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gramStart"/>
            <w:r w:rsidRPr="009C6E3B">
              <w:rPr>
                <w:lang w:eastAsia="ru-RU"/>
              </w:rPr>
              <w:t>нет</w:t>
            </w:r>
            <w:proofErr w:type="gramEnd"/>
            <w:r w:rsidRPr="009C6E3B">
              <w:rPr>
                <w:lang w:eastAsia="ru-RU"/>
              </w:rPr>
              <w:t xml:space="preserve"> паллеты, закрыт</w:t>
            </w:r>
          </w:p>
        </w:tc>
      </w:tr>
      <w:tr w:rsidR="009B6173" w:rsidRPr="009C6E3B" w:rsidTr="00736646">
        <w:trPr>
          <w:trHeight w:val="337"/>
        </w:trPr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Ключ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N(0,1)</w:t>
            </w:r>
          </w:p>
        </w:tc>
        <w:tc>
          <w:tcPr>
            <w:tcW w:w="3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 xml:space="preserve"> открыт</w:t>
            </w:r>
          </w:p>
        </w:tc>
      </w:tr>
      <w:tr w:rsidR="009B6173" w:rsidRPr="009C6E3B" w:rsidTr="00736646">
        <w:trPr>
          <w:trHeight w:val="337"/>
        </w:trPr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Штабелёр_1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N(паллеты)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N(0,1)</w:t>
            </w:r>
          </w:p>
        </w:tc>
        <w:tc>
          <w:tcPr>
            <w:tcW w:w="3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нахождени</w:t>
            </w:r>
            <w:proofErr w:type="gramStart"/>
            <w:r w:rsidRPr="009C6E3B">
              <w:rPr>
                <w:lang w:eastAsia="ru-RU"/>
              </w:rPr>
              <w:t>е(</w:t>
            </w:r>
            <w:proofErr w:type="gramEnd"/>
            <w:r w:rsidRPr="009C6E3B">
              <w:rPr>
                <w:lang w:eastAsia="ru-RU"/>
              </w:rPr>
              <w:t>с паллетой или без) на складе</w:t>
            </w:r>
          </w:p>
        </w:tc>
      </w:tr>
      <w:tr w:rsidR="009B6173" w:rsidRPr="009C6E3B" w:rsidTr="00736646">
        <w:trPr>
          <w:trHeight w:val="337"/>
        </w:trPr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Штабелёр_1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N(паллеты)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N(0,1)</w:t>
            </w:r>
          </w:p>
        </w:tc>
        <w:tc>
          <w:tcPr>
            <w:tcW w:w="3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нахождени</w:t>
            </w:r>
            <w:proofErr w:type="gramStart"/>
            <w:r w:rsidRPr="009C6E3B">
              <w:rPr>
                <w:lang w:eastAsia="ru-RU"/>
              </w:rPr>
              <w:t>е(</w:t>
            </w:r>
            <w:proofErr w:type="gramEnd"/>
            <w:r w:rsidRPr="009C6E3B">
              <w:rPr>
                <w:lang w:eastAsia="ru-RU"/>
              </w:rPr>
              <w:t>с паллетой или без) на конвейере</w:t>
            </w:r>
          </w:p>
        </w:tc>
      </w:tr>
      <w:tr w:rsidR="009B6173" w:rsidRPr="009C6E3B" w:rsidTr="00736646">
        <w:trPr>
          <w:trHeight w:val="337"/>
        </w:trPr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Штабелёр_2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N(0,1)</w:t>
            </w:r>
          </w:p>
        </w:tc>
        <w:tc>
          <w:tcPr>
            <w:tcW w:w="3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занят</w:t>
            </w:r>
          </w:p>
        </w:tc>
      </w:tr>
      <w:tr w:rsidR="009B6173" w:rsidRPr="009C6E3B" w:rsidTr="00736646">
        <w:trPr>
          <w:trHeight w:val="337"/>
        </w:trPr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lastRenderedPageBreak/>
              <w:t>Штабелёр_2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N(0,1)</w:t>
            </w:r>
          </w:p>
        </w:tc>
        <w:tc>
          <w:tcPr>
            <w:tcW w:w="3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свободен</w:t>
            </w:r>
          </w:p>
        </w:tc>
      </w:tr>
      <w:tr w:rsidR="009B6173" w:rsidRPr="009C6E3B" w:rsidTr="00736646">
        <w:trPr>
          <w:trHeight w:val="337"/>
        </w:trPr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Паллета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N(0,1)</w:t>
            </w:r>
          </w:p>
        </w:tc>
        <w:tc>
          <w:tcPr>
            <w:tcW w:w="3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паллета с заготовкой</w:t>
            </w:r>
          </w:p>
        </w:tc>
      </w:tr>
      <w:tr w:rsidR="009B6173" w:rsidRPr="009C6E3B" w:rsidTr="00736646">
        <w:trPr>
          <w:trHeight w:val="337"/>
        </w:trPr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Паллета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N(0,1)</w:t>
            </w:r>
          </w:p>
        </w:tc>
        <w:tc>
          <w:tcPr>
            <w:tcW w:w="3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паллета с деталью</w:t>
            </w:r>
          </w:p>
        </w:tc>
      </w:tr>
    </w:tbl>
    <w:p w:rsidR="009B6173" w:rsidRDefault="009B6173" w:rsidP="00832136"/>
    <w:p w:rsidR="009B6173" w:rsidRPr="009B6173" w:rsidRDefault="009B6173" w:rsidP="00832136">
      <w:r w:rsidRPr="009B6173">
        <w:t xml:space="preserve">Таблица команд для </w:t>
      </w:r>
      <w:r>
        <w:t>ГПМ</w:t>
      </w:r>
    </w:p>
    <w:tbl>
      <w:tblPr>
        <w:tblW w:w="9013" w:type="dxa"/>
        <w:tblInd w:w="83" w:type="dxa"/>
        <w:tblLook w:val="04A0"/>
      </w:tblPr>
      <w:tblGrid>
        <w:gridCol w:w="3405"/>
        <w:gridCol w:w="5608"/>
      </w:tblGrid>
      <w:tr w:rsidR="009B6173" w:rsidRPr="009B6173" w:rsidTr="00736646">
        <w:trPr>
          <w:trHeight w:val="371"/>
        </w:trPr>
        <w:tc>
          <w:tcPr>
            <w:tcW w:w="340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 xml:space="preserve">Перечень команд </w:t>
            </w:r>
            <w:r>
              <w:rPr>
                <w:lang w:eastAsia="ru-RU"/>
              </w:rPr>
              <w:t>ГПМ</w:t>
            </w:r>
          </w:p>
        </w:tc>
        <w:tc>
          <w:tcPr>
            <w:tcW w:w="5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 xml:space="preserve">1. Выполнить программу </w:t>
            </w:r>
          </w:p>
        </w:tc>
      </w:tr>
      <w:tr w:rsidR="009B6173" w:rsidRPr="009B6173" w:rsidTr="00736646">
        <w:trPr>
          <w:trHeight w:val="371"/>
        </w:trPr>
        <w:tc>
          <w:tcPr>
            <w:tcW w:w="3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</w:p>
        </w:tc>
        <w:tc>
          <w:tcPr>
            <w:tcW w:w="5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>2. Прекратить выполнение</w:t>
            </w:r>
          </w:p>
        </w:tc>
      </w:tr>
      <w:tr w:rsidR="009B6173" w:rsidRPr="009B6173" w:rsidTr="009B6173">
        <w:trPr>
          <w:trHeight w:val="371"/>
        </w:trPr>
        <w:tc>
          <w:tcPr>
            <w:tcW w:w="3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>Перечень команд патрона</w:t>
            </w:r>
          </w:p>
        </w:tc>
        <w:tc>
          <w:tcPr>
            <w:tcW w:w="5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 xml:space="preserve">0. открыть патрон                    </w:t>
            </w:r>
          </w:p>
        </w:tc>
      </w:tr>
      <w:tr w:rsidR="009B6173" w:rsidRPr="009B6173" w:rsidTr="009B6173">
        <w:trPr>
          <w:trHeight w:val="371"/>
        </w:trPr>
        <w:tc>
          <w:tcPr>
            <w:tcW w:w="3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</w:p>
        </w:tc>
        <w:tc>
          <w:tcPr>
            <w:tcW w:w="5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 xml:space="preserve">1. закрыть патрон                         </w:t>
            </w:r>
          </w:p>
        </w:tc>
      </w:tr>
      <w:tr w:rsidR="009B6173" w:rsidRPr="009B6173" w:rsidTr="009B6173">
        <w:trPr>
          <w:trHeight w:val="371"/>
        </w:trPr>
        <w:tc>
          <w:tcPr>
            <w:tcW w:w="3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>Перечень команд робота</w:t>
            </w:r>
          </w:p>
        </w:tc>
        <w:tc>
          <w:tcPr>
            <w:tcW w:w="5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 xml:space="preserve">1. </w:t>
            </w:r>
            <w:r>
              <w:rPr>
                <w:lang w:eastAsia="ru-RU"/>
              </w:rPr>
              <w:t>Роботу</w:t>
            </w:r>
            <w:proofErr w:type="gramStart"/>
            <w:r>
              <w:rPr>
                <w:lang w:eastAsia="ru-RU"/>
              </w:rPr>
              <w:t xml:space="preserve"> </w:t>
            </w:r>
            <w:r w:rsidRPr="009B6173">
              <w:rPr>
                <w:lang w:eastAsia="ru-RU"/>
              </w:rPr>
              <w:t>В</w:t>
            </w:r>
            <w:proofErr w:type="gramEnd"/>
            <w:r w:rsidRPr="009B6173">
              <w:rPr>
                <w:lang w:eastAsia="ru-RU"/>
              </w:rPr>
              <w:t>зять заготовку на паллете</w:t>
            </w:r>
          </w:p>
        </w:tc>
      </w:tr>
      <w:tr w:rsidR="009B6173" w:rsidRPr="009B6173" w:rsidTr="009B6173">
        <w:trPr>
          <w:trHeight w:val="371"/>
        </w:trPr>
        <w:tc>
          <w:tcPr>
            <w:tcW w:w="3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</w:p>
        </w:tc>
        <w:tc>
          <w:tcPr>
            <w:tcW w:w="5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>2. Поместить в станок</w:t>
            </w:r>
          </w:p>
        </w:tc>
      </w:tr>
      <w:tr w:rsidR="009B6173" w:rsidRPr="009B6173" w:rsidTr="009B6173">
        <w:trPr>
          <w:trHeight w:val="371"/>
        </w:trPr>
        <w:tc>
          <w:tcPr>
            <w:tcW w:w="3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</w:p>
        </w:tc>
        <w:tc>
          <w:tcPr>
            <w:tcW w:w="5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>3. Взять в станке</w:t>
            </w:r>
          </w:p>
        </w:tc>
      </w:tr>
      <w:tr w:rsidR="009B6173" w:rsidRPr="009B6173" w:rsidTr="009B6173">
        <w:trPr>
          <w:trHeight w:val="371"/>
        </w:trPr>
        <w:tc>
          <w:tcPr>
            <w:tcW w:w="3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</w:p>
        </w:tc>
        <w:tc>
          <w:tcPr>
            <w:tcW w:w="5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 xml:space="preserve">4. поставить </w:t>
            </w:r>
            <w:proofErr w:type="gramStart"/>
            <w:r w:rsidRPr="009B6173">
              <w:rPr>
                <w:lang w:eastAsia="ru-RU"/>
              </w:rPr>
              <w:t>на</w:t>
            </w:r>
            <w:proofErr w:type="gramEnd"/>
            <w:r w:rsidRPr="009B6173">
              <w:rPr>
                <w:lang w:eastAsia="ru-RU"/>
              </w:rPr>
              <w:t xml:space="preserve"> паллету</w:t>
            </w:r>
          </w:p>
        </w:tc>
      </w:tr>
      <w:tr w:rsidR="009B6173" w:rsidRPr="009B6173" w:rsidTr="009B6173">
        <w:trPr>
          <w:trHeight w:val="371"/>
        </w:trPr>
        <w:tc>
          <w:tcPr>
            <w:tcW w:w="3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</w:p>
        </w:tc>
        <w:tc>
          <w:tcPr>
            <w:tcW w:w="5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>5. занять исходное положение</w:t>
            </w:r>
          </w:p>
        </w:tc>
      </w:tr>
    </w:tbl>
    <w:p w:rsidR="009B6173" w:rsidRDefault="009B6173" w:rsidP="00832136"/>
    <w:p w:rsidR="009B6173" w:rsidRPr="009B6173" w:rsidRDefault="009B6173" w:rsidP="00832136">
      <w:r w:rsidRPr="009B6173">
        <w:t xml:space="preserve">Таблица команд для </w:t>
      </w:r>
      <w:r>
        <w:t>конвейера</w:t>
      </w:r>
    </w:p>
    <w:tbl>
      <w:tblPr>
        <w:tblW w:w="9118" w:type="dxa"/>
        <w:tblInd w:w="87" w:type="dxa"/>
        <w:tblLook w:val="04A0"/>
      </w:tblPr>
      <w:tblGrid>
        <w:gridCol w:w="3445"/>
        <w:gridCol w:w="5673"/>
      </w:tblGrid>
      <w:tr w:rsidR="009B6173" w:rsidRPr="009B6173" w:rsidTr="00736646">
        <w:trPr>
          <w:trHeight w:val="283"/>
        </w:trPr>
        <w:tc>
          <w:tcPr>
            <w:tcW w:w="34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>Перечень команд ключа</w:t>
            </w:r>
          </w:p>
        </w:tc>
        <w:tc>
          <w:tcPr>
            <w:tcW w:w="5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>0. открыть ключ</w:t>
            </w:r>
          </w:p>
        </w:tc>
      </w:tr>
      <w:tr w:rsidR="009B6173" w:rsidRPr="009B6173" w:rsidTr="00736646">
        <w:trPr>
          <w:trHeight w:val="361"/>
        </w:trPr>
        <w:tc>
          <w:tcPr>
            <w:tcW w:w="34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</w:p>
        </w:tc>
        <w:tc>
          <w:tcPr>
            <w:tcW w:w="5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>1. закрыть ключ</w:t>
            </w:r>
          </w:p>
        </w:tc>
      </w:tr>
    </w:tbl>
    <w:p w:rsidR="009B6173" w:rsidRDefault="009B6173" w:rsidP="00832136"/>
    <w:p w:rsidR="009B6173" w:rsidRPr="009B6173" w:rsidRDefault="009B6173" w:rsidP="00832136">
      <w:r w:rsidRPr="009B6173">
        <w:t xml:space="preserve">Таблица команд для </w:t>
      </w:r>
      <w:proofErr w:type="spellStart"/>
      <w:r w:rsidRPr="009B6173">
        <w:t>штабелёра</w:t>
      </w:r>
      <w:proofErr w:type="spellEnd"/>
    </w:p>
    <w:tbl>
      <w:tblPr>
        <w:tblW w:w="9148" w:type="dxa"/>
        <w:tblInd w:w="87" w:type="dxa"/>
        <w:tblLook w:val="04A0"/>
      </w:tblPr>
      <w:tblGrid>
        <w:gridCol w:w="3456"/>
        <w:gridCol w:w="5692"/>
      </w:tblGrid>
      <w:tr w:rsidR="009B6173" w:rsidRPr="009B6173" w:rsidTr="00736646">
        <w:trPr>
          <w:trHeight w:val="300"/>
        </w:trPr>
        <w:tc>
          <w:tcPr>
            <w:tcW w:w="34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 xml:space="preserve">Перечень команд </w:t>
            </w:r>
            <w:proofErr w:type="spellStart"/>
            <w:r w:rsidRPr="009B6173">
              <w:rPr>
                <w:lang w:eastAsia="ru-RU"/>
              </w:rPr>
              <w:t>штабелёра</w:t>
            </w:r>
            <w:proofErr w:type="spellEnd"/>
          </w:p>
        </w:tc>
        <w:tc>
          <w:tcPr>
            <w:tcW w:w="56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 xml:space="preserve">0. переместиться на склад                     </w:t>
            </w:r>
          </w:p>
        </w:tc>
      </w:tr>
      <w:tr w:rsidR="009B6173" w:rsidRPr="009B6173" w:rsidTr="00736646">
        <w:trPr>
          <w:trHeight w:val="300"/>
        </w:trPr>
        <w:tc>
          <w:tcPr>
            <w:tcW w:w="34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</w:p>
        </w:tc>
        <w:tc>
          <w:tcPr>
            <w:tcW w:w="5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6173" w:rsidRPr="009B6173" w:rsidRDefault="009B6173" w:rsidP="00832136">
            <w:pPr>
              <w:rPr>
                <w:lang w:eastAsia="ru-RU"/>
              </w:rPr>
            </w:pPr>
            <w:r w:rsidRPr="009B6173">
              <w:rPr>
                <w:lang w:eastAsia="ru-RU"/>
              </w:rPr>
              <w:t xml:space="preserve">1. переместиться на конвейер                          </w:t>
            </w:r>
          </w:p>
        </w:tc>
      </w:tr>
    </w:tbl>
    <w:p w:rsidR="009B6173" w:rsidRDefault="009B6173" w:rsidP="00832136"/>
    <w:p w:rsidR="009B6173" w:rsidRPr="009B6173" w:rsidRDefault="009B6173" w:rsidP="00832136">
      <w:r w:rsidRPr="009B6173">
        <w:t>Таблица 5.7. Начальное состояние при запуске</w:t>
      </w:r>
    </w:p>
    <w:tbl>
      <w:tblPr>
        <w:tblW w:w="9910" w:type="dxa"/>
        <w:tblInd w:w="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91"/>
        <w:gridCol w:w="1430"/>
        <w:gridCol w:w="1065"/>
        <w:gridCol w:w="780"/>
        <w:gridCol w:w="765"/>
        <w:gridCol w:w="4279"/>
      </w:tblGrid>
      <w:tr w:rsidR="009B6173" w:rsidRPr="009C6E3B" w:rsidTr="00736646">
        <w:trPr>
          <w:trHeight w:val="425"/>
        </w:trPr>
        <w:tc>
          <w:tcPr>
            <w:tcW w:w="1591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ID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TimeStamp</w:t>
            </w:r>
            <w:proofErr w:type="spellEnd"/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number</w:t>
            </w:r>
            <w:proofErr w:type="spellEnd"/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value</w:t>
            </w:r>
            <w:proofErr w:type="spellEnd"/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crash</w:t>
            </w:r>
            <w:proofErr w:type="spellEnd"/>
          </w:p>
        </w:tc>
        <w:tc>
          <w:tcPr>
            <w:tcW w:w="4279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 </w:t>
            </w:r>
          </w:p>
        </w:tc>
      </w:tr>
      <w:tr w:rsidR="009B6173" w:rsidRPr="009C6E3B" w:rsidTr="00736646">
        <w:trPr>
          <w:trHeight w:val="425"/>
        </w:trPr>
        <w:tc>
          <w:tcPr>
            <w:tcW w:w="1591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 xml:space="preserve">Станок 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279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свободен</w:t>
            </w:r>
          </w:p>
        </w:tc>
      </w:tr>
      <w:tr w:rsidR="009B6173" w:rsidRPr="009C6E3B" w:rsidTr="00736646">
        <w:trPr>
          <w:trHeight w:val="425"/>
        </w:trPr>
        <w:tc>
          <w:tcPr>
            <w:tcW w:w="1591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Патрон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279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открыт</w:t>
            </w:r>
          </w:p>
        </w:tc>
      </w:tr>
      <w:tr w:rsidR="009B6173" w:rsidRPr="009C6E3B" w:rsidTr="00736646">
        <w:trPr>
          <w:trHeight w:val="425"/>
        </w:trPr>
        <w:tc>
          <w:tcPr>
            <w:tcW w:w="1591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Робот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5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279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свободен</w:t>
            </w:r>
          </w:p>
        </w:tc>
      </w:tr>
      <w:tr w:rsidR="009B6173" w:rsidRPr="009C6E3B" w:rsidTr="00736646">
        <w:trPr>
          <w:trHeight w:val="425"/>
        </w:trPr>
        <w:tc>
          <w:tcPr>
            <w:tcW w:w="1591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Ключ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279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 xml:space="preserve"> открыт</w:t>
            </w:r>
          </w:p>
        </w:tc>
      </w:tr>
      <w:tr w:rsidR="009B6173" w:rsidRPr="009C6E3B" w:rsidTr="00736646">
        <w:trPr>
          <w:trHeight w:val="425"/>
        </w:trPr>
        <w:tc>
          <w:tcPr>
            <w:tcW w:w="1591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Штабел</w:t>
            </w:r>
            <w:r w:rsidRPr="009C6E3B">
              <w:rPr>
                <w:lang w:eastAsia="ru-RU"/>
              </w:rPr>
              <w:lastRenderedPageBreak/>
              <w:t>ёр_1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lastRenderedPageBreak/>
              <w:t>t</w:t>
            </w:r>
            <w:proofErr w:type="spellEnd"/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279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нахождени</w:t>
            </w:r>
            <w:proofErr w:type="gramStart"/>
            <w:r w:rsidRPr="009C6E3B">
              <w:rPr>
                <w:lang w:eastAsia="ru-RU"/>
              </w:rPr>
              <w:t>е(</w:t>
            </w:r>
            <w:proofErr w:type="gramEnd"/>
            <w:r w:rsidRPr="009C6E3B">
              <w:rPr>
                <w:lang w:eastAsia="ru-RU"/>
              </w:rPr>
              <w:t xml:space="preserve">с паллетой или без) </w:t>
            </w:r>
            <w:r w:rsidRPr="009C6E3B">
              <w:rPr>
                <w:lang w:eastAsia="ru-RU"/>
              </w:rPr>
              <w:lastRenderedPageBreak/>
              <w:t>на складе</w:t>
            </w:r>
          </w:p>
        </w:tc>
      </w:tr>
      <w:tr w:rsidR="009B6173" w:rsidRPr="009C6E3B" w:rsidTr="00736646">
        <w:trPr>
          <w:trHeight w:val="425"/>
        </w:trPr>
        <w:tc>
          <w:tcPr>
            <w:tcW w:w="1591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lastRenderedPageBreak/>
              <w:t>Штабелёр_2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279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свободен</w:t>
            </w:r>
          </w:p>
        </w:tc>
      </w:tr>
      <w:tr w:rsidR="009B6173" w:rsidRPr="009C6E3B" w:rsidTr="00736646">
        <w:trPr>
          <w:trHeight w:val="425"/>
        </w:trPr>
        <w:tc>
          <w:tcPr>
            <w:tcW w:w="1591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Паллета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65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279" w:type="dxa"/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паллета с заготовкой</w:t>
            </w:r>
          </w:p>
        </w:tc>
      </w:tr>
    </w:tbl>
    <w:p w:rsidR="009B6173" w:rsidRDefault="009B6173" w:rsidP="00832136"/>
    <w:p w:rsidR="009B6173" w:rsidRPr="009B6173" w:rsidRDefault="009B6173" w:rsidP="00832136">
      <w:r w:rsidRPr="009B6173">
        <w:t>Таблица 5.8. Управляющие команды</w:t>
      </w:r>
    </w:p>
    <w:tbl>
      <w:tblPr>
        <w:tblW w:w="10835" w:type="dxa"/>
        <w:tblInd w:w="-648" w:type="dxa"/>
        <w:tblLook w:val="04A0"/>
      </w:tblPr>
      <w:tblGrid>
        <w:gridCol w:w="1591"/>
        <w:gridCol w:w="1430"/>
        <w:gridCol w:w="1495"/>
        <w:gridCol w:w="780"/>
        <w:gridCol w:w="765"/>
        <w:gridCol w:w="4774"/>
      </w:tblGrid>
      <w:tr w:rsidR="009B6173" w:rsidRPr="009C6E3B" w:rsidTr="00736646">
        <w:trPr>
          <w:trHeight w:val="385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ID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TimeStamp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number</w:t>
            </w:r>
            <w:proofErr w:type="spellEnd"/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value</w:t>
            </w:r>
            <w:proofErr w:type="spellEnd"/>
          </w:p>
        </w:tc>
        <w:tc>
          <w:tcPr>
            <w:tcW w:w="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crash</w:t>
            </w:r>
            <w:proofErr w:type="spellEnd"/>
          </w:p>
        </w:tc>
        <w:tc>
          <w:tcPr>
            <w:tcW w:w="4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 </w:t>
            </w:r>
          </w:p>
        </w:tc>
      </w:tr>
      <w:tr w:rsidR="009B6173" w:rsidRPr="009C6E3B" w:rsidTr="00736646">
        <w:trPr>
          <w:trHeight w:val="385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 xml:space="preserve">Станок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Команда 1 (станок выполняет программу)</w:t>
            </w:r>
          </w:p>
        </w:tc>
      </w:tr>
      <w:tr w:rsidR="009B6173" w:rsidRPr="009C6E3B" w:rsidTr="00736646">
        <w:trPr>
          <w:trHeight w:val="385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 xml:space="preserve">Станок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Команда 2 (станок прекращает выполнение)</w:t>
            </w:r>
          </w:p>
        </w:tc>
      </w:tr>
      <w:tr w:rsidR="009B6173" w:rsidRPr="009C6E3B" w:rsidTr="00736646">
        <w:trPr>
          <w:trHeight w:val="385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Патрон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 xml:space="preserve">Команда 3 </w:t>
            </w:r>
            <w:proofErr w:type="gramStart"/>
            <w:r w:rsidRPr="009C6E3B">
              <w:rPr>
                <w:lang w:eastAsia="ru-RU"/>
              </w:rPr>
              <w:t xml:space="preserve">( </w:t>
            </w:r>
            <w:proofErr w:type="gramEnd"/>
            <w:r w:rsidRPr="009C6E3B">
              <w:rPr>
                <w:lang w:eastAsia="ru-RU"/>
              </w:rPr>
              <w:t>закрыть патрон)</w:t>
            </w:r>
          </w:p>
        </w:tc>
      </w:tr>
      <w:tr w:rsidR="009B6173" w:rsidRPr="009C6E3B" w:rsidTr="00736646">
        <w:trPr>
          <w:trHeight w:val="385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Патрон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Команда 4 (открыть патрон)</w:t>
            </w:r>
          </w:p>
        </w:tc>
      </w:tr>
      <w:tr w:rsidR="009B6173" w:rsidRPr="009C6E3B" w:rsidTr="00736646">
        <w:trPr>
          <w:trHeight w:val="385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Робот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Команда 5 (взять заготовку на паллете)</w:t>
            </w:r>
          </w:p>
        </w:tc>
      </w:tr>
      <w:tr w:rsidR="009B6173" w:rsidRPr="009C6E3B" w:rsidTr="00736646">
        <w:trPr>
          <w:trHeight w:val="385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Робот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Команда 6 (поместить в станок)</w:t>
            </w:r>
          </w:p>
        </w:tc>
      </w:tr>
      <w:tr w:rsidR="009B6173" w:rsidRPr="009C6E3B" w:rsidTr="00736646">
        <w:trPr>
          <w:trHeight w:val="385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Робот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Команда 7</w:t>
            </w:r>
            <w:proofErr w:type="gramStart"/>
            <w:r w:rsidRPr="009C6E3B">
              <w:rPr>
                <w:lang w:eastAsia="ru-RU"/>
              </w:rPr>
              <w:t xml:space="preserve">( </w:t>
            </w:r>
            <w:proofErr w:type="gramEnd"/>
            <w:r w:rsidRPr="009C6E3B">
              <w:rPr>
                <w:lang w:eastAsia="ru-RU"/>
              </w:rPr>
              <w:t>взять в станке)</w:t>
            </w:r>
          </w:p>
        </w:tc>
      </w:tr>
      <w:tr w:rsidR="009B6173" w:rsidRPr="009C6E3B" w:rsidTr="00736646">
        <w:trPr>
          <w:trHeight w:val="385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Робот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 xml:space="preserve">Команда 8 (поставить </w:t>
            </w:r>
            <w:proofErr w:type="gramStart"/>
            <w:r w:rsidRPr="009C6E3B">
              <w:rPr>
                <w:lang w:eastAsia="ru-RU"/>
              </w:rPr>
              <w:t>на</w:t>
            </w:r>
            <w:proofErr w:type="gramEnd"/>
            <w:r w:rsidRPr="009C6E3B">
              <w:rPr>
                <w:lang w:eastAsia="ru-RU"/>
              </w:rPr>
              <w:t xml:space="preserve"> паллету)</w:t>
            </w:r>
          </w:p>
        </w:tc>
      </w:tr>
      <w:tr w:rsidR="009B6173" w:rsidRPr="009C6E3B" w:rsidTr="00736646">
        <w:trPr>
          <w:trHeight w:val="385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Робот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Команда  9</w:t>
            </w:r>
            <w:proofErr w:type="gramStart"/>
            <w:r w:rsidRPr="009C6E3B">
              <w:rPr>
                <w:lang w:eastAsia="ru-RU"/>
              </w:rPr>
              <w:t xml:space="preserve">( </w:t>
            </w:r>
            <w:proofErr w:type="gramEnd"/>
            <w:r w:rsidRPr="009C6E3B">
              <w:rPr>
                <w:lang w:eastAsia="ru-RU"/>
              </w:rPr>
              <w:t>в исходное состояние)</w:t>
            </w:r>
          </w:p>
        </w:tc>
      </w:tr>
      <w:tr w:rsidR="009B6173" w:rsidRPr="009C6E3B" w:rsidTr="00736646">
        <w:trPr>
          <w:trHeight w:val="385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Ключ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N(паллеты)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Команда 10 (закрыть ключ перед паллетой N)</w:t>
            </w:r>
          </w:p>
        </w:tc>
      </w:tr>
      <w:tr w:rsidR="009B6173" w:rsidRPr="009C6E3B" w:rsidTr="00736646">
        <w:trPr>
          <w:trHeight w:val="385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Ключ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 xml:space="preserve">Команда  11 </w:t>
            </w:r>
            <w:proofErr w:type="gramStart"/>
            <w:r w:rsidRPr="009C6E3B">
              <w:rPr>
                <w:lang w:eastAsia="ru-RU"/>
              </w:rPr>
              <w:t xml:space="preserve">( </w:t>
            </w:r>
            <w:proofErr w:type="gramEnd"/>
            <w:r w:rsidRPr="009C6E3B">
              <w:rPr>
                <w:lang w:eastAsia="ru-RU"/>
              </w:rPr>
              <w:t>открыть ключ)</w:t>
            </w:r>
          </w:p>
        </w:tc>
      </w:tr>
      <w:tr w:rsidR="009B6173" w:rsidRPr="009C6E3B" w:rsidTr="00736646">
        <w:trPr>
          <w:trHeight w:val="385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Штабелёр_1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N(паллеты)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Команда 12</w:t>
            </w:r>
            <w:proofErr w:type="gramStart"/>
            <w:r w:rsidRPr="009C6E3B">
              <w:rPr>
                <w:lang w:eastAsia="ru-RU"/>
              </w:rPr>
              <w:t xml:space="preserve">( </w:t>
            </w:r>
            <w:proofErr w:type="gramEnd"/>
            <w:r w:rsidRPr="009C6E3B">
              <w:rPr>
                <w:lang w:eastAsia="ru-RU"/>
              </w:rPr>
              <w:t>переместиться на склад)</w:t>
            </w:r>
          </w:p>
        </w:tc>
      </w:tr>
      <w:tr w:rsidR="009B6173" w:rsidRPr="009C6E3B" w:rsidTr="00736646">
        <w:trPr>
          <w:trHeight w:val="385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Штабелёр_1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proofErr w:type="spellStart"/>
            <w:r w:rsidRPr="009C6E3B">
              <w:rPr>
                <w:lang w:eastAsia="ru-RU"/>
              </w:rPr>
              <w:t>t</w:t>
            </w:r>
            <w:proofErr w:type="spellEnd"/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N(паллеты)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0</w:t>
            </w:r>
          </w:p>
        </w:tc>
        <w:tc>
          <w:tcPr>
            <w:tcW w:w="4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6173" w:rsidRPr="009C6E3B" w:rsidRDefault="009B6173" w:rsidP="00832136">
            <w:pPr>
              <w:rPr>
                <w:lang w:eastAsia="ru-RU"/>
              </w:rPr>
            </w:pPr>
            <w:r w:rsidRPr="009C6E3B">
              <w:rPr>
                <w:lang w:eastAsia="ru-RU"/>
              </w:rPr>
              <w:t>Команда 13 (переместиться на конвейер)</w:t>
            </w:r>
          </w:p>
        </w:tc>
      </w:tr>
    </w:tbl>
    <w:p w:rsidR="007914BB" w:rsidRPr="001852AF" w:rsidRDefault="007914BB" w:rsidP="00832136">
      <w:pPr>
        <w:rPr>
          <w:lang w:val="kk-KZ"/>
        </w:rPr>
      </w:pPr>
    </w:p>
    <w:p w:rsidR="007914BB" w:rsidRDefault="007914BB" w:rsidP="00832136">
      <w:pPr>
        <w:pStyle w:val="3"/>
      </w:pPr>
      <w:r>
        <w:t xml:space="preserve">Структура проекта облачного </w:t>
      </w:r>
      <w:r>
        <w:rPr>
          <w:lang w:val="en-US"/>
        </w:rPr>
        <w:t>IIoT</w:t>
      </w:r>
      <w:r w:rsidRPr="007914BB">
        <w:t xml:space="preserve"> </w:t>
      </w:r>
      <w:r>
        <w:t>для ГПС</w:t>
      </w:r>
    </w:p>
    <w:p w:rsidR="009C6E3B" w:rsidRDefault="009C6E3B" w:rsidP="00832136"/>
    <w:p w:rsidR="009C6E3B" w:rsidRDefault="009C6E3B" w:rsidP="00832136">
      <w:r>
        <w:rPr>
          <w:noProof/>
          <w:lang w:eastAsia="ru-RU"/>
        </w:rPr>
        <w:lastRenderedPageBreak/>
        <w:drawing>
          <wp:inline distT="0" distB="0" distL="0" distR="0">
            <wp:extent cx="5210175" cy="4077225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715" cy="407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36" w:rsidRDefault="00832136" w:rsidP="00832136"/>
    <w:p w:rsidR="00832136" w:rsidRPr="00E37922" w:rsidRDefault="00832136" w:rsidP="00832136">
      <w:r w:rsidRPr="00E37922">
        <w:t>облачной системы управления производством можно условно разделить на части:</w:t>
      </w:r>
    </w:p>
    <w:p w:rsidR="00832136" w:rsidRPr="00E37922" w:rsidRDefault="00832136" w:rsidP="00832136"/>
    <w:p w:rsidR="00832136" w:rsidRPr="00832136" w:rsidRDefault="00832136" w:rsidP="00832136">
      <w:pPr>
        <w:pStyle w:val="a6"/>
        <w:numPr>
          <w:ilvl w:val="0"/>
          <w:numId w:val="12"/>
        </w:numPr>
        <w:rPr>
          <w:rFonts w:ascii="Times New Roman" w:hAnsi="Times New Roman"/>
        </w:rPr>
      </w:pPr>
      <w:r w:rsidRPr="00832136">
        <w:rPr>
          <w:rFonts w:ascii="Times New Roman" w:hAnsi="Times New Roman"/>
        </w:rPr>
        <w:t xml:space="preserve">Приложения в облаке; </w:t>
      </w:r>
    </w:p>
    <w:p w:rsidR="00832136" w:rsidRPr="00832136" w:rsidRDefault="00832136" w:rsidP="00832136">
      <w:pPr>
        <w:pStyle w:val="a6"/>
        <w:numPr>
          <w:ilvl w:val="0"/>
          <w:numId w:val="12"/>
        </w:numPr>
        <w:rPr>
          <w:rFonts w:ascii="Times New Roman" w:hAnsi="Times New Roman"/>
        </w:rPr>
      </w:pPr>
      <w:r w:rsidRPr="00832136">
        <w:rPr>
          <w:rFonts w:ascii="Times New Roman" w:hAnsi="Times New Roman"/>
        </w:rPr>
        <w:t>Клиентская часть на физических устройствах.</w:t>
      </w:r>
    </w:p>
    <w:p w:rsidR="00832136" w:rsidRDefault="00832136" w:rsidP="00832136"/>
    <w:p w:rsidR="00832136" w:rsidRPr="00E37922" w:rsidRDefault="00832136" w:rsidP="00832136">
      <w:r w:rsidRPr="00832136">
        <w:rPr>
          <w:highlight w:val="yellow"/>
        </w:rPr>
        <w:t xml:space="preserve">В облаке размещается HTML-шаблон пользовательского интерфейса, который </w:t>
      </w:r>
      <w:proofErr w:type="spellStart"/>
      <w:r w:rsidRPr="00832136">
        <w:rPr>
          <w:highlight w:val="yellow"/>
        </w:rPr>
        <w:t>отформатирования</w:t>
      </w:r>
      <w:proofErr w:type="spellEnd"/>
      <w:r w:rsidRPr="00832136">
        <w:rPr>
          <w:highlight w:val="yellow"/>
        </w:rPr>
        <w:t xml:space="preserve"> с помощью каскадных таблиц стилей CSS. К HTML-шаблону</w:t>
      </w:r>
      <w:r w:rsidRPr="00E37922">
        <w:t xml:space="preserve"> подключена JavaScript-библиотека </w:t>
      </w:r>
      <w:proofErr w:type="spellStart"/>
      <w:r w:rsidRPr="00E37922">
        <w:t>JQuery</w:t>
      </w:r>
      <w:proofErr w:type="spellEnd"/>
      <w:r w:rsidRPr="00E37922">
        <w:t>, реализующая функции создания AJAX-запросов.</w:t>
      </w:r>
    </w:p>
    <w:p w:rsidR="00832136" w:rsidRPr="00E37922" w:rsidRDefault="00832136" w:rsidP="00832136">
      <w:r w:rsidRPr="00E37922">
        <w:t xml:space="preserve">В облачной части, так  же, находятся модуль отображения интерфейса пользователя и модуль работы с данными. Данные модули написаны на языке </w:t>
      </w:r>
      <w:proofErr w:type="spellStart"/>
      <w:r w:rsidRPr="00E37922">
        <w:t>JavaScript</w:t>
      </w:r>
      <w:proofErr w:type="spellEnd"/>
      <w:r w:rsidRPr="00E37922">
        <w:t xml:space="preserve"> с использование библиотеки </w:t>
      </w:r>
      <w:proofErr w:type="spellStart"/>
      <w:r w:rsidRPr="00E37922">
        <w:t>JQuery</w:t>
      </w:r>
      <w:proofErr w:type="spellEnd"/>
      <w:r w:rsidRPr="00E37922">
        <w:t>.</w:t>
      </w:r>
    </w:p>
    <w:p w:rsidR="00832136" w:rsidRPr="00E37922" w:rsidRDefault="00832136" w:rsidP="00832136">
      <w:r w:rsidRPr="00E37922">
        <w:t xml:space="preserve">В SAP HANA </w:t>
      </w:r>
      <w:proofErr w:type="spellStart"/>
      <w:r w:rsidRPr="00E37922">
        <w:t>Cloud</w:t>
      </w:r>
      <w:proofErr w:type="spellEnd"/>
      <w:r w:rsidRPr="00E37922">
        <w:t xml:space="preserve"> </w:t>
      </w:r>
      <w:proofErr w:type="spellStart"/>
      <w:r w:rsidRPr="00E37922">
        <w:t>Platform</w:t>
      </w:r>
      <w:proofErr w:type="spellEnd"/>
      <w:r w:rsidRPr="00E37922">
        <w:t xml:space="preserve"> </w:t>
      </w:r>
      <w:proofErr w:type="spellStart"/>
      <w:r w:rsidRPr="00E37922">
        <w:t>Cockpit</w:t>
      </w:r>
      <w:proofErr w:type="spellEnd"/>
      <w:r w:rsidRPr="00E37922">
        <w:t xml:space="preserve"> присутствует модуль создания внешних запросов, который служит прослойкой для работы с </w:t>
      </w:r>
      <w:proofErr w:type="spellStart"/>
      <w:proofErr w:type="gramStart"/>
      <w:r w:rsidRPr="00E37922">
        <w:t>кросс-доменными</w:t>
      </w:r>
      <w:proofErr w:type="spellEnd"/>
      <w:proofErr w:type="gramEnd"/>
      <w:r w:rsidRPr="00E37922">
        <w:t xml:space="preserve"> запросами с помощью технологии AJAX.</w:t>
      </w:r>
    </w:p>
    <w:p w:rsidR="00832136" w:rsidRPr="00E37922" w:rsidRDefault="00832136" w:rsidP="00832136">
      <w:r w:rsidRPr="00E37922">
        <w:t xml:space="preserve">На одноплатных компьютерах </w:t>
      </w:r>
      <w:proofErr w:type="spellStart"/>
      <w:r w:rsidRPr="00E37922">
        <w:t>Raspberry</w:t>
      </w:r>
      <w:proofErr w:type="spellEnd"/>
      <w:r w:rsidRPr="00E37922">
        <w:t xml:space="preserve"> </w:t>
      </w:r>
      <w:proofErr w:type="spellStart"/>
      <w:r w:rsidRPr="00E37922">
        <w:t>Pi</w:t>
      </w:r>
      <w:proofErr w:type="spellEnd"/>
      <w:r w:rsidRPr="00E37922">
        <w:t xml:space="preserve"> размещается WebSocket-клиент, который инициирует соединение с облаком SAP HANA </w:t>
      </w:r>
      <w:proofErr w:type="spellStart"/>
      <w:r w:rsidRPr="00E37922">
        <w:t>Cloud</w:t>
      </w:r>
      <w:proofErr w:type="spellEnd"/>
      <w:r w:rsidRPr="00E37922">
        <w:t>.</w:t>
      </w:r>
    </w:p>
    <w:p w:rsidR="00832136" w:rsidRPr="00E37922" w:rsidRDefault="00832136" w:rsidP="00832136">
      <w:r w:rsidRPr="00E37922">
        <w:lastRenderedPageBreak/>
        <w:t>Также на одноплатных компьютерах находится модуль обработки команд, который преобразует команды, приходящие из облака в управляющие программы для производственного оборудования.</w:t>
      </w:r>
    </w:p>
    <w:p w:rsidR="00832136" w:rsidRPr="00E37922" w:rsidRDefault="00832136" w:rsidP="00832136">
      <w:r w:rsidRPr="00E37922">
        <w:t>Завершает цепочку модуль работы с физическими протоколами, который реализует непосредственно отправку управляющих программ на производственное оборудования, считывание их текущего состояния, считывание сигналов датчиков и т.д. Данные режимы работы реализуются посредством стандартного набора протоколов.</w:t>
      </w:r>
    </w:p>
    <w:p w:rsidR="00832136" w:rsidRPr="00E37922" w:rsidRDefault="00832136" w:rsidP="00832136"/>
    <w:p w:rsidR="00832136" w:rsidRPr="00800B7F" w:rsidRDefault="00832136" w:rsidP="00832136">
      <w:pPr>
        <w:rPr>
          <w:b/>
        </w:rPr>
      </w:pPr>
      <w:r w:rsidRPr="00800B7F">
        <w:rPr>
          <w:b/>
        </w:rPr>
        <w:t>Протоколы взаимодействия</w:t>
      </w:r>
    </w:p>
    <w:p w:rsidR="00832136" w:rsidRPr="00E37922" w:rsidRDefault="00832136" w:rsidP="00832136">
      <w:r w:rsidRPr="00E37922">
        <w:t xml:space="preserve">Соединение устройства с облаком SAP HANA происходит через защищённое соединение по протоколу </w:t>
      </w:r>
      <w:proofErr w:type="spellStart"/>
      <w:r w:rsidRPr="00E37922">
        <w:t>WebSocket</w:t>
      </w:r>
      <w:proofErr w:type="spellEnd"/>
      <w:r w:rsidRPr="00E37922">
        <w:t xml:space="preserve"> (</w:t>
      </w:r>
      <w:proofErr w:type="spellStart"/>
      <w:r w:rsidRPr="00E37922">
        <w:t>wss</w:t>
      </w:r>
      <w:proofErr w:type="spellEnd"/>
      <w:r w:rsidRPr="00E37922">
        <w:t xml:space="preserve">://). Соединение инициируется управляющим компьютером и поддерживается на протяжении всего времени работы устройства. Данная схема подключения в отличие от соединения по протоколу HTTP (с которым также можно работать в сервисе </w:t>
      </w:r>
      <w:proofErr w:type="spellStart"/>
      <w:r w:rsidRPr="00E37922">
        <w:t>IoT</w:t>
      </w:r>
      <w:proofErr w:type="spellEnd"/>
      <w:r w:rsidRPr="00E37922">
        <w:t xml:space="preserve"> в SAP HANA) позволяет избавиться от необходимости управляющему компьютеру иметь статический IP адрес и значительно ускоряет процесс развертывания системы — достаточно наличия любого подключения к сети интернет. </w:t>
      </w:r>
    </w:p>
    <w:p w:rsidR="00832136" w:rsidRPr="00E37922" w:rsidRDefault="00832136" w:rsidP="00832136">
      <w:r w:rsidRPr="00E37922">
        <w:t xml:space="preserve">Программно WebSocket-соединение реализовано с помощью библиотеки </w:t>
      </w:r>
      <w:proofErr w:type="spellStart"/>
      <w:r w:rsidRPr="00E37922">
        <w:t>WebSocket-client</w:t>
      </w:r>
      <w:proofErr w:type="spellEnd"/>
      <w:r w:rsidRPr="00E37922">
        <w:t xml:space="preserve"> для </w:t>
      </w:r>
      <w:proofErr w:type="spellStart"/>
      <w:r w:rsidRPr="00E37922">
        <w:t>Python</w:t>
      </w:r>
      <w:proofErr w:type="spellEnd"/>
      <w:r w:rsidRPr="00E37922">
        <w:t xml:space="preserve">. </w:t>
      </w:r>
    </w:p>
    <w:p w:rsidR="00832136" w:rsidRPr="00E37922" w:rsidRDefault="00832136" w:rsidP="00832136">
      <w:r w:rsidRPr="00E37922">
        <w:t xml:space="preserve">Дополнительно была реализована на одноплатных компьютерах функция автоматического </w:t>
      </w:r>
      <w:proofErr w:type="spellStart"/>
      <w:r w:rsidRPr="00E37922">
        <w:t>переподключения</w:t>
      </w:r>
      <w:proofErr w:type="spellEnd"/>
      <w:r w:rsidRPr="00E37922">
        <w:t xml:space="preserve"> в случае обрыва соединения. </w:t>
      </w:r>
    </w:p>
    <w:p w:rsidR="00832136" w:rsidRPr="00E37922" w:rsidRDefault="00832136" w:rsidP="00832136"/>
    <w:p w:rsidR="00832136" w:rsidRPr="00E37922" w:rsidRDefault="00832136" w:rsidP="00832136">
      <w:r w:rsidRPr="00E37922">
        <w:t>Формат сообщений</w:t>
      </w:r>
    </w:p>
    <w:p w:rsidR="00832136" w:rsidRPr="00E37922" w:rsidRDefault="00832136" w:rsidP="00832136">
      <w:r w:rsidRPr="00E37922">
        <w:t>Сообщения формируются в формате JSON.</w:t>
      </w:r>
    </w:p>
    <w:p w:rsidR="00832136" w:rsidRPr="00E37922" w:rsidRDefault="00832136" w:rsidP="00832136">
      <w:r w:rsidRPr="00E37922">
        <w:t>Пример типичного сообщения:</w:t>
      </w:r>
    </w:p>
    <w:p w:rsidR="00832136" w:rsidRPr="00E37922" w:rsidRDefault="00832136" w:rsidP="00832136"/>
    <w:p w:rsidR="00832136" w:rsidRPr="00E37922" w:rsidRDefault="00832136" w:rsidP="00832136">
      <w:r w:rsidRPr="00E37922">
        <w:t>{</w:t>
      </w:r>
    </w:p>
    <w:p w:rsidR="00832136" w:rsidRPr="00E37922" w:rsidRDefault="00832136" w:rsidP="00832136">
      <w:r w:rsidRPr="00E37922">
        <w:t>"</w:t>
      </w:r>
      <w:proofErr w:type="spellStart"/>
      <w:r w:rsidRPr="00E37922">
        <w:t>messageType</w:t>
      </w:r>
      <w:proofErr w:type="spellEnd"/>
      <w:r w:rsidRPr="00E37922">
        <w:t>":"m0t0y0p0e3",</w:t>
      </w:r>
    </w:p>
    <w:p w:rsidR="00832136" w:rsidRPr="00E37922" w:rsidRDefault="00832136" w:rsidP="00832136">
      <w:pPr>
        <w:rPr>
          <w:lang w:val="en-US"/>
        </w:rPr>
      </w:pPr>
      <w:r w:rsidRPr="00E37922">
        <w:rPr>
          <w:lang w:val="en-US"/>
        </w:rPr>
        <w:t>"</w:t>
      </w:r>
      <w:proofErr w:type="gramStart"/>
      <w:r w:rsidRPr="00E37922">
        <w:rPr>
          <w:lang w:val="en-US"/>
        </w:rPr>
        <w:t>messages</w:t>
      </w:r>
      <w:proofErr w:type="gramEnd"/>
      <w:r w:rsidRPr="00E37922">
        <w:rPr>
          <w:lang w:val="en-US"/>
        </w:rPr>
        <w:t>":</w:t>
      </w:r>
    </w:p>
    <w:p w:rsidR="00832136" w:rsidRPr="00E37922" w:rsidRDefault="00832136" w:rsidP="00832136">
      <w:pPr>
        <w:rPr>
          <w:lang w:val="en-US"/>
        </w:rPr>
      </w:pPr>
      <w:r w:rsidRPr="00E37922">
        <w:rPr>
          <w:lang w:val="en-US"/>
        </w:rPr>
        <w:t>[</w:t>
      </w:r>
    </w:p>
    <w:p w:rsidR="00832136" w:rsidRPr="00E37922" w:rsidRDefault="00832136" w:rsidP="00832136">
      <w:pPr>
        <w:rPr>
          <w:lang w:val="en-US"/>
        </w:rPr>
      </w:pPr>
      <w:r w:rsidRPr="00E37922">
        <w:rPr>
          <w:lang w:val="en-US"/>
        </w:rPr>
        <w:t>{</w:t>
      </w:r>
    </w:p>
    <w:p w:rsidR="00832136" w:rsidRPr="00E37922" w:rsidRDefault="00832136" w:rsidP="00832136">
      <w:pPr>
        <w:rPr>
          <w:lang w:val="en-US"/>
        </w:rPr>
      </w:pPr>
      <w:r w:rsidRPr="00E37922">
        <w:rPr>
          <w:lang w:val="en-US"/>
        </w:rPr>
        <w:t>"</w:t>
      </w:r>
      <w:proofErr w:type="spellStart"/>
      <w:proofErr w:type="gramStart"/>
      <w:r w:rsidRPr="00E37922">
        <w:rPr>
          <w:lang w:val="en-US"/>
        </w:rPr>
        <w:t>cmd</w:t>
      </w:r>
      <w:proofErr w:type="spellEnd"/>
      <w:proofErr w:type="gramEnd"/>
      <w:r w:rsidRPr="00E37922">
        <w:rPr>
          <w:lang w:val="en-US"/>
        </w:rPr>
        <w:t>":"switch on",</w:t>
      </w:r>
    </w:p>
    <w:p w:rsidR="00832136" w:rsidRPr="00E37922" w:rsidRDefault="00832136" w:rsidP="00832136">
      <w:pPr>
        <w:rPr>
          <w:lang w:val="en-US"/>
        </w:rPr>
      </w:pPr>
      <w:r w:rsidRPr="00E37922">
        <w:rPr>
          <w:lang w:val="en-US"/>
        </w:rPr>
        <w:t>"</w:t>
      </w:r>
      <w:proofErr w:type="gramStart"/>
      <w:r w:rsidRPr="00E37922">
        <w:rPr>
          <w:lang w:val="en-US"/>
        </w:rPr>
        <w:t>operand</w:t>
      </w:r>
      <w:proofErr w:type="gramEnd"/>
      <w:r w:rsidRPr="00E37922">
        <w:rPr>
          <w:lang w:val="en-US"/>
        </w:rPr>
        <w:t>":"led 1"</w:t>
      </w:r>
    </w:p>
    <w:p w:rsidR="00832136" w:rsidRPr="00E37922" w:rsidRDefault="00832136" w:rsidP="00832136">
      <w:r w:rsidRPr="00E37922">
        <w:t>}</w:t>
      </w:r>
    </w:p>
    <w:p w:rsidR="00832136" w:rsidRDefault="00832136" w:rsidP="00832136"/>
    <w:p w:rsidR="00832136" w:rsidRDefault="00832136" w:rsidP="00832136"/>
    <w:p w:rsidR="00832136" w:rsidRPr="00832136" w:rsidRDefault="00832136" w:rsidP="00832136">
      <w:pPr>
        <w:rPr>
          <w:b/>
        </w:rPr>
      </w:pPr>
      <w:r w:rsidRPr="00832136">
        <w:rPr>
          <w:b/>
        </w:rPr>
        <w:lastRenderedPageBreak/>
        <w:t xml:space="preserve">Клиентская часть на физических устройствах </w:t>
      </w:r>
    </w:p>
    <w:p w:rsidR="00832136" w:rsidRPr="00832136" w:rsidRDefault="00832136" w:rsidP="00832136">
      <w:r w:rsidRPr="00832136">
        <w:t xml:space="preserve">В качестве управляющего компьютера был применен </w:t>
      </w:r>
      <w:proofErr w:type="spellStart"/>
      <w:r w:rsidRPr="00832136">
        <w:t>одноплатныи</w:t>
      </w:r>
      <w:proofErr w:type="spellEnd"/>
      <w:r w:rsidRPr="00832136">
        <w:t xml:space="preserve">̆ компьютер </w:t>
      </w:r>
      <w:proofErr w:type="spellStart"/>
      <w:r w:rsidRPr="00832136">
        <w:t>Raspberry</w:t>
      </w:r>
      <w:proofErr w:type="spellEnd"/>
      <w:r w:rsidRPr="00832136">
        <w:t xml:space="preserve"> </w:t>
      </w:r>
      <w:proofErr w:type="spellStart"/>
      <w:r w:rsidRPr="00832136">
        <w:t>Pi</w:t>
      </w:r>
      <w:proofErr w:type="spellEnd"/>
      <w:r w:rsidRPr="00832136">
        <w:t xml:space="preserve"> 3. </w:t>
      </w:r>
      <w:proofErr w:type="spellStart"/>
      <w:r w:rsidRPr="00832136">
        <w:t>Одноплатныи</w:t>
      </w:r>
      <w:proofErr w:type="spellEnd"/>
      <w:r w:rsidRPr="00832136">
        <w:t xml:space="preserve">̆ компьютер </w:t>
      </w:r>
      <w:proofErr w:type="gramStart"/>
      <w:r w:rsidRPr="00832136">
        <w:t>выполняет роль</w:t>
      </w:r>
      <w:proofErr w:type="gramEnd"/>
      <w:r w:rsidRPr="00832136">
        <w:t xml:space="preserve"> связующего звена между облаком и производственным оборудованием.</w:t>
      </w:r>
    </w:p>
    <w:p w:rsidR="00832136" w:rsidRPr="00832136" w:rsidRDefault="00832136" w:rsidP="00832136">
      <w:r w:rsidRPr="00832136">
        <w:t xml:space="preserve">На платах </w:t>
      </w:r>
      <w:proofErr w:type="spellStart"/>
      <w:r w:rsidRPr="00832136">
        <w:t>Raspberry</w:t>
      </w:r>
      <w:proofErr w:type="spellEnd"/>
      <w:r w:rsidRPr="00832136">
        <w:t xml:space="preserve"> </w:t>
      </w:r>
      <w:proofErr w:type="spellStart"/>
      <w:r w:rsidRPr="00832136">
        <w:t>Pi</w:t>
      </w:r>
      <w:proofErr w:type="spellEnd"/>
      <w:r w:rsidRPr="00832136">
        <w:t xml:space="preserve"> запускается специальный </w:t>
      </w:r>
      <w:proofErr w:type="spellStart"/>
      <w:r w:rsidRPr="00832136">
        <w:t>скрипт</w:t>
      </w:r>
      <w:proofErr w:type="spellEnd"/>
      <w:r w:rsidRPr="00832136">
        <w:t xml:space="preserve">, реализованный на языке программирования </w:t>
      </w:r>
      <w:proofErr w:type="spellStart"/>
      <w:r w:rsidRPr="00832136">
        <w:t>Python</w:t>
      </w:r>
      <w:proofErr w:type="spellEnd"/>
      <w:r w:rsidRPr="00832136">
        <w:t>, который решает задачи связанные с управлением оборудованием и получением его состояния.</w:t>
      </w:r>
    </w:p>
    <w:p w:rsidR="00832136" w:rsidRPr="00832136" w:rsidRDefault="00832136" w:rsidP="00832136">
      <w:r w:rsidRPr="00832136">
        <w:t xml:space="preserve"> </w:t>
      </w:r>
    </w:p>
    <w:p w:rsidR="00832136" w:rsidRPr="00832136" w:rsidRDefault="00832136" w:rsidP="00832136">
      <w:pPr>
        <w:rPr>
          <w:lang w:val="en-US"/>
        </w:rPr>
      </w:pPr>
      <w:r w:rsidRPr="00832136">
        <w:rPr>
          <w:noProof/>
          <w:lang w:eastAsia="ru-RU"/>
        </w:rPr>
        <w:drawing>
          <wp:inline distT="114300" distB="114300" distL="114300" distR="114300">
            <wp:extent cx="3619500" cy="1905000"/>
            <wp:effectExtent l="0" t="0" r="0" b="0"/>
            <wp:docPr id="1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136" w:rsidRPr="00832136" w:rsidRDefault="00832136" w:rsidP="00832136">
      <w:pPr>
        <w:rPr>
          <w:lang w:val="en-US"/>
        </w:rPr>
      </w:pPr>
    </w:p>
    <w:p w:rsidR="00832136" w:rsidRPr="00832136" w:rsidRDefault="00832136" w:rsidP="00832136">
      <w:r w:rsidRPr="00832136">
        <w:t xml:space="preserve">Рис. 8.11. Одноплатный компьютер </w:t>
      </w:r>
      <w:proofErr w:type="spellStart"/>
      <w:r w:rsidRPr="00832136">
        <w:t>Raspberry</w:t>
      </w:r>
      <w:proofErr w:type="spellEnd"/>
      <w:r w:rsidRPr="00832136">
        <w:t xml:space="preserve"> </w:t>
      </w:r>
      <w:proofErr w:type="spellStart"/>
      <w:r w:rsidRPr="00832136">
        <w:t>Pi</w:t>
      </w:r>
      <w:proofErr w:type="spellEnd"/>
    </w:p>
    <w:p w:rsidR="00832136" w:rsidRPr="00832136" w:rsidRDefault="00832136" w:rsidP="00832136">
      <w:r w:rsidRPr="00832136">
        <w:t xml:space="preserve">Протоколы взаимодействия </w:t>
      </w:r>
      <w:proofErr w:type="spellStart"/>
      <w:r w:rsidRPr="00832136">
        <w:t>Raspberri</w:t>
      </w:r>
      <w:proofErr w:type="spellEnd"/>
      <w:r w:rsidRPr="00832136">
        <w:t xml:space="preserve"> </w:t>
      </w:r>
      <w:proofErr w:type="spellStart"/>
      <w:r w:rsidRPr="00832136">
        <w:t>Pi</w:t>
      </w:r>
      <w:proofErr w:type="spellEnd"/>
      <w:r w:rsidRPr="00832136">
        <w:t xml:space="preserve"> с оборудованием</w:t>
      </w:r>
    </w:p>
    <w:p w:rsidR="00832136" w:rsidRPr="00832136" w:rsidRDefault="00832136" w:rsidP="00832136">
      <w:proofErr w:type="spellStart"/>
      <w:r w:rsidRPr="00832136">
        <w:t>Одноплатныи</w:t>
      </w:r>
      <w:proofErr w:type="spellEnd"/>
      <w:r w:rsidRPr="00832136">
        <w:t xml:space="preserve">̆ компьютер управляет производственным оборудованием через стандартные интерфейсы посредством набора стандартных протоколов. </w:t>
      </w:r>
    </w:p>
    <w:p w:rsidR="00832136" w:rsidRPr="00832136" w:rsidRDefault="00832136" w:rsidP="00832136">
      <w:r w:rsidRPr="00832136">
        <w:rPr>
          <w:noProof/>
          <w:lang w:eastAsia="ru-RU"/>
        </w:rPr>
        <w:drawing>
          <wp:inline distT="114300" distB="114300" distL="114300" distR="114300">
            <wp:extent cx="4029075" cy="2076450"/>
            <wp:effectExtent l="0" t="0" r="0" b="0"/>
            <wp:docPr id="2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136" w:rsidRPr="00832136" w:rsidRDefault="00832136" w:rsidP="00832136">
      <w:r w:rsidRPr="00832136">
        <w:t xml:space="preserve"> </w:t>
      </w:r>
    </w:p>
    <w:p w:rsidR="00832136" w:rsidRPr="00832136" w:rsidRDefault="00832136" w:rsidP="00832136">
      <w:r w:rsidRPr="00832136">
        <w:t>Рис. 8.12. Стандартные интерфейсы управления производственным оборудованием</w:t>
      </w:r>
    </w:p>
    <w:p w:rsidR="00832136" w:rsidRPr="00832136" w:rsidRDefault="00832136" w:rsidP="00832136"/>
    <w:p w:rsidR="00832136" w:rsidRPr="00832136" w:rsidRDefault="00832136" w:rsidP="00832136">
      <w:r w:rsidRPr="00832136">
        <w:t>Такими интерфейсами могут быть:</w:t>
      </w:r>
    </w:p>
    <w:p w:rsidR="00832136" w:rsidRPr="00832136" w:rsidRDefault="00832136" w:rsidP="00832136">
      <w:r w:rsidRPr="00832136">
        <w:t>●</w:t>
      </w:r>
      <w:r w:rsidRPr="00832136">
        <w:tab/>
        <w:t xml:space="preserve">RS-232 </w:t>
      </w:r>
    </w:p>
    <w:p w:rsidR="00832136" w:rsidRPr="00832136" w:rsidRDefault="00832136" w:rsidP="00832136">
      <w:r w:rsidRPr="00832136">
        <w:t>●</w:t>
      </w:r>
      <w:r w:rsidRPr="00832136">
        <w:tab/>
        <w:t>RS-485</w:t>
      </w:r>
    </w:p>
    <w:p w:rsidR="00832136" w:rsidRPr="00832136" w:rsidRDefault="00832136" w:rsidP="00832136">
      <w:r w:rsidRPr="00832136">
        <w:lastRenderedPageBreak/>
        <w:t>●</w:t>
      </w:r>
      <w:r w:rsidRPr="00832136">
        <w:tab/>
        <w:t>LPT</w:t>
      </w:r>
    </w:p>
    <w:p w:rsidR="00832136" w:rsidRPr="00832136" w:rsidRDefault="00832136" w:rsidP="00832136">
      <w:r w:rsidRPr="00832136">
        <w:t>●</w:t>
      </w:r>
      <w:r w:rsidRPr="00832136">
        <w:tab/>
        <w:t>GPI/O</w:t>
      </w:r>
    </w:p>
    <w:p w:rsidR="00832136" w:rsidRPr="00832136" w:rsidRDefault="00832136" w:rsidP="00832136">
      <w:r w:rsidRPr="00832136">
        <w:t>●</w:t>
      </w:r>
      <w:r w:rsidRPr="00832136">
        <w:tab/>
        <w:t>USB</w:t>
      </w:r>
    </w:p>
    <w:p w:rsidR="00832136" w:rsidRPr="00832136" w:rsidRDefault="00832136" w:rsidP="00832136">
      <w:r w:rsidRPr="00832136">
        <w:t xml:space="preserve">Часть из перечисленных интерфейсов может быть реализована </w:t>
      </w:r>
      <w:proofErr w:type="gramStart"/>
      <w:r w:rsidRPr="00832136">
        <w:t>через</w:t>
      </w:r>
      <w:proofErr w:type="gramEnd"/>
      <w:r w:rsidRPr="00832136">
        <w:t xml:space="preserve"> преобразователь, подключаемый к  порту USB.</w:t>
      </w:r>
    </w:p>
    <w:p w:rsidR="00832136" w:rsidRPr="00832136" w:rsidRDefault="00832136" w:rsidP="00832136">
      <w:r w:rsidRPr="00832136">
        <w:t xml:space="preserve">Применяемые в проекте протоколы выбирались исходя из особенностей производственного оборудования. В нашем случае с управлением </w:t>
      </w:r>
      <w:proofErr w:type="gramStart"/>
      <w:r w:rsidRPr="00832136">
        <w:t>лабораторной</w:t>
      </w:r>
      <w:proofErr w:type="gramEnd"/>
      <w:r w:rsidRPr="00832136">
        <w:t xml:space="preserve"> ГПС </w:t>
      </w:r>
      <w:proofErr w:type="spellStart"/>
      <w:r w:rsidRPr="00832136">
        <w:t>Denford</w:t>
      </w:r>
      <w:proofErr w:type="spellEnd"/>
      <w:r w:rsidRPr="00832136">
        <w:t xml:space="preserve"> управление непосредственно оборудованием происходит через COM-порт по протоколу RS-232. Программно управление портом осуществляется с помощью библиотеки </w:t>
      </w:r>
      <w:proofErr w:type="spellStart"/>
      <w:r w:rsidRPr="00832136">
        <w:t>Pyserial</w:t>
      </w:r>
      <w:proofErr w:type="spellEnd"/>
      <w:r w:rsidRPr="00832136">
        <w:t xml:space="preserve"> для </w:t>
      </w:r>
      <w:proofErr w:type="spellStart"/>
      <w:r w:rsidRPr="00832136">
        <w:t>Python</w:t>
      </w:r>
      <w:proofErr w:type="spellEnd"/>
      <w:r w:rsidRPr="00832136">
        <w:t>.</w:t>
      </w:r>
    </w:p>
    <w:p w:rsidR="00832136" w:rsidRPr="00832136" w:rsidRDefault="00832136" w:rsidP="00832136"/>
    <w:p w:rsidR="00832136" w:rsidRPr="00832136" w:rsidRDefault="00832136" w:rsidP="00832136">
      <w:r w:rsidRPr="00832136">
        <w:t xml:space="preserve">Данные о текущем состоянии оборудования (занятость) считываются через интерфейс ввода/вывода общего назначения (GPIO) на </w:t>
      </w:r>
      <w:proofErr w:type="spellStart"/>
      <w:r w:rsidRPr="00832136">
        <w:t>Raspberry</w:t>
      </w:r>
      <w:proofErr w:type="spellEnd"/>
      <w:r w:rsidRPr="00832136">
        <w:t xml:space="preserve"> </w:t>
      </w:r>
      <w:proofErr w:type="spellStart"/>
      <w:r w:rsidRPr="00832136">
        <w:t>Pi</w:t>
      </w:r>
      <w:proofErr w:type="spellEnd"/>
      <w:r w:rsidRPr="00832136">
        <w:t xml:space="preserve">. Программно управление интерфейсом осуществляется с помощью библиотеки </w:t>
      </w:r>
      <w:proofErr w:type="spellStart"/>
      <w:r w:rsidRPr="00832136">
        <w:t>RPi.GPIO</w:t>
      </w:r>
      <w:proofErr w:type="spellEnd"/>
      <w:r w:rsidRPr="00832136">
        <w:t xml:space="preserve"> для </w:t>
      </w:r>
      <w:proofErr w:type="spellStart"/>
      <w:r w:rsidRPr="00832136">
        <w:t>Python</w:t>
      </w:r>
      <w:proofErr w:type="spellEnd"/>
      <w:r w:rsidRPr="00832136">
        <w:t xml:space="preserve">. </w:t>
      </w:r>
    </w:p>
    <w:p w:rsidR="00832136" w:rsidRPr="00832136" w:rsidRDefault="00832136" w:rsidP="00832136">
      <w:r w:rsidRPr="00832136">
        <w:t>Стандарт RS-232 (</w:t>
      </w:r>
      <w:proofErr w:type="spellStart"/>
      <w:r w:rsidRPr="00832136">
        <w:t>Recommended</w:t>
      </w:r>
      <w:proofErr w:type="spellEnd"/>
      <w:r w:rsidRPr="00832136">
        <w:t xml:space="preserve"> </w:t>
      </w:r>
      <w:proofErr w:type="spellStart"/>
      <w:r w:rsidRPr="00832136">
        <w:t>Standard</w:t>
      </w:r>
      <w:proofErr w:type="spellEnd"/>
      <w:r w:rsidRPr="00832136">
        <w:t xml:space="preserve"> 232) - стандарт описывающий интерфейс для  последовательной двунаправленной передачи данных между терминальным оборудованием ввода данных </w:t>
      </w:r>
      <w:proofErr w:type="gramStart"/>
      <w:r w:rsidRPr="00832136">
        <w:t xml:space="preserve">( </w:t>
      </w:r>
      <w:proofErr w:type="gramEnd"/>
      <w:r w:rsidRPr="00832136">
        <w:t xml:space="preserve">DTE,  </w:t>
      </w:r>
      <w:proofErr w:type="spellStart"/>
      <w:r w:rsidRPr="00832136">
        <w:t>Data</w:t>
      </w:r>
      <w:proofErr w:type="spellEnd"/>
      <w:r w:rsidRPr="00832136">
        <w:t xml:space="preserve"> </w:t>
      </w:r>
      <w:proofErr w:type="spellStart"/>
      <w:r w:rsidRPr="00832136">
        <w:t>Terminal</w:t>
      </w:r>
      <w:proofErr w:type="spellEnd"/>
      <w:r w:rsidRPr="00832136">
        <w:t xml:space="preserve"> </w:t>
      </w:r>
      <w:proofErr w:type="spellStart"/>
      <w:r w:rsidRPr="00832136">
        <w:t>Equipment</w:t>
      </w:r>
      <w:proofErr w:type="spellEnd"/>
      <w:r w:rsidRPr="00832136">
        <w:t xml:space="preserve">) и конечным устройством (DCE, </w:t>
      </w:r>
      <w:proofErr w:type="spellStart"/>
      <w:r w:rsidRPr="00832136">
        <w:t>Data</w:t>
      </w:r>
      <w:proofErr w:type="spellEnd"/>
      <w:r w:rsidRPr="00832136">
        <w:t xml:space="preserve"> </w:t>
      </w:r>
      <w:proofErr w:type="spellStart"/>
      <w:r w:rsidRPr="00832136">
        <w:t>Circuit-Terminating</w:t>
      </w:r>
      <w:proofErr w:type="spellEnd"/>
      <w:r w:rsidRPr="00832136">
        <w:t xml:space="preserve"> </w:t>
      </w:r>
      <w:proofErr w:type="spellStart"/>
      <w:r w:rsidRPr="00832136">
        <w:t>Equipment</w:t>
      </w:r>
      <w:proofErr w:type="spellEnd"/>
      <w:r w:rsidRPr="00832136">
        <w:t>).</w:t>
      </w:r>
    </w:p>
    <w:p w:rsidR="00832136" w:rsidRPr="00832136" w:rsidRDefault="00832136" w:rsidP="00832136">
      <w:r w:rsidRPr="00832136">
        <w:tab/>
        <w:t xml:space="preserve">Одноплатный компьютер </w:t>
      </w:r>
      <w:proofErr w:type="spellStart"/>
      <w:r w:rsidRPr="00832136">
        <w:t>Raspberry</w:t>
      </w:r>
      <w:proofErr w:type="spellEnd"/>
      <w:r w:rsidRPr="00832136">
        <w:t xml:space="preserve"> </w:t>
      </w:r>
      <w:proofErr w:type="spellStart"/>
      <w:r w:rsidRPr="00832136">
        <w:t>Pi</w:t>
      </w:r>
      <w:proofErr w:type="spellEnd"/>
      <w:r w:rsidRPr="00832136">
        <w:t xml:space="preserve"> является терминалом, а конечными устройствами являются токарный станок и робот-манипулятор. </w:t>
      </w:r>
    </w:p>
    <w:p w:rsidR="00832136" w:rsidRPr="00832136" w:rsidRDefault="00832136" w:rsidP="00832136">
      <w:r w:rsidRPr="00832136">
        <w:t>В качестве разъема для интерфейса RS-232 на нашем оборудовании располагаются разъемы DE9s (COM-порт).</w:t>
      </w:r>
    </w:p>
    <w:p w:rsidR="00832136" w:rsidRPr="00832136" w:rsidRDefault="00832136" w:rsidP="00832136">
      <w:r w:rsidRPr="00832136">
        <w:tab/>
        <w:t>Протокол имеет ряд переменных параметров, которые должны быть приняты одинаковыми на стороне приемника и на стороне передатчика для успешного обмена данными.</w:t>
      </w:r>
    </w:p>
    <w:p w:rsidR="00832136" w:rsidRPr="00832136" w:rsidRDefault="00832136" w:rsidP="00832136"/>
    <w:p w:rsidR="00832136" w:rsidRPr="00832136" w:rsidRDefault="00832136" w:rsidP="00832136">
      <w:r w:rsidRPr="00832136">
        <w:t>Интерфейс GPIO</w:t>
      </w:r>
    </w:p>
    <w:p w:rsidR="00832136" w:rsidRPr="00832136" w:rsidRDefault="00832136" w:rsidP="00832136">
      <w:r w:rsidRPr="00832136">
        <w:t>Интерфейс GPIO (</w:t>
      </w:r>
      <w:proofErr w:type="spellStart"/>
      <w:r w:rsidRPr="00832136">
        <w:t>General</w:t>
      </w:r>
      <w:proofErr w:type="spellEnd"/>
      <w:r w:rsidRPr="00832136">
        <w:t xml:space="preserve"> </w:t>
      </w:r>
      <w:proofErr w:type="spellStart"/>
      <w:r w:rsidRPr="00832136">
        <w:t>Purpose</w:t>
      </w:r>
      <w:proofErr w:type="spellEnd"/>
      <w:r w:rsidRPr="00832136">
        <w:t xml:space="preserve"> </w:t>
      </w:r>
      <w:proofErr w:type="spellStart"/>
      <w:r w:rsidRPr="00832136">
        <w:t>Input-Output</w:t>
      </w:r>
      <w:proofErr w:type="spellEnd"/>
      <w:r w:rsidRPr="00832136">
        <w:t xml:space="preserve">) - Это интерфейс ввода-вывода прямого управления. На плате </w:t>
      </w:r>
      <w:proofErr w:type="spellStart"/>
      <w:r w:rsidRPr="00832136">
        <w:t>Raspberry</w:t>
      </w:r>
      <w:proofErr w:type="spellEnd"/>
      <w:r w:rsidRPr="00832136">
        <w:t xml:space="preserve"> </w:t>
      </w:r>
      <w:proofErr w:type="spellStart"/>
      <w:r w:rsidRPr="00832136">
        <w:t>Pi</w:t>
      </w:r>
      <w:proofErr w:type="spellEnd"/>
      <w:r w:rsidRPr="00832136">
        <w:t xml:space="preserve"> находится в углу в виде гребенки из 40 штрихов рядом с видеовыходом. Через интерфейс </w:t>
      </w:r>
      <w:proofErr w:type="spellStart"/>
      <w:r w:rsidRPr="00832136">
        <w:t>Raspberry</w:t>
      </w:r>
      <w:proofErr w:type="spellEnd"/>
      <w:r w:rsidRPr="00832136">
        <w:t xml:space="preserve"> </w:t>
      </w:r>
      <w:proofErr w:type="spellStart"/>
      <w:r w:rsidRPr="00832136">
        <w:t>Pi</w:t>
      </w:r>
      <w:proofErr w:type="spellEnd"/>
      <w:r w:rsidRPr="00832136">
        <w:t xml:space="preserve"> получает и отдает команды внешним устройства</w:t>
      </w:r>
      <w:proofErr w:type="gramStart"/>
      <w:r w:rsidRPr="00832136">
        <w:t>м(</w:t>
      </w:r>
      <w:proofErr w:type="gramEnd"/>
      <w:r w:rsidRPr="00832136">
        <w:t xml:space="preserve">робот, станок). В рамках проекта данный интерфейс используется для чтения информации о состоянии производственного оборудования. </w:t>
      </w:r>
    </w:p>
    <w:p w:rsidR="00832136" w:rsidRPr="00832136" w:rsidRDefault="00832136" w:rsidP="00832136">
      <w:r w:rsidRPr="00832136">
        <w:t>В этом интерфейсе аппаратно реализованы некоторые базовые промышленные интерфейсы управления оборудованием, такие как: шина I2C, порт RS-232, шина SPI.</w:t>
      </w:r>
    </w:p>
    <w:p w:rsidR="00832136" w:rsidRPr="00832136" w:rsidRDefault="00832136" w:rsidP="00832136">
      <w:r w:rsidRPr="00832136">
        <w:rPr>
          <w:highlight w:val="yellow"/>
        </w:rPr>
        <w:t>На рисунке 5.1.2.1 представлены</w:t>
      </w:r>
      <w:r w:rsidRPr="00832136">
        <w:t xml:space="preserve"> порты, расположенные на плате</w:t>
      </w:r>
    </w:p>
    <w:p w:rsidR="00832136" w:rsidRPr="00832136" w:rsidRDefault="00832136" w:rsidP="00832136">
      <w:r w:rsidRPr="00832136">
        <w:lastRenderedPageBreak/>
        <w:t xml:space="preserve"> </w:t>
      </w:r>
      <w:r w:rsidRPr="00832136">
        <w:rPr>
          <w:noProof/>
          <w:lang w:eastAsia="ru-RU"/>
        </w:rPr>
        <w:drawing>
          <wp:inline distT="114300" distB="114300" distL="114300" distR="114300">
            <wp:extent cx="4070675" cy="1244009"/>
            <wp:effectExtent l="19050" t="0" r="6025" b="0"/>
            <wp:docPr id="22" name="image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2270" cy="1244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136" w:rsidRPr="00832136" w:rsidRDefault="00832136" w:rsidP="00832136">
      <w:r w:rsidRPr="00832136">
        <w:t>Рис. 8.13 Порты для интерфейса GPIO</w:t>
      </w:r>
    </w:p>
    <w:p w:rsidR="009C6E3B" w:rsidRDefault="009C6E3B" w:rsidP="00832136"/>
    <w:p w:rsidR="007914BB" w:rsidRDefault="007914BB" w:rsidP="00832136">
      <w:pPr>
        <w:pStyle w:val="3"/>
      </w:pPr>
      <w:r>
        <w:t>Канал гибкого производственного модуля</w:t>
      </w:r>
    </w:p>
    <w:p w:rsidR="007914BB" w:rsidRDefault="007914BB" w:rsidP="00832136"/>
    <w:p w:rsidR="007914BB" w:rsidRDefault="005B23A3" w:rsidP="00832136">
      <w:r>
        <w:rPr>
          <w:noProof/>
          <w:lang w:eastAsia="ru-RU"/>
        </w:rPr>
        <w:drawing>
          <wp:inline distT="0" distB="0" distL="0" distR="0">
            <wp:extent cx="3886200" cy="1971675"/>
            <wp:effectExtent l="19050" t="0" r="0" b="0"/>
            <wp:docPr id="23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3A3" w:rsidRDefault="005B23A3" w:rsidP="00832136"/>
    <w:p w:rsidR="007914BB" w:rsidRDefault="007914BB" w:rsidP="00832136">
      <w:pPr>
        <w:pStyle w:val="3"/>
      </w:pPr>
      <w:r>
        <w:t>Канал транспортной системы (конвейер)</w:t>
      </w:r>
    </w:p>
    <w:p w:rsidR="007914BB" w:rsidRDefault="007914BB" w:rsidP="00832136"/>
    <w:p w:rsidR="007914BB" w:rsidRPr="007914BB" w:rsidRDefault="007914BB" w:rsidP="00832136"/>
    <w:p w:rsidR="007914BB" w:rsidRDefault="007914BB" w:rsidP="00832136">
      <w:pPr>
        <w:pStyle w:val="3"/>
      </w:pPr>
      <w:r>
        <w:t>Канал автоматизированного складского модуля</w:t>
      </w:r>
    </w:p>
    <w:p w:rsidR="007914BB" w:rsidRDefault="007914BB" w:rsidP="00832136"/>
    <w:p w:rsidR="007914BB" w:rsidRPr="007914BB" w:rsidRDefault="007914BB" w:rsidP="00832136"/>
    <w:p w:rsidR="007914BB" w:rsidRDefault="007914BB" w:rsidP="00832136">
      <w:pPr>
        <w:pStyle w:val="3"/>
      </w:pPr>
      <w:r>
        <w:t>Облачная часть</w:t>
      </w:r>
      <w:proofErr w:type="gramStart"/>
      <w:r>
        <w:t xml:space="preserve"> .</w:t>
      </w:r>
      <w:proofErr w:type="gramEnd"/>
      <w:r>
        <w:t xml:space="preserve"> Диспетчеризация. Интерфейсы и обработка статистики.</w:t>
      </w:r>
    </w:p>
    <w:p w:rsidR="00736646" w:rsidRDefault="00736646" w:rsidP="00832136"/>
    <w:p w:rsidR="00736646" w:rsidRPr="00186F0E" w:rsidRDefault="00736646" w:rsidP="00832136">
      <w:r w:rsidRPr="00186F0E">
        <w:t>Серверная часть</w:t>
      </w:r>
      <w:r w:rsidR="00186F0E" w:rsidRPr="00186F0E">
        <w:t>. Алгоритм диспетчеризации на основе продукционных правил</w:t>
      </w:r>
      <w:r w:rsidRPr="00186F0E">
        <w:t xml:space="preserve"> </w:t>
      </w:r>
    </w:p>
    <w:p w:rsidR="00186F0E" w:rsidRPr="00186F0E" w:rsidRDefault="00186F0E" w:rsidP="00832136">
      <w:pPr>
        <w:rPr>
          <w:noProof/>
          <w:lang w:eastAsia="ru-RU"/>
        </w:rPr>
      </w:pPr>
      <w:r w:rsidRPr="00186F0E">
        <w:t>Необходимо реализовать обмен информацие</w:t>
      </w:r>
      <w:proofErr w:type="gramStart"/>
      <w:r w:rsidRPr="00186F0E">
        <w:t>й(</w:t>
      </w:r>
      <w:proofErr w:type="gramEnd"/>
      <w:r w:rsidRPr="00186F0E">
        <w:t xml:space="preserve">командами и сообщениями), чтобы синхронизировать действие всех элементов ГПС. Система </w:t>
      </w:r>
      <w:r>
        <w:t>диспетчеризации</w:t>
      </w:r>
      <w:r w:rsidRPr="00186F0E">
        <w:t xml:space="preserve"> должна выполнять указанные на Рис. 2.1. </w:t>
      </w:r>
      <w:r w:rsidRPr="00186F0E">
        <w:rPr>
          <w:noProof/>
          <w:lang w:eastAsia="ru-RU"/>
        </w:rPr>
        <w:t>функции:</w:t>
      </w:r>
    </w:p>
    <w:p w:rsidR="00186F0E" w:rsidRPr="00186F0E" w:rsidRDefault="00186F0E" w:rsidP="00832136">
      <w:r>
        <w:rPr>
          <w:noProof/>
          <w:lang w:eastAsia="ru-RU"/>
        </w:rPr>
        <w:lastRenderedPageBreak/>
        <w:drawing>
          <wp:inline distT="0" distB="0" distL="0" distR="0">
            <wp:extent cx="5286375" cy="4438650"/>
            <wp:effectExtent l="19050" t="0" r="9525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F0E" w:rsidRPr="00186F0E" w:rsidRDefault="00186F0E" w:rsidP="00832136">
      <w:r w:rsidRPr="00186F0E">
        <w:t xml:space="preserve">Рис. 2.1. Функции системы </w:t>
      </w:r>
      <w:r>
        <w:t>диспетчеризации</w:t>
      </w:r>
    </w:p>
    <w:p w:rsidR="00186F0E" w:rsidRPr="00B32E98" w:rsidRDefault="00186F0E" w:rsidP="00832136">
      <w:r w:rsidRPr="00B32E98">
        <w:t xml:space="preserve">.  Для централизованной системы </w:t>
      </w:r>
      <w:r>
        <w:t>диспетчеризации</w:t>
      </w:r>
      <w:r w:rsidRPr="00B32E98">
        <w:t xml:space="preserve"> ГПС характерно наличие мощной центральной диспетчерской службы (ЦДС) на которую передаётся большинство функций по управлению ГПС в реальном времени. ЦДС производится анализ состояния ГПС, определяет действия для каждого модуля, планирует их начало. Кроме того, выдаётся ряд сообщений о приёме команды, сбоях при выполнении команды. Особенностью решения задачи </w:t>
      </w:r>
      <w:r>
        <w:t>диспетчеризации</w:t>
      </w:r>
      <w:r w:rsidRPr="00B32E98">
        <w:t xml:space="preserve"> ГПС является необходимость определения следующего выполняемого действия сразу после окончания предыдущего. Для реализации централизованной системы </w:t>
      </w:r>
      <w:r>
        <w:t>диспетчеризации</w:t>
      </w:r>
      <w:r w:rsidRPr="00B32E98">
        <w:t>, представляющую собой интеллектуальную систему продукционного типа, нужно установить следующие положения:</w:t>
      </w:r>
    </w:p>
    <w:p w:rsidR="00186F0E" w:rsidRPr="00B32E98" w:rsidRDefault="00186F0E" w:rsidP="00832136">
      <w:pPr>
        <w:pStyle w:val="a6"/>
      </w:pPr>
      <w:r w:rsidRPr="00B32E98">
        <w:t xml:space="preserve"> Производственный процесс в ГПС представляется как упорядоченное множество основных операций и неупорядоченное множество вспомогательных операций</w:t>
      </w:r>
    </w:p>
    <w:p w:rsidR="00186F0E" w:rsidRPr="00B32E98" w:rsidRDefault="00186F0E" w:rsidP="00832136">
      <w:pPr>
        <w:pStyle w:val="a6"/>
      </w:pPr>
      <w:r w:rsidRPr="00B32E98">
        <w:t>Операций описываются тремя множествами допустимых значений ресурсов ГПС, в них участвующих: до, во время и после операции</w:t>
      </w:r>
    </w:p>
    <w:p w:rsidR="00186F0E" w:rsidRPr="00B32E98" w:rsidRDefault="00186F0E" w:rsidP="00832136">
      <w:pPr>
        <w:pStyle w:val="a6"/>
      </w:pPr>
      <w:r w:rsidRPr="00B32E98">
        <w:lastRenderedPageBreak/>
        <w:t xml:space="preserve">Для элемента ГПС, который выбран в качестве ресурса действия и значения параметров которого не соответствуют множеству, строится ветвь сети, изменяющая состояние ресурса </w:t>
      </w:r>
      <w:proofErr w:type="gramStart"/>
      <w:r w:rsidRPr="00B32E98">
        <w:t>с</w:t>
      </w:r>
      <w:proofErr w:type="gramEnd"/>
      <w:r w:rsidRPr="00B32E98">
        <w:t xml:space="preserve"> текущего на требуемое.</w:t>
      </w:r>
    </w:p>
    <w:p w:rsidR="00186F0E" w:rsidRPr="00B32E98" w:rsidRDefault="00186F0E" w:rsidP="00832136">
      <w:r w:rsidRPr="00B32E98">
        <w:t xml:space="preserve">Система </w:t>
      </w:r>
      <w:r>
        <w:t>диспетчеризации</w:t>
      </w:r>
      <w:r w:rsidRPr="00B32E98">
        <w:t xml:space="preserve"> организуется как интеллектуальная система, состоящая из системы принятия решени</w:t>
      </w:r>
      <w:proofErr w:type="gramStart"/>
      <w:r w:rsidRPr="00B32E98">
        <w:t>й(</w:t>
      </w:r>
      <w:proofErr w:type="gramEnd"/>
      <w:r w:rsidRPr="00B32E98">
        <w:t>системы вывода), базы данных, описывающей цель функционирования ГПС и текущее состояние её элементов, а также базы знаний, содержащей описания операций в форме «правил продукции».</w:t>
      </w:r>
    </w:p>
    <w:p w:rsidR="00736646" w:rsidRPr="00736646" w:rsidRDefault="00736646" w:rsidP="00832136"/>
    <w:p w:rsidR="00736646" w:rsidRPr="00736646" w:rsidRDefault="00736646" w:rsidP="00832136">
      <w:r w:rsidRPr="00736646">
        <w:t>Основной алгоритм программы представлен на Рис. 5.1.</w:t>
      </w:r>
    </w:p>
    <w:p w:rsidR="00736646" w:rsidRPr="00736646" w:rsidRDefault="00736646" w:rsidP="00832136">
      <w:r>
        <w:rPr>
          <w:noProof/>
          <w:lang w:eastAsia="ru-RU"/>
        </w:rPr>
        <w:drawing>
          <wp:inline distT="0" distB="0" distL="0" distR="0">
            <wp:extent cx="4101526" cy="562927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26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646" w:rsidRPr="00736646" w:rsidRDefault="00736646" w:rsidP="00832136">
      <w:r w:rsidRPr="00736646">
        <w:t>Рис. 5.1. Основной алгоритм работы программы</w:t>
      </w:r>
    </w:p>
    <w:p w:rsidR="00736646" w:rsidRPr="00736646" w:rsidRDefault="00736646" w:rsidP="00832136">
      <w:r w:rsidRPr="00736646">
        <w:t>Алгоритм формирования управляющей  программы представлен на Рис. 5.2.</w:t>
      </w:r>
    </w:p>
    <w:p w:rsidR="00736646" w:rsidRPr="00736646" w:rsidRDefault="00736646" w:rsidP="00832136">
      <w:r>
        <w:rPr>
          <w:noProof/>
          <w:lang w:eastAsia="ru-RU"/>
        </w:rPr>
        <w:lastRenderedPageBreak/>
        <w:drawing>
          <wp:inline distT="0" distB="0" distL="0" distR="0">
            <wp:extent cx="4685460" cy="6372225"/>
            <wp:effectExtent l="19050" t="0" r="84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60" cy="637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646" w:rsidRPr="00736646" w:rsidRDefault="00736646" w:rsidP="00832136">
      <w:r w:rsidRPr="00736646">
        <w:t>Рис. 5.2. Алгоритм формирования управляющей команды</w:t>
      </w:r>
    </w:p>
    <w:p w:rsidR="00736646" w:rsidRPr="00736646" w:rsidRDefault="00736646" w:rsidP="00832136"/>
    <w:p w:rsidR="00736646" w:rsidRPr="00736646" w:rsidRDefault="00736646" w:rsidP="00832136">
      <w:r w:rsidRPr="00736646">
        <w:t>Алгоритм формирования текущего состояния системы представлен на Рис. 5.3.</w:t>
      </w:r>
    </w:p>
    <w:p w:rsidR="00736646" w:rsidRPr="00736646" w:rsidRDefault="00736646" w:rsidP="00832136">
      <w:r>
        <w:rPr>
          <w:noProof/>
          <w:lang w:eastAsia="ru-RU"/>
        </w:rPr>
        <w:lastRenderedPageBreak/>
        <w:drawing>
          <wp:inline distT="0" distB="0" distL="0" distR="0">
            <wp:extent cx="3935083" cy="5381625"/>
            <wp:effectExtent l="19050" t="0" r="8267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83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646" w:rsidRPr="00736646" w:rsidRDefault="00736646" w:rsidP="00832136">
      <w:r w:rsidRPr="00736646">
        <w:t>Рис. 5.3. Алгоритм формирования текущего состояния</w:t>
      </w:r>
    </w:p>
    <w:p w:rsidR="00736646" w:rsidRDefault="00736646" w:rsidP="00832136"/>
    <w:p w:rsidR="00736646" w:rsidRPr="00736646" w:rsidRDefault="00736646" w:rsidP="00832136">
      <w:r w:rsidRPr="00736646">
        <w:t>На основе данных таблиц состояний и команд, были составлены продукционные правила, определяющие управляющую программу в зависимости от состояния системы.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>Если &lt;</w:t>
      </w:r>
      <w:proofErr w:type="spellStart"/>
      <w:r w:rsidRPr="00201167">
        <w:rPr>
          <w:highlight w:val="yellow"/>
          <w:shd w:val="clear" w:color="auto" w:fill="FFFFFF"/>
        </w:rPr>
        <w:t>Ключ.value</w:t>
      </w:r>
      <w:proofErr w:type="spellEnd"/>
      <w:r w:rsidRPr="00201167">
        <w:rPr>
          <w:highlight w:val="yellow"/>
          <w:shd w:val="clear" w:color="auto" w:fill="FFFFFF"/>
        </w:rPr>
        <w:t xml:space="preserve"> = 0 &amp; 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= 0 &amp; Штабелёр_2.value = 0 &amp; Штабелёр_1.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= 0 &amp; Робот.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=0 &amp; Робот.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 = 5 &amp;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=0 &amp;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= 0&gt;, то  &lt; выполнить команду 10&gt;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 xml:space="preserve">Если &lt;команда 10 выполнена&gt;, то &lt; </w:t>
      </w:r>
      <w:proofErr w:type="spellStart"/>
      <w:r w:rsidRPr="00201167">
        <w:rPr>
          <w:highlight w:val="yellow"/>
          <w:shd w:val="clear" w:color="auto" w:fill="FFFFFF"/>
        </w:rPr>
        <w:t>Ключ.value</w:t>
      </w:r>
      <w:proofErr w:type="spellEnd"/>
      <w:r w:rsidRPr="00201167">
        <w:rPr>
          <w:highlight w:val="yellow"/>
          <w:shd w:val="clear" w:color="auto" w:fill="FFFFFF"/>
        </w:rPr>
        <w:t xml:space="preserve"> = 1, 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= </w:t>
      </w:r>
      <w:r w:rsidRPr="00201167">
        <w:rPr>
          <w:highlight w:val="yellow"/>
          <w:shd w:val="clear" w:color="auto" w:fill="FFFFFF"/>
          <w:lang w:val="en-US"/>
        </w:rPr>
        <w:t>N</w:t>
      </w:r>
      <w:r w:rsidRPr="00201167">
        <w:rPr>
          <w:highlight w:val="yellow"/>
          <w:shd w:val="clear" w:color="auto" w:fill="FFFFFF"/>
        </w:rPr>
        <w:t>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 xml:space="preserve">Если &lt; </w:t>
      </w:r>
      <w:proofErr w:type="spellStart"/>
      <w:r w:rsidRPr="00201167">
        <w:rPr>
          <w:highlight w:val="yellow"/>
          <w:shd w:val="clear" w:color="auto" w:fill="FFFFFF"/>
        </w:rPr>
        <w:t>Ключ.value</w:t>
      </w:r>
      <w:proofErr w:type="spellEnd"/>
      <w:r w:rsidRPr="00201167">
        <w:rPr>
          <w:highlight w:val="yellow"/>
          <w:shd w:val="clear" w:color="auto" w:fill="FFFFFF"/>
        </w:rPr>
        <w:t xml:space="preserve"> = 1 &amp; 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= 0 &amp; Штабелёр_2.value = 0 &amp; Штабелёр_1.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= 0 &amp; Робот.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=0 &amp; Робот.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 = 5 &amp;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=0 &amp;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= 0 &gt;, то &lt;выполнить команду 13&gt;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>Если &lt;команда 13 выполнена, то  &lt;выполнить команду 12&gt;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lastRenderedPageBreak/>
        <w:t xml:space="preserve">Если &lt; команда 12 выполнена &amp; </w:t>
      </w:r>
      <w:proofErr w:type="spellStart"/>
      <w:r w:rsidRPr="00201167">
        <w:rPr>
          <w:highlight w:val="yellow"/>
          <w:shd w:val="clear" w:color="auto" w:fill="FFFFFF"/>
        </w:rPr>
        <w:t>Ключ.value</w:t>
      </w:r>
      <w:proofErr w:type="spellEnd"/>
      <w:r w:rsidRPr="00201167">
        <w:rPr>
          <w:highlight w:val="yellow"/>
          <w:shd w:val="clear" w:color="auto" w:fill="FFFFFF"/>
        </w:rPr>
        <w:t xml:space="preserve"> = 1 &amp; 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= </w:t>
      </w:r>
      <w:r w:rsidRPr="00201167">
        <w:rPr>
          <w:highlight w:val="yellow"/>
          <w:shd w:val="clear" w:color="auto" w:fill="FFFFFF"/>
          <w:lang w:val="en-US"/>
        </w:rPr>
        <w:t>N</w:t>
      </w:r>
      <w:r w:rsidRPr="00201167">
        <w:rPr>
          <w:highlight w:val="yellow"/>
          <w:shd w:val="clear" w:color="auto" w:fill="FFFFFF"/>
        </w:rPr>
        <w:t xml:space="preserve"> &amp; Робот.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=0 &amp; Робот.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 = 5 &amp;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=0 &amp;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>= 0&gt;,то &lt; выполнить команду 5 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>Если &lt;Ключ.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proofErr w:type="gramStart"/>
      <w:r w:rsidRPr="00201167">
        <w:rPr>
          <w:highlight w:val="yellow"/>
          <w:shd w:val="clear" w:color="auto" w:fill="FFFFFF"/>
        </w:rPr>
        <w:t xml:space="preserve"> !</w:t>
      </w:r>
      <w:proofErr w:type="gramEnd"/>
      <w:r w:rsidRPr="00201167">
        <w:rPr>
          <w:highlight w:val="yellow"/>
          <w:shd w:val="clear" w:color="auto" w:fill="FFFFFF"/>
        </w:rPr>
        <w:t>= 0 &amp; команда 5 выполнена &amp;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=0 &amp;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>= 0&gt;, то &lt;выполнить команду 6&gt;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>Если &lt;Ключ.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proofErr w:type="gramStart"/>
      <w:r w:rsidRPr="00201167">
        <w:rPr>
          <w:highlight w:val="yellow"/>
          <w:shd w:val="clear" w:color="auto" w:fill="FFFFFF"/>
        </w:rPr>
        <w:t xml:space="preserve"> !</w:t>
      </w:r>
      <w:proofErr w:type="gramEnd"/>
      <w:r w:rsidRPr="00201167">
        <w:rPr>
          <w:highlight w:val="yellow"/>
          <w:shd w:val="clear" w:color="auto" w:fill="FFFFFF"/>
        </w:rPr>
        <w:t>= 0 &amp; выполнена команда 6 &amp;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=0 &amp;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>= 0&gt;, то &lt;Робот.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9&gt;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>Если &lt;Ключ.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proofErr w:type="gramStart"/>
      <w:r w:rsidRPr="00201167">
        <w:rPr>
          <w:highlight w:val="yellow"/>
          <w:shd w:val="clear" w:color="auto" w:fill="FFFFFF"/>
        </w:rPr>
        <w:t xml:space="preserve"> !</w:t>
      </w:r>
      <w:proofErr w:type="gramEnd"/>
      <w:r w:rsidRPr="00201167">
        <w:rPr>
          <w:highlight w:val="yellow"/>
          <w:shd w:val="clear" w:color="auto" w:fill="FFFFFF"/>
        </w:rPr>
        <w:t>= 0  &amp; выполнена команда 9 &amp;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=0 &amp;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>= 0 &gt;, то &lt;Робот.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0&gt;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>Если &lt;Ключ.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proofErr w:type="gramStart"/>
      <w:r w:rsidRPr="00201167">
        <w:rPr>
          <w:highlight w:val="yellow"/>
          <w:shd w:val="clear" w:color="auto" w:fill="FFFFFF"/>
        </w:rPr>
        <w:t xml:space="preserve"> !</w:t>
      </w:r>
      <w:proofErr w:type="gramEnd"/>
      <w:r w:rsidRPr="00201167">
        <w:rPr>
          <w:highlight w:val="yellow"/>
          <w:shd w:val="clear" w:color="auto" w:fill="FFFFFF"/>
        </w:rPr>
        <w:t>= 0  &amp; Робот.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 = 5 &amp;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=0 &amp;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>= 0 &gt;, то &lt; выполнить команду 3&gt;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>Если &lt;Ключ.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proofErr w:type="gramStart"/>
      <w:r w:rsidRPr="00201167">
        <w:rPr>
          <w:highlight w:val="yellow"/>
          <w:shd w:val="clear" w:color="auto" w:fill="FFFFFF"/>
        </w:rPr>
        <w:t xml:space="preserve"> !</w:t>
      </w:r>
      <w:proofErr w:type="gramEnd"/>
      <w:r w:rsidRPr="00201167">
        <w:rPr>
          <w:highlight w:val="yellow"/>
          <w:shd w:val="clear" w:color="auto" w:fill="FFFFFF"/>
        </w:rPr>
        <w:t>= 0  &amp; Робот.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 = 5 &amp; команда 3 выполнена&gt;, то &lt; выполнить команду 1&gt;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>Если &lt;Ключ.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proofErr w:type="gramStart"/>
      <w:r w:rsidRPr="00201167">
        <w:rPr>
          <w:highlight w:val="yellow"/>
          <w:shd w:val="clear" w:color="auto" w:fill="FFFFFF"/>
        </w:rPr>
        <w:t xml:space="preserve"> !</w:t>
      </w:r>
      <w:proofErr w:type="gramEnd"/>
      <w:r w:rsidRPr="00201167">
        <w:rPr>
          <w:highlight w:val="yellow"/>
          <w:shd w:val="clear" w:color="auto" w:fill="FFFFFF"/>
        </w:rPr>
        <w:t>= 0 &amp; Робот.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 = 5 &amp; Патрон.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 = 1 &amp; команда 1 выполнена &gt;, то &lt;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</w:t>
      </w:r>
      <w:r w:rsidRPr="00201167">
        <w:rPr>
          <w:highlight w:val="yellow"/>
          <w:shd w:val="clear" w:color="auto" w:fill="FFFFFF"/>
          <w:lang w:val="en-US"/>
        </w:rPr>
        <w:t>N</w:t>
      </w:r>
      <w:r w:rsidRPr="00201167">
        <w:rPr>
          <w:highlight w:val="yellow"/>
          <w:shd w:val="clear" w:color="auto" w:fill="FFFFFF"/>
        </w:rPr>
        <w:t>,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>= 0&gt;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>Если &lt;Ключ.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proofErr w:type="gramStart"/>
      <w:r w:rsidRPr="00201167">
        <w:rPr>
          <w:highlight w:val="yellow"/>
          <w:shd w:val="clear" w:color="auto" w:fill="FFFFFF"/>
        </w:rPr>
        <w:t xml:space="preserve"> !</w:t>
      </w:r>
      <w:proofErr w:type="gramEnd"/>
      <w:r w:rsidRPr="00201167">
        <w:rPr>
          <w:highlight w:val="yellow"/>
          <w:shd w:val="clear" w:color="auto" w:fill="FFFFFF"/>
        </w:rPr>
        <w:t>= 0 &amp; Робот.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 = 5 &amp; Патрон.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 = 1&amp;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</w:t>
      </w:r>
      <w:r w:rsidRPr="00201167">
        <w:rPr>
          <w:highlight w:val="yellow"/>
          <w:shd w:val="clear" w:color="auto" w:fill="FFFFFF"/>
          <w:lang w:val="en-US"/>
        </w:rPr>
        <w:t>N</w:t>
      </w:r>
      <w:r w:rsidRPr="00201167">
        <w:rPr>
          <w:highlight w:val="yellow"/>
          <w:shd w:val="clear" w:color="auto" w:fill="FFFFFF"/>
        </w:rPr>
        <w:t xml:space="preserve"> &amp;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>= 0&gt;, то &lt; выполнить команду 7,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>= 0&gt;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>Если &lt;Ключ.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proofErr w:type="gramStart"/>
      <w:r w:rsidRPr="00201167">
        <w:rPr>
          <w:highlight w:val="yellow"/>
          <w:shd w:val="clear" w:color="auto" w:fill="FFFFFF"/>
        </w:rPr>
        <w:t xml:space="preserve"> !</w:t>
      </w:r>
      <w:proofErr w:type="gramEnd"/>
      <w:r w:rsidRPr="00201167">
        <w:rPr>
          <w:highlight w:val="yellow"/>
          <w:shd w:val="clear" w:color="auto" w:fill="FFFFFF"/>
        </w:rPr>
        <w:t>= 0 &amp; Патрон.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 = 1&amp;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=0 &amp;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>= 0 &amp; команда 7 выполнена&gt;, то &lt;выполнить команду 4&gt;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>Если &lt;Ключ.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proofErr w:type="gramStart"/>
      <w:r w:rsidRPr="00201167">
        <w:rPr>
          <w:highlight w:val="yellow"/>
          <w:shd w:val="clear" w:color="auto" w:fill="FFFFFF"/>
        </w:rPr>
        <w:t xml:space="preserve"> !</w:t>
      </w:r>
      <w:proofErr w:type="gramEnd"/>
      <w:r w:rsidRPr="00201167">
        <w:rPr>
          <w:highlight w:val="yellow"/>
          <w:shd w:val="clear" w:color="auto" w:fill="FFFFFF"/>
        </w:rPr>
        <w:t>= 0 &amp; команда 4 выполнена &amp;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=0 &amp;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>= 0 &amp; Робот.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 = 3 &amp; Патрон.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 = 0&gt;, то &lt; выполнить команду 8 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>Если &lt;Ключ.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proofErr w:type="gramStart"/>
      <w:r w:rsidRPr="00201167">
        <w:rPr>
          <w:highlight w:val="yellow"/>
          <w:shd w:val="clear" w:color="auto" w:fill="FFFFFF"/>
        </w:rPr>
        <w:t xml:space="preserve"> !</w:t>
      </w:r>
      <w:proofErr w:type="gramEnd"/>
      <w:r w:rsidRPr="00201167">
        <w:rPr>
          <w:highlight w:val="yellow"/>
          <w:shd w:val="clear" w:color="auto" w:fill="FFFFFF"/>
        </w:rPr>
        <w:t>= 0 &amp; Патрон.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 = 0 &amp;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=0 &amp;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>= 0 &amp; команда 8 выполнена  &gt;, то &lt; выполнить команду 9, Паллета.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=1 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>Если &lt;Ключ.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proofErr w:type="gramStart"/>
      <w:r w:rsidRPr="00201167">
        <w:rPr>
          <w:highlight w:val="yellow"/>
          <w:shd w:val="clear" w:color="auto" w:fill="FFFFFF"/>
        </w:rPr>
        <w:t xml:space="preserve"> !</w:t>
      </w:r>
      <w:proofErr w:type="gramEnd"/>
      <w:r w:rsidRPr="00201167">
        <w:rPr>
          <w:highlight w:val="yellow"/>
          <w:shd w:val="clear" w:color="auto" w:fill="FFFFFF"/>
        </w:rPr>
        <w:t>= 0  &amp; Патрон.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 = 0&amp;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=0 &amp;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>= 0 &amp; Робот.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 = 5 &amp; Паллета.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=1  &gt;, то &lt;выполнить команду 13, Штабелёр_2.value= 1 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>Если &lt;Ключ.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proofErr w:type="gramStart"/>
      <w:r w:rsidRPr="00201167">
        <w:rPr>
          <w:highlight w:val="yellow"/>
          <w:shd w:val="clear" w:color="auto" w:fill="FFFFFF"/>
        </w:rPr>
        <w:t xml:space="preserve"> !</w:t>
      </w:r>
      <w:proofErr w:type="gramEnd"/>
      <w:r w:rsidRPr="00201167">
        <w:rPr>
          <w:highlight w:val="yellow"/>
          <w:shd w:val="clear" w:color="auto" w:fill="FFFFFF"/>
        </w:rPr>
        <w:t>= 0  &amp; Патрон.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 = 0 &amp;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=0 &amp;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>= 0 &amp; Робот.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 = 5 &amp; Паллета.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=1 команда 13 </w:t>
      </w:r>
      <w:proofErr w:type="spellStart"/>
      <w:r w:rsidRPr="00201167">
        <w:rPr>
          <w:highlight w:val="yellow"/>
          <w:shd w:val="clear" w:color="auto" w:fill="FFFFFF"/>
        </w:rPr>
        <w:t>выполнена&amp;</w:t>
      </w:r>
      <w:proofErr w:type="spellEnd"/>
      <w:r w:rsidRPr="00201167">
        <w:rPr>
          <w:highlight w:val="yellow"/>
          <w:shd w:val="clear" w:color="auto" w:fill="FFFFFF"/>
        </w:rPr>
        <w:t xml:space="preserve"> Штабелёр_2.value= 1  &gt;, то &lt; выполнить команду 11  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lastRenderedPageBreak/>
        <w:t>Если &lt; Патрон.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 = 0 &amp;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=0 &amp;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>= 0 &amp; Робот.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 = 5 &amp; Паллета.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=1 &amp; Штабелёр_1.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= </w:t>
      </w:r>
      <w:r w:rsidRPr="00201167">
        <w:rPr>
          <w:highlight w:val="yellow"/>
          <w:shd w:val="clear" w:color="auto" w:fill="FFFFFF"/>
          <w:lang w:val="en-US"/>
        </w:rPr>
        <w:t>N</w:t>
      </w:r>
      <w:r w:rsidRPr="00201167">
        <w:rPr>
          <w:highlight w:val="yellow"/>
          <w:shd w:val="clear" w:color="auto" w:fill="FFFFFF"/>
        </w:rPr>
        <w:t>, Штабелёр_1.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= 1 &amp; Штабелёр_2.value= 1 &amp; команда 11 выполнена &gt;, то &lt; выполнить команду 12&gt;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>Если &lt; Патрон.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 = 0&amp;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=0 &amp;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>= 0 &amp; Робот.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 = 5 &amp; Паллета.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=1 &amp; команда 12 выполнена &amp; Штабелёр_2.value= 1 &amp; 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= 0, Ключ.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= 0   &gt;, то &lt;  Штабелёр_2.value= 0 &gt;</w:t>
      </w:r>
    </w:p>
    <w:p w:rsidR="00736646" w:rsidRPr="00201167" w:rsidRDefault="00736646" w:rsidP="00201167">
      <w:pPr>
        <w:pStyle w:val="a6"/>
        <w:numPr>
          <w:ilvl w:val="0"/>
          <w:numId w:val="16"/>
        </w:numPr>
        <w:rPr>
          <w:highlight w:val="yellow"/>
        </w:rPr>
      </w:pPr>
      <w:r w:rsidRPr="00201167">
        <w:rPr>
          <w:highlight w:val="yellow"/>
          <w:shd w:val="clear" w:color="auto" w:fill="FFFFFF"/>
        </w:rPr>
        <w:t>Если &lt;Ключ.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= 0  &amp; Патрон.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 = 0 &amp; Станок.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>=0 &amp; Станок.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>= 0 &amp; Робот.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 = 5 &amp; Паллета.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=1 &amp; Штабелёр_1.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= </w:t>
      </w:r>
      <w:r w:rsidRPr="00201167">
        <w:rPr>
          <w:highlight w:val="yellow"/>
          <w:shd w:val="clear" w:color="auto" w:fill="FFFFFF"/>
          <w:lang w:val="en-US"/>
        </w:rPr>
        <w:t>N</w:t>
      </w:r>
      <w:r w:rsidRPr="00201167">
        <w:rPr>
          <w:highlight w:val="yellow"/>
          <w:shd w:val="clear" w:color="auto" w:fill="FFFFFF"/>
        </w:rPr>
        <w:t>, Штабелёр_1.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= 0, Штабелёр_2.value= 0 &amp; Ключ.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= 0, Ключ.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= 0   &gt;, то &lt; Штабелёр_1.</w:t>
      </w:r>
      <w:r w:rsidRPr="00201167">
        <w:rPr>
          <w:highlight w:val="yellow"/>
          <w:shd w:val="clear" w:color="auto" w:fill="FFFFFF"/>
          <w:lang w:val="en-US"/>
        </w:rPr>
        <w:t>number</w:t>
      </w:r>
      <w:r w:rsidRPr="00201167">
        <w:rPr>
          <w:highlight w:val="yellow"/>
          <w:shd w:val="clear" w:color="auto" w:fill="FFFFFF"/>
        </w:rPr>
        <w:t xml:space="preserve"> = 0, Паллета.</w:t>
      </w:r>
      <w:r w:rsidRPr="00201167">
        <w:rPr>
          <w:highlight w:val="yellow"/>
          <w:shd w:val="clear" w:color="auto" w:fill="FFFFFF"/>
          <w:lang w:val="en-US"/>
        </w:rPr>
        <w:t>value</w:t>
      </w:r>
      <w:r w:rsidRPr="00201167">
        <w:rPr>
          <w:highlight w:val="yellow"/>
          <w:shd w:val="clear" w:color="auto" w:fill="FFFFFF"/>
        </w:rPr>
        <w:t xml:space="preserve"> =0  &gt;</w:t>
      </w:r>
    </w:p>
    <w:p w:rsidR="00F31336" w:rsidRDefault="00F31336" w:rsidP="00832136"/>
    <w:p w:rsidR="00186F0E" w:rsidRDefault="00186F0E" w:rsidP="00832136"/>
    <w:p w:rsidR="00186F0E" w:rsidRPr="00B32E98" w:rsidRDefault="00186F0E" w:rsidP="00832136">
      <w:r w:rsidRPr="00B32E98">
        <w:t xml:space="preserve">Для реализации кода была выбрана свободная интегрированная среда разработки модульных </w:t>
      </w:r>
      <w:proofErr w:type="spellStart"/>
      <w:r w:rsidRPr="00B32E98">
        <w:t>кроссплатформенных</w:t>
      </w:r>
      <w:proofErr w:type="spellEnd"/>
      <w:r w:rsidRPr="00B32E98">
        <w:t xml:space="preserve"> приложений </w:t>
      </w:r>
      <w:r w:rsidRPr="00B32E98">
        <w:rPr>
          <w:lang w:val="en-US"/>
        </w:rPr>
        <w:t>Eclipse</w:t>
      </w:r>
      <w:r w:rsidRPr="00B32E98">
        <w:t xml:space="preserve"> </w:t>
      </w:r>
      <w:r w:rsidRPr="00B32E98">
        <w:rPr>
          <w:lang w:val="en-US"/>
        </w:rPr>
        <w:t>Mars</w:t>
      </w:r>
      <w:r>
        <w:t xml:space="preserve"> с использованием </w:t>
      </w:r>
      <w:r w:rsidRPr="00B32E98">
        <w:t xml:space="preserve"> специальны</w:t>
      </w:r>
      <w:r>
        <w:t>х</w:t>
      </w:r>
      <w:r w:rsidRPr="00B32E98">
        <w:t xml:space="preserve"> расширений предоставляемы</w:t>
      </w:r>
      <w:r>
        <w:t>х</w:t>
      </w:r>
      <w:r w:rsidRPr="00B32E98">
        <w:t xml:space="preserve"> компанией </w:t>
      </w:r>
      <w:r w:rsidRPr="00B32E98">
        <w:rPr>
          <w:lang w:val="en-US"/>
        </w:rPr>
        <w:t>SAP</w:t>
      </w:r>
      <w:r w:rsidRPr="00B32E98">
        <w:t xml:space="preserve">, </w:t>
      </w:r>
      <w:r>
        <w:t xml:space="preserve">для </w:t>
      </w:r>
      <w:r w:rsidRPr="00B32E98">
        <w:t xml:space="preserve"> взаимодействия с сервисами </w:t>
      </w:r>
      <w:r w:rsidRPr="00B32E98">
        <w:rPr>
          <w:lang w:val="en-US"/>
        </w:rPr>
        <w:t>HANA</w:t>
      </w:r>
      <w:r w:rsidRPr="00B32E98">
        <w:t xml:space="preserve"> </w:t>
      </w:r>
      <w:r w:rsidRPr="00B32E98">
        <w:rPr>
          <w:lang w:val="en-US"/>
        </w:rPr>
        <w:t>Cloud</w:t>
      </w:r>
      <w:r w:rsidRPr="00B32E98">
        <w:t xml:space="preserve"> </w:t>
      </w:r>
      <w:r w:rsidRPr="00B32E98">
        <w:rPr>
          <w:lang w:val="en-US"/>
        </w:rPr>
        <w:t>Platform</w:t>
      </w:r>
      <w:r w:rsidRPr="00B32E98">
        <w:t>.</w:t>
      </w:r>
    </w:p>
    <w:p w:rsidR="00186F0E" w:rsidRDefault="00186F0E" w:rsidP="00832136"/>
    <w:p w:rsidR="00186F0E" w:rsidRPr="00D3021B" w:rsidRDefault="00186F0E" w:rsidP="00832136">
      <w:pPr>
        <w:rPr>
          <w:b/>
        </w:rPr>
      </w:pPr>
      <w:proofErr w:type="spellStart"/>
      <w:r w:rsidRPr="00D3021B">
        <w:rPr>
          <w:b/>
        </w:rPr>
        <w:t>Интерфесная</w:t>
      </w:r>
      <w:proofErr w:type="spellEnd"/>
      <w:r w:rsidRPr="00D3021B">
        <w:rPr>
          <w:b/>
        </w:rPr>
        <w:t xml:space="preserve"> часть</w:t>
      </w:r>
    </w:p>
    <w:p w:rsidR="00186F0E" w:rsidRDefault="00186F0E" w:rsidP="00832136"/>
    <w:p w:rsidR="00F31336" w:rsidRDefault="00F31336" w:rsidP="00832136">
      <w:r w:rsidRPr="00F31336">
        <w:rPr>
          <w:noProof/>
          <w:lang w:eastAsia="ru-RU"/>
        </w:rPr>
        <w:drawing>
          <wp:inline distT="0" distB="0" distL="0" distR="0">
            <wp:extent cx="5940425" cy="3340445"/>
            <wp:effectExtent l="19050" t="0" r="3175" b="0"/>
            <wp:docPr id="2" name="Рисунок 30" descr="https://pp.vk.me/c836537/v836537125/596c/7k1J_36IS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vk.me/c836537/v836537125/596c/7k1J_36ISh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36" w:rsidRPr="00206D46" w:rsidRDefault="00F31336" w:rsidP="00832136">
      <w:pPr>
        <w:rPr>
          <w:lang w:eastAsia="ru-RU"/>
        </w:rPr>
      </w:pPr>
      <w:r>
        <w:rPr>
          <w:lang w:eastAsia="ru-RU"/>
        </w:rPr>
        <w:t xml:space="preserve">Рис. 13 Общий вид интерфейса диаграммы </w:t>
      </w:r>
      <w:proofErr w:type="spellStart"/>
      <w:r>
        <w:rPr>
          <w:lang w:eastAsia="ru-RU"/>
        </w:rPr>
        <w:t>Ганта</w:t>
      </w:r>
      <w:proofErr w:type="spellEnd"/>
    </w:p>
    <w:p w:rsidR="005B23A3" w:rsidRPr="00B2189E" w:rsidRDefault="005B23A3" w:rsidP="005B23A3"/>
    <w:p w:rsidR="005B23A3" w:rsidRDefault="005B23A3" w:rsidP="005B23A3">
      <w:pPr>
        <w:pStyle w:val="2"/>
      </w:pPr>
      <w:r>
        <w:lastRenderedPageBreak/>
        <w:t xml:space="preserve">8. 2 </w:t>
      </w:r>
      <w:r w:rsidRPr="00B2189E">
        <w:t xml:space="preserve"> </w:t>
      </w:r>
      <w:r>
        <w:t>Система</w:t>
      </w:r>
      <w:r w:rsidRPr="00B2189E">
        <w:t xml:space="preserve"> </w:t>
      </w:r>
      <w:proofErr w:type="spellStart"/>
      <w:r w:rsidRPr="00B2189E">
        <w:t>вибромониторинга</w:t>
      </w:r>
      <w:proofErr w:type="spellEnd"/>
      <w:r w:rsidRPr="00B2189E">
        <w:t xml:space="preserve"> в HCP </w:t>
      </w:r>
    </w:p>
    <w:p w:rsidR="00D3021B" w:rsidRPr="00D3021B" w:rsidRDefault="00D3021B" w:rsidP="00D3021B"/>
    <w:p w:rsidR="00D3021B" w:rsidRPr="00D3021B" w:rsidRDefault="00D3021B" w:rsidP="005B23A3">
      <w:pPr>
        <w:rPr>
          <w:b/>
          <w:i/>
          <w:sz w:val="40"/>
          <w:szCs w:val="40"/>
        </w:rPr>
      </w:pPr>
      <w:r w:rsidRPr="00D3021B">
        <w:rPr>
          <w:b/>
          <w:i/>
          <w:sz w:val="40"/>
          <w:szCs w:val="40"/>
        </w:rPr>
        <w:t>Надо добавить введение</w:t>
      </w:r>
    </w:p>
    <w:p w:rsidR="00D3021B" w:rsidRDefault="00D3021B" w:rsidP="005B23A3"/>
    <w:p w:rsidR="005B23A3" w:rsidRPr="00EA3D7C" w:rsidRDefault="005B23A3" w:rsidP="005B23A3">
      <w:r w:rsidRPr="00EA3D7C">
        <w:t xml:space="preserve">Среди всех этих техник диагностики наиболее популярным является </w:t>
      </w:r>
      <w:proofErr w:type="spellStart"/>
      <w:r w:rsidRPr="00EA3D7C">
        <w:t>вибромониторинг</w:t>
      </w:r>
      <w:proofErr w:type="spellEnd"/>
      <w:r w:rsidRPr="00EA3D7C">
        <w:t xml:space="preserve"> т</w:t>
      </w:r>
      <w:proofErr w:type="gramStart"/>
      <w:r w:rsidRPr="00EA3D7C">
        <w:t>.к</w:t>
      </w:r>
      <w:proofErr w:type="gramEnd"/>
      <w:r w:rsidRPr="00EA3D7C">
        <w:t xml:space="preserve"> является наиболее эффективным и позволяет обнаружить множество различных дефектов агрегата: дисбаланс, эксцентриситет ротора, износ подшипников и зубчатых передач и многое другое.</w:t>
      </w:r>
    </w:p>
    <w:p w:rsidR="005B23A3" w:rsidRPr="00EA3D7C" w:rsidRDefault="005B23A3" w:rsidP="005B23A3"/>
    <w:p w:rsidR="005B23A3" w:rsidRPr="00EA3D7C" w:rsidRDefault="005B23A3" w:rsidP="005B23A3">
      <w:r w:rsidRPr="00EA3D7C">
        <w:t xml:space="preserve">В </w:t>
      </w:r>
      <w:proofErr w:type="spellStart"/>
      <w:proofErr w:type="gramStart"/>
      <w:r w:rsidRPr="00EA3D7C">
        <w:t>вибромониторинге</w:t>
      </w:r>
      <w:proofErr w:type="spellEnd"/>
      <w:proofErr w:type="gramEnd"/>
      <w:r w:rsidRPr="00EA3D7C">
        <w:t xml:space="preserve"> как правило измерения производятся с помощью специальных датчиков: акселерометров (датчики измерения ускорения), датчиков </w:t>
      </w:r>
      <w:proofErr w:type="spellStart"/>
      <w:r w:rsidRPr="00EA3D7C">
        <w:t>виброскорости</w:t>
      </w:r>
      <w:proofErr w:type="spellEnd"/>
      <w:r w:rsidRPr="00EA3D7C">
        <w:t xml:space="preserve"> или же датчиков перемещения (</w:t>
      </w:r>
      <w:proofErr w:type="spellStart"/>
      <w:r w:rsidRPr="00EA3D7C">
        <w:t>вихретоковые</w:t>
      </w:r>
      <w:proofErr w:type="spellEnd"/>
      <w:r w:rsidRPr="00EA3D7C">
        <w:t xml:space="preserve"> датчики). В отличи</w:t>
      </w:r>
      <w:proofErr w:type="gramStart"/>
      <w:r w:rsidRPr="00EA3D7C">
        <w:t>и</w:t>
      </w:r>
      <w:proofErr w:type="gramEnd"/>
      <w:r w:rsidRPr="00EA3D7C">
        <w:t xml:space="preserve"> от сигнала </w:t>
      </w:r>
      <w:proofErr w:type="spellStart"/>
      <w:r w:rsidRPr="00EA3D7C">
        <w:t>виброскорости</w:t>
      </w:r>
      <w:proofErr w:type="spellEnd"/>
      <w:r w:rsidRPr="00EA3D7C">
        <w:t xml:space="preserve"> и </w:t>
      </w:r>
      <w:proofErr w:type="spellStart"/>
      <w:r w:rsidRPr="00EA3D7C">
        <w:t>виброперемещения</w:t>
      </w:r>
      <w:proofErr w:type="spellEnd"/>
      <w:r w:rsidRPr="00EA3D7C">
        <w:t xml:space="preserve">, измерение </w:t>
      </w:r>
      <w:proofErr w:type="spellStart"/>
      <w:r w:rsidRPr="00EA3D7C">
        <w:t>виброускорения</w:t>
      </w:r>
      <w:proofErr w:type="spellEnd"/>
      <w:r w:rsidRPr="00EA3D7C">
        <w:t xml:space="preserve"> позволяет отслеживать высокочастотные сигналы малой мощности. Именно поэтому анализ </w:t>
      </w:r>
      <w:proofErr w:type="spellStart"/>
      <w:r w:rsidRPr="00EA3D7C">
        <w:t>виброускорения</w:t>
      </w:r>
      <w:proofErr w:type="spellEnd"/>
      <w:r w:rsidRPr="00EA3D7C">
        <w:t xml:space="preserve"> позволяет проводить </w:t>
      </w:r>
      <w:proofErr w:type="spellStart"/>
      <w:r w:rsidRPr="00EA3D7C">
        <w:t>предиктивное</w:t>
      </w:r>
      <w:proofErr w:type="spellEnd"/>
      <w:r w:rsidRPr="00EA3D7C">
        <w:t xml:space="preserve"> ТО.</w:t>
      </w:r>
    </w:p>
    <w:p w:rsidR="005B23A3" w:rsidRPr="00EA3D7C" w:rsidRDefault="005B23A3" w:rsidP="005B23A3"/>
    <w:p w:rsidR="005B23A3" w:rsidRPr="00EA3D7C" w:rsidRDefault="005B23A3" w:rsidP="005B23A3">
      <w:r w:rsidRPr="00EA3D7C">
        <w:t>Существует большое количество методик анализа сигналов вибрации, рассмотрим наиболее популярные из них:</w:t>
      </w:r>
    </w:p>
    <w:p w:rsidR="005B23A3" w:rsidRPr="00EA3D7C" w:rsidRDefault="005B23A3" w:rsidP="005B23A3"/>
    <w:p w:rsidR="005B23A3" w:rsidRPr="00EA3D7C" w:rsidRDefault="00D473A5" w:rsidP="005B23A3">
      <w:pPr>
        <w:keepNext/>
      </w:pPr>
      <w:r>
        <w:rPr>
          <w:noProof/>
          <w:lang w:eastAsia="ru-RU"/>
        </w:rPr>
        <w:lastRenderedPageBreak/>
        <w:pict>
          <v:shape id="_x0000_s1063" style="position:absolute;left:0;text-align:left;margin-left:422pt;margin-top:268.5pt;width:22.5pt;height:19pt;z-index:251663360;visibility:visible;mso-wrap-style:square;mso-wrap-distance-left:9pt;mso-wrap-distance-top:0;mso-wrap-distance-right:9pt;mso-wrap-distance-bottom:0;mso-position-horizontal-relative:text;mso-position-vertical-relative:text;v-text-anchor:middle" coordsize="285750,241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" path="m,92168r109147,1l142875,r33728,92169l285750,92168r-88303,56963l231176,241299,142875,184336,54574,241299,88303,149131,,92168xe" fillcolor="#ffc000" strokecolor="#243f60 [1604]" strokeweight="2pt">
            <v:path arrowok="t" o:connecttype="custom" o:connectlocs="0,92168;109147,92169;142875,0;176603,92169;285750,92168;197447,149131;231176,241299;142875,184336;54574,241299;88303,149131;0,92168" o:connectangles="0,0,0,0,0,0,0,0,0,0,0"/>
          </v:shape>
        </w:pict>
      </w:r>
      <w:r>
        <w:rPr>
          <w:noProof/>
        </w:rPr>
        <w:pict>
          <v:shape id="5-конечная звезда 24" o:spid="_x0000_s1062" style="position:absolute;left:0;text-align:left;margin-left:148.5pt;margin-top:268.5pt;width:22.5pt;height:19pt;z-index:251662336;visibility:visible;mso-wrap-style:square;mso-wrap-distance-left:9pt;mso-wrap-distance-top:0;mso-wrap-distance-right:9pt;mso-wrap-distance-bottom:0;mso-position-horizontal-relative:text;mso-position-vertical-relative:text;v-text-anchor:middle" coordsize="285750,241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" path="m,92168r109147,1l142875,r33728,92169l285750,92168r-88303,56963l231176,241299,142875,184336,54574,241299,88303,149131,,92168xe" fillcolor="#ffc000" strokecolor="#243f60 [1604]" strokeweight="2pt">
            <v:path arrowok="t" o:connecttype="custom" o:connectlocs="0,92168;109147,92169;142875,0;176603,92169;285750,92168;197447,149131;231176,241299;142875,184336;54574,241299;88303,149131;0,92168" o:connectangles="0,0,0,0,0,0,0,0,0,0,0"/>
          </v:shape>
        </w:pict>
      </w:r>
      <w:r w:rsidR="005B23A3" w:rsidRPr="00EA3D7C">
        <w:rPr>
          <w:noProof/>
          <w:lang w:eastAsia="ru-RU"/>
        </w:rPr>
        <w:drawing>
          <wp:inline distT="0" distB="0" distL="0" distR="0">
            <wp:extent cx="5486400" cy="5557961"/>
            <wp:effectExtent l="38100" t="0" r="76200" b="0"/>
            <wp:docPr id="30" name="Схема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:rsidR="005B23A3" w:rsidRPr="00EA3D7C" w:rsidRDefault="005B23A3" w:rsidP="005B23A3">
      <w:pPr>
        <w:pStyle w:val="a7"/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A3D7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73A5" w:rsidRPr="00EA3D7C">
        <w:rPr>
          <w:rFonts w:ascii="Times New Roman" w:hAnsi="Times New Roman" w:cs="Times New Roman"/>
          <w:sz w:val="24"/>
          <w:szCs w:val="24"/>
        </w:rPr>
        <w:fldChar w:fldCharType="begin"/>
      </w:r>
      <w:r w:rsidRPr="00EA3D7C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="00D473A5" w:rsidRPr="00EA3D7C">
        <w:rPr>
          <w:rFonts w:ascii="Times New Roman" w:hAnsi="Times New Roman" w:cs="Times New Roman"/>
          <w:sz w:val="24"/>
          <w:szCs w:val="24"/>
        </w:rPr>
        <w:fldChar w:fldCharType="separate"/>
      </w:r>
      <w:r w:rsidRPr="00EA3D7C">
        <w:rPr>
          <w:rFonts w:ascii="Times New Roman" w:hAnsi="Times New Roman" w:cs="Times New Roman"/>
          <w:noProof/>
          <w:sz w:val="24"/>
          <w:szCs w:val="24"/>
        </w:rPr>
        <w:t>1</w:t>
      </w:r>
      <w:r w:rsidR="00D473A5" w:rsidRPr="00EA3D7C">
        <w:rPr>
          <w:rFonts w:ascii="Times New Roman" w:hAnsi="Times New Roman" w:cs="Times New Roman"/>
          <w:sz w:val="24"/>
          <w:szCs w:val="24"/>
        </w:rPr>
        <w:fldChar w:fldCharType="end"/>
      </w:r>
      <w:r w:rsidRPr="00EA3D7C">
        <w:rPr>
          <w:rFonts w:ascii="Times New Roman" w:hAnsi="Times New Roman" w:cs="Times New Roman"/>
          <w:sz w:val="24"/>
          <w:szCs w:val="24"/>
        </w:rPr>
        <w:t xml:space="preserve"> Методы анализа </w:t>
      </w:r>
      <w:proofErr w:type="spellStart"/>
      <w:r w:rsidRPr="00EA3D7C">
        <w:rPr>
          <w:rFonts w:ascii="Times New Roman" w:hAnsi="Times New Roman" w:cs="Times New Roman"/>
          <w:sz w:val="24"/>
          <w:szCs w:val="24"/>
        </w:rPr>
        <w:t>вибросигнала</w:t>
      </w:r>
      <w:proofErr w:type="spellEnd"/>
    </w:p>
    <w:p w:rsidR="005B23A3" w:rsidRPr="00EA3D7C" w:rsidRDefault="005B23A3" w:rsidP="005B23A3">
      <w:r w:rsidRPr="00EA3D7C">
        <w:br w:type="page"/>
      </w:r>
    </w:p>
    <w:p w:rsidR="005B23A3" w:rsidRPr="00EA3D7C" w:rsidRDefault="005B23A3" w:rsidP="005B23A3">
      <w:r w:rsidRPr="00EA3D7C">
        <w:lastRenderedPageBreak/>
        <w:t xml:space="preserve">Наиболее информативны с точки зрения полноты и достоверности информации о техническом состоянии агрегата, являются методы вычисления среднего квадратичного значения амплитуды </w:t>
      </w:r>
      <w:proofErr w:type="spellStart"/>
      <w:r w:rsidRPr="00EA3D7C">
        <w:t>виброускорения</w:t>
      </w:r>
      <w:proofErr w:type="spellEnd"/>
      <w:r w:rsidRPr="00EA3D7C">
        <w:t xml:space="preserve"> и преобразование временного сигнала в частотную зону с помощью быстрого преобразования Фурье. </w:t>
      </w:r>
    </w:p>
    <w:p w:rsidR="005B23A3" w:rsidRPr="00EA3D7C" w:rsidRDefault="005B23A3" w:rsidP="005B23A3"/>
    <w:p w:rsidR="005B23A3" w:rsidRPr="00EA3D7C" w:rsidRDefault="005B23A3" w:rsidP="005B23A3">
      <w:r w:rsidRPr="00EA3D7C">
        <w:t>Архитектура системы выглядит следующим образом:</w:t>
      </w:r>
    </w:p>
    <w:p w:rsidR="005B23A3" w:rsidRPr="00EA3D7C" w:rsidRDefault="005B23A3" w:rsidP="005B23A3"/>
    <w:p w:rsidR="005B23A3" w:rsidRPr="00EA3D7C" w:rsidRDefault="005B23A3" w:rsidP="005B23A3">
      <w:pPr>
        <w:rPr>
          <w:lang w:val="en-US"/>
        </w:rPr>
      </w:pPr>
      <w:r w:rsidRPr="00EA3D7C">
        <w:rPr>
          <w:rFonts w:eastAsiaTheme="majorEastAsia"/>
          <w:b/>
          <w:bCs/>
          <w:noProof/>
          <w:color w:val="365F91" w:themeColor="accent1" w:themeShade="BF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4281170</wp:posOffset>
            </wp:positionH>
            <wp:positionV relativeFrom="paragraph">
              <wp:posOffset>128270</wp:posOffset>
            </wp:positionV>
            <wp:extent cx="642220" cy="469900"/>
            <wp:effectExtent l="0" t="0" r="0" b="0"/>
            <wp:wrapNone/>
            <wp:docPr id="3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2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A3D7C">
        <w:rPr>
          <w:rFonts w:eastAsiaTheme="majorEastAsia"/>
          <w:b/>
          <w:bCs/>
          <w:noProof/>
          <w:color w:val="365F91" w:themeColor="accent1" w:themeShade="BF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636270</wp:posOffset>
            </wp:positionH>
            <wp:positionV relativeFrom="paragraph">
              <wp:posOffset>1055370</wp:posOffset>
            </wp:positionV>
            <wp:extent cx="448835" cy="353457"/>
            <wp:effectExtent l="0" t="0" r="0" b="0"/>
            <wp:wrapNone/>
            <wp:docPr id="34" name="Рисунок 31" descr="https://cdn-learn.adafruit.com/guides/images/000/000/247/medium800/2013_03_24_IMG_1453-1024.jpg?144830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-learn.adafruit.com/guides/images/000/000/247/medium800/2013_03_24_IMG_1453-1024.jpg?14483012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448835" cy="35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73A5" w:rsidRPr="00D473A5">
        <w:rPr>
          <w:lang w:val="en-US"/>
        </w:rPr>
      </w:r>
      <w:r w:rsidR="00D473A5">
        <w:rPr>
          <w:lang w:val="en-US"/>
        </w:rPr>
        <w:pict>
          <v:group id="_x0000_s1045" editas="canvas" style="width:437.6pt;height:337pt;mso-position-horizontal-relative:char;mso-position-vertical-relative:line" coordorigin="2931,6232" coordsize="6539,5036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6" type="#_x0000_t75" style="position:absolute;left:2931;top:6232;width:6539;height:5036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3006;top:6313;width:6317;height:1675;mso-width-relative:margin;mso-height-relative:margin" fillcolor="#c2d69b [1942]" strokecolor="#c2d69b [1942]" strokeweight="1pt">
              <v:fill color2="#eaf1dd [662]" angle="-45" focus="-50%" type="gradient"/>
              <v:shadow on="t" type="perspective" color="#4e6128 [1606]" opacity=".5" offset="1pt" offset2="-3pt"/>
              <v:textbox style="mso-next-textbox:#_x0000_s1047">
                <w:txbxContent>
                  <w:p w:rsidR="005B23A3" w:rsidRDefault="005B23A3" w:rsidP="005B23A3">
                    <w:r>
                      <w:t>Измерительное устройство</w:t>
                    </w:r>
                  </w:p>
                </w:txbxContent>
              </v:textbox>
            </v:shape>
            <v:shape id="_x0000_s1048" type="#_x0000_t202" style="position:absolute;left:3296;top:6809;width:1304;height:955">
              <o:extrusion v:ext="view" backdepth="1in" on="t" type="perspective"/>
              <v:textbox style="mso-next-textbox:#_x0000_s1048">
                <w:txbxContent>
                  <w:p w:rsidR="005B23A3" w:rsidRDefault="005B23A3" w:rsidP="005B23A3">
                    <w:pPr>
                      <w:spacing w:before="120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Акселерометр</w:t>
                    </w:r>
                  </w:p>
                  <w:p w:rsidR="005B23A3" w:rsidRPr="00482CBD" w:rsidRDefault="005B23A3" w:rsidP="005B23A3">
                    <w:pPr>
                      <w:spacing w:before="120"/>
                      <w:jc w:val="center"/>
                      <w:rPr>
                        <w:sz w:val="20"/>
                        <w:lang w:val="en-US"/>
                      </w:rPr>
                    </w:pPr>
                    <w:r>
                      <w:rPr>
                        <w:b/>
                        <w:sz w:val="20"/>
                        <w:lang w:val="en-US"/>
                      </w:rPr>
                      <w:t>ADXL345</w:t>
                    </w:r>
                  </w:p>
                </w:txbxContent>
              </v:textbox>
            </v:shape>
            <v:shape id="_x0000_s1049" type="#_x0000_t202" style="position:absolute;left:7651;top:6807;width:1330;height:959">
              <o:extrusion v:ext="view" backdepth="1in" on="t" type="perspective"/>
              <v:textbox style="mso-next-textbox:#_x0000_s1049">
                <w:txbxContent>
                  <w:p w:rsidR="005B23A3" w:rsidRPr="00874BA0" w:rsidRDefault="005B23A3" w:rsidP="005B23A3">
                    <w:pPr>
                      <w:spacing w:before="80"/>
                      <w:jc w:val="center"/>
                      <w:rPr>
                        <w:b/>
                        <w:lang w:val="en-US"/>
                      </w:rPr>
                    </w:pPr>
                    <w:r w:rsidRPr="00D015E6">
                      <w:rPr>
                        <w:b/>
                      </w:rPr>
                      <w:t>Сервер устройства</w:t>
                    </w:r>
                    <w:r w:rsidRPr="00D015E6">
                      <w:rPr>
                        <w:b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lang w:val="en-US"/>
                      </w:rPr>
                      <w:t>Arduino</w:t>
                    </w:r>
                    <w:proofErr w:type="spellEnd"/>
                    <w:r>
                      <w:rPr>
                        <w:b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lang w:val="en-US"/>
                      </w:rPr>
                      <w:t>Yun</w:t>
                    </w:r>
                    <w:proofErr w:type="spellEnd"/>
                  </w:p>
                  <w:p w:rsidR="005B23A3" w:rsidRPr="0073241D" w:rsidRDefault="005B23A3" w:rsidP="005B23A3">
                    <w:pPr>
                      <w:spacing w:before="80"/>
                      <w:jc w:val="center"/>
                      <w:rPr>
                        <w:sz w:val="16"/>
                        <w:lang w:val="en-US"/>
                      </w:rPr>
                    </w:pPr>
                    <w:r w:rsidRPr="0073241D">
                      <w:rPr>
                        <w:sz w:val="16"/>
                        <w:lang w:val="en-US"/>
                      </w:rPr>
                      <w:t>(Edge Server)</w:t>
                    </w:r>
                  </w:p>
                </w:txbxContent>
              </v:textbox>
            </v:shape>
            <v:shape id="_x0000_s1050" type="#_x0000_t202" style="position:absolute;left:4274;top:8809;width:5049;height:2341;mso-width-relative:margin;mso-height-relative:margin" fillcolor="#95b3d7 [1940]" strokecolor="#95b3d7 [1940]" strokeweight="1pt">
              <v:fill color2="#dbe5f1 [660]" angle="-45" focus="-50%" type="gradient"/>
              <v:shadow on="t" type="perspective" color="#243f60 [1604]" opacity=".5" offset="1pt" offset2="-3pt"/>
              <v:textbox style="mso-next-textbox:#_x0000_s1050">
                <w:txbxContent>
                  <w:p w:rsidR="005B23A3" w:rsidRPr="006500D5" w:rsidRDefault="005B23A3" w:rsidP="005B23A3">
                    <w:pPr>
                      <w:rPr>
                        <w:lang w:val="en-US"/>
                      </w:rPr>
                    </w:pPr>
                    <w:r>
                      <w:t xml:space="preserve">Облачная служба </w:t>
                    </w:r>
                    <w:r>
                      <w:rPr>
                        <w:lang w:val="en-US"/>
                      </w:rPr>
                      <w:t>SAP HCP</w:t>
                    </w:r>
                    <w:r>
                      <w:t xml:space="preserve"> </w:t>
                    </w:r>
                    <w:proofErr w:type="spellStart"/>
                    <w:r>
                      <w:rPr>
                        <w:lang w:val="en-US"/>
                      </w:rPr>
                      <w:t>IoT</w:t>
                    </w:r>
                    <w:proofErr w:type="spellEnd"/>
                  </w:p>
                </w:txbxContent>
              </v:textbox>
            </v:shape>
            <v:shape id="_x0000_s1051" type="#_x0000_t202" style="position:absolute;left:7545;top:9652;width:1565;height:1300" fillcolor="#fabf8f [1945]" strokecolor="#fabf8f [1945]" strokeweight="1pt">
              <v:fill color2="#fde9d9 [665]" angle="-45" focus="-50%" type="gradient"/>
              <v:shadow on="t" type="perspective" color="#974706 [1609]" opacity=".5" offset="1pt" offset2="-3pt"/>
              <v:textbox style="mso-next-textbox:#_x0000_s1051">
                <w:txbxContent>
                  <w:p w:rsidR="005B23A3" w:rsidRPr="00B6479D" w:rsidRDefault="005B23A3" w:rsidP="005B23A3">
                    <w:pPr>
                      <w:jc w:val="center"/>
                      <w:rPr>
                        <w:b/>
                        <w:szCs w:val="20"/>
                      </w:rPr>
                    </w:pPr>
                    <w:r w:rsidRPr="0019012C">
                      <w:rPr>
                        <w:b/>
                        <w:szCs w:val="20"/>
                      </w:rPr>
                      <w:t xml:space="preserve">Служба </w:t>
                    </w:r>
                    <w:r w:rsidRPr="0019012C">
                      <w:rPr>
                        <w:b/>
                        <w:szCs w:val="20"/>
                        <w:lang w:val="en-US"/>
                      </w:rPr>
                      <w:t>MMS</w:t>
                    </w:r>
                    <w:r w:rsidRPr="0019012C">
                      <w:rPr>
                        <w:b/>
                        <w:szCs w:val="20"/>
                      </w:rPr>
                      <w:t xml:space="preserve"> </w:t>
                    </w:r>
                  </w:p>
                  <w:p w:rsidR="005B23A3" w:rsidRPr="0019012C" w:rsidRDefault="005B23A3" w:rsidP="005B23A3">
                    <w:pPr>
                      <w:jc w:val="center"/>
                      <w:rPr>
                        <w:sz w:val="16"/>
                      </w:rPr>
                    </w:pPr>
                    <w:r w:rsidRPr="0019012C">
                      <w:rPr>
                        <w:sz w:val="16"/>
                      </w:rPr>
                      <w:t>(служб</w:t>
                    </w:r>
                    <w:r>
                      <w:rPr>
                        <w:sz w:val="16"/>
                      </w:rPr>
                      <w:t>а</w:t>
                    </w:r>
                    <w:r w:rsidRPr="0019012C">
                      <w:rPr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д</w:t>
                    </w:r>
                    <w:r w:rsidRPr="0019012C">
                      <w:rPr>
                        <w:sz w:val="16"/>
                      </w:rPr>
                      <w:t xml:space="preserve">анных, </w:t>
                    </w:r>
                    <w:r>
                      <w:rPr>
                        <w:sz w:val="16"/>
                      </w:rPr>
                      <w:t xml:space="preserve">служба </w:t>
                    </w:r>
                    <w:r w:rsidRPr="0019012C">
                      <w:rPr>
                        <w:sz w:val="16"/>
                        <w:lang w:val="en-US"/>
                      </w:rPr>
                      <w:t>PUSH</w:t>
                    </w:r>
                    <w:r w:rsidRPr="0019012C">
                      <w:rPr>
                        <w:sz w:val="16"/>
                      </w:rPr>
                      <w:t xml:space="preserve">, </w:t>
                    </w:r>
                    <w:r>
                      <w:rPr>
                        <w:sz w:val="16"/>
                      </w:rPr>
                      <w:t xml:space="preserve">служба </w:t>
                    </w:r>
                    <w:r w:rsidRPr="0019012C">
                      <w:rPr>
                        <w:sz w:val="16"/>
                      </w:rPr>
                      <w:t>подтверждения</w:t>
                    </w:r>
                    <w:r>
                      <w:rPr>
                        <w:sz w:val="16"/>
                      </w:rPr>
                      <w:t>, обработчики входящих сообщений</w:t>
                    </w:r>
                    <w:r w:rsidRPr="0019012C">
                      <w:rPr>
                        <w:sz w:val="16"/>
                      </w:rPr>
                      <w:t>)</w:t>
                    </w:r>
                  </w:p>
                </w:txbxContent>
              </v:textbox>
            </v:shape>
            <v:shapetype id="_x0000_t69" coordsize="21600,21600" o:spt="69" adj="4320,5400" path="m,10800l@0,21600@0@3@2@3@2,21600,21600,10800@2,0@2@1@0@1@0,xe">
              <v:stroke joinstyle="miter"/>
              <v:formulas>
                <v:f eqn="val #0"/>
                <v:f eqn="val #1"/>
                <v:f eqn="sum 21600 0 #0"/>
                <v:f eqn="sum 21600 0 #1"/>
                <v:f eqn="prod #0 #1 10800"/>
                <v:f eqn="sum #0 0 @4"/>
                <v:f eqn="sum 21600 0 @5"/>
              </v:formulas>
              <v:path o:connecttype="custom" o:connectlocs="@2,0;10800,@1;@0,0;0,10800;@0,21600;10800,@3;@2,21600;21600,10800" o:connectangles="270,270,270,180,90,90,90,0" textboxrect="@5,@1,@6,@3"/>
              <v:handles>
                <v:h position="#0,#1" xrange="0,10800" yrange="0,10800"/>
              </v:handles>
            </v:shapetype>
            <v:shape id="_x0000_s1052" type="#_x0000_t69" style="position:absolute;left:4656;top:6951;width:2937;height:669" adj="2896,4109" fillcolor="#d99594 [1941]" strokecolor="#d99594 [1941]" strokeweight="1pt">
              <v:fill color2="#f2dbdb [661]" angle="-45" focus="-50%" type="gradient"/>
              <v:shadow on="t" type="perspective" color="#622423 [1605]" opacity=".5" offset="1pt" offset2="-3pt"/>
              <v:textbox style="mso-next-textbox:#_x0000_s1052">
                <w:txbxContent>
                  <w:p w:rsidR="005B23A3" w:rsidRPr="00856453" w:rsidRDefault="005B23A3" w:rsidP="005B23A3">
                    <w:pPr>
                      <w:jc w:val="center"/>
                      <w:rPr>
                        <w:b/>
                        <w:sz w:val="20"/>
                      </w:rPr>
                    </w:pPr>
                    <w:r w:rsidRPr="00856453">
                      <w:rPr>
                        <w:b/>
                        <w:sz w:val="20"/>
                      </w:rPr>
                      <w:t xml:space="preserve">Интерфейс </w:t>
                    </w:r>
                  </w:p>
                  <w:p w:rsidR="005B23A3" w:rsidRPr="005E4595" w:rsidRDefault="005B23A3" w:rsidP="005B23A3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>I2C</w:t>
                    </w:r>
                    <w:r w:rsidRPr="00856453">
                      <w:rPr>
                        <w:sz w:val="16"/>
                        <w:szCs w:val="16"/>
                        <w:lang w:val="en-US"/>
                      </w:rPr>
                      <w:t xml:space="preserve"> </w:t>
                    </w:r>
                  </w:p>
                  <w:p w:rsidR="005B23A3" w:rsidRPr="00EE2B2B" w:rsidRDefault="005B23A3" w:rsidP="005B23A3">
                    <w:pPr>
                      <w:rPr>
                        <w:sz w:val="18"/>
                        <w:lang w:val="en-US"/>
                      </w:rPr>
                    </w:pPr>
                  </w:p>
                </w:txbxContent>
              </v:textbox>
            </v:shape>
            <v:shape id="_x0000_s1053" type="#_x0000_t69" style="position:absolute;left:7392;top:8227;width:1888;height:961;rotation:270" adj="4256,3944" fillcolor="#d99594 [1941]" strokecolor="#d99594 [1941]" strokeweight="1pt">
              <v:fill color2="#f2dbdb [661]" angle="-45" focus="-50%" type="gradient"/>
              <v:shadow on="t" type="perspective" color="#622423 [1605]" opacity=".5" offset="1pt" offset2="-3pt"/>
              <v:textbox style="layout-flow:vertical;mso-layout-flow-alt:bottom-to-top;mso-next-textbox:#_x0000_s1053">
                <w:txbxContent>
                  <w:p w:rsidR="005B23A3" w:rsidRPr="00D6743B" w:rsidRDefault="005B23A3" w:rsidP="005B23A3">
                    <w:pPr>
                      <w:jc w:val="center"/>
                      <w:rPr>
                        <w:b/>
                        <w:sz w:val="20"/>
                        <w:lang w:val="en-US"/>
                      </w:rPr>
                    </w:pPr>
                    <w:r w:rsidRPr="00856453">
                      <w:rPr>
                        <w:b/>
                        <w:sz w:val="20"/>
                      </w:rPr>
                      <w:t>Сообщения</w:t>
                    </w:r>
                  </w:p>
                  <w:p w:rsidR="005B23A3" w:rsidRPr="00856453" w:rsidRDefault="005B23A3" w:rsidP="005B23A3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>(HTTP</w:t>
                    </w:r>
                    <w:r w:rsidRPr="00856453">
                      <w:rPr>
                        <w:sz w:val="16"/>
                        <w:szCs w:val="16"/>
                        <w:lang w:val="en-US"/>
                      </w:rPr>
                      <w:t>)</w:t>
                    </w:r>
                  </w:p>
                </w:txbxContent>
              </v:textbox>
            </v:shape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_x0000_s1054" type="#_x0000_t132" style="position:absolute;left:4656;top:10190;width:1248;height:939" fillcolor="#92cddc [1944]" strokecolor="#92cddc [1944]" strokeweight="1pt">
              <v:fill color2="#daeef3 [664]" angle="-45" focus="-50%" type="gradient"/>
              <v:shadow on="t" type="perspective" color="#205867 [1608]" opacity=".5" offset="1pt" offset2="-3pt"/>
              <v:textbox style="mso-next-textbox:#_x0000_s1054" inset=".5mm,.3mm,.5mm,.3mm">
                <w:txbxContent>
                  <w:p w:rsidR="005B23A3" w:rsidRPr="00B6479D" w:rsidRDefault="005B23A3" w:rsidP="005B23A3">
                    <w:pPr>
                      <w:jc w:val="center"/>
                      <w:rPr>
                        <w:b/>
                        <w:lang w:val="en-US"/>
                      </w:rPr>
                    </w:pPr>
                    <w:r w:rsidRPr="0019012C">
                      <w:rPr>
                        <w:b/>
                      </w:rPr>
                      <w:t>База</w:t>
                    </w:r>
                    <w:r w:rsidRPr="00B6479D">
                      <w:rPr>
                        <w:b/>
                        <w:lang w:val="en-US"/>
                      </w:rPr>
                      <w:t xml:space="preserve"> </w:t>
                    </w:r>
                    <w:r w:rsidRPr="0019012C">
                      <w:rPr>
                        <w:b/>
                      </w:rPr>
                      <w:t>данных</w:t>
                    </w:r>
                  </w:p>
                  <w:p w:rsidR="005B23A3" w:rsidRPr="0019012C" w:rsidRDefault="005B23A3" w:rsidP="005B23A3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19012C">
                      <w:rPr>
                        <w:sz w:val="16"/>
                        <w:szCs w:val="16"/>
                        <w:lang w:val="en-US"/>
                      </w:rPr>
                      <w:t>(SAP HANA, SAP Max DB, SAP ASE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)</w:t>
                    </w:r>
                  </w:p>
                </w:txbxContent>
              </v:textbox>
            </v:shape>
            <v:shape id="_x0000_s1055" type="#_x0000_t202" style="position:absolute;left:3006;top:9280;width:1111;height:605" fillcolor="#666 [1936]" strokecolor="#666 [1936]" strokeweight="1pt">
              <v:fill color2="#ccc [656]" angle="-45" focus="-50%" type="gradient"/>
              <v:shadow on="t" type="perspective" color="#7f7f7f [1601]" opacity=".5" offset="1pt" offset2="-3pt"/>
              <v:textbox style="mso-next-textbox:#_x0000_s1055" inset=".5mm,,.5mm">
                <w:txbxContent>
                  <w:p w:rsidR="005B23A3" w:rsidRPr="0073241D" w:rsidRDefault="005B23A3" w:rsidP="005B23A3">
                    <w:pPr>
                      <w:spacing w:before="160"/>
                      <w:jc w:val="center"/>
                      <w:rPr>
                        <w:b/>
                      </w:rPr>
                    </w:pPr>
                    <w:r w:rsidRPr="0073241D">
                      <w:rPr>
                        <w:b/>
                      </w:rPr>
                      <w:t>Пользователь</w:t>
                    </w:r>
                  </w:p>
                </w:txbxContent>
              </v:textbox>
            </v:shape>
            <v:shape id="_x0000_s1056" type="#_x0000_t202" style="position:absolute;left:4600;top:9152;width:1248;height:733" fillcolor="#fabf8f [1945]" strokecolor="#fabf8f [1945]" strokeweight="1pt">
              <v:fill color2="#fde9d9 [665]" angle="-45" focus="-50%" type="gradient"/>
              <v:shadow on="t" type="perspective" color="#974706 [1609]" opacity=".5" offset="1pt" offset2="-3pt"/>
              <v:textbox style="mso-next-textbox:#_x0000_s1056" inset=".5mm,,.5mm">
                <w:txbxContent>
                  <w:p w:rsidR="005B23A3" w:rsidRPr="0073241D" w:rsidRDefault="005B23A3" w:rsidP="005B23A3">
                    <w:pPr>
                      <w:spacing w:before="120"/>
                      <w:jc w:val="center"/>
                      <w:rPr>
                        <w:sz w:val="16"/>
                      </w:rPr>
                    </w:pPr>
                    <w:r w:rsidRPr="0073241D">
                      <w:rPr>
                        <w:b/>
                      </w:rPr>
                      <w:t xml:space="preserve">Приложение </w:t>
                    </w:r>
                    <w:proofErr w:type="spellStart"/>
                    <w:r w:rsidRPr="0073241D">
                      <w:rPr>
                        <w:b/>
                        <w:lang w:val="en-US"/>
                      </w:rPr>
                      <w:t>IoT</w:t>
                    </w:r>
                    <w:proofErr w:type="spellEnd"/>
                    <w:r>
                      <w:t xml:space="preserve"> </w:t>
                    </w:r>
                    <w:r w:rsidRPr="0073241D">
                      <w:rPr>
                        <w:sz w:val="16"/>
                      </w:rPr>
                      <w:t>(интерфейс)</w:t>
                    </w:r>
                  </w:p>
                </w:txbxContent>
              </v:textbox>
            </v:shape>
            <v:shapetype id="_x0000_t66" coordsize="21600,21600" o:spt="66" adj="5400,5400" path="m@0,l@0@1,21600@1,21600@2@0@2@0,21600,,10800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@0,0;0,10800;@0,21600;21600,10800" o:connectangles="270,180,90,0" textboxrect="@4,@1,21600,@2"/>
              <v:handles>
                <v:h position="#0,#1" xrange="0,21600" yrange="0,10800"/>
              </v:handles>
            </v:shapetype>
            <v:shape id="_x0000_s1057" type="#_x0000_t66" style="position:absolute;left:5904;top:10382;width:1601;height:570" adj="3669,3628" fillcolor="#b2a1c7 [1943]" strokecolor="#b2a1c7 [1943]" strokeweight="1pt">
              <v:fill color2="#e5dfec [663]" angle="-45" focus="-50%" type="gradient"/>
              <v:shadow on="t" type="perspective" color="#3f3151 [1607]" opacity=".5" offset="1pt" offset2="-3pt"/>
              <v:textbox style="mso-next-textbox:#_x0000_s1057">
                <w:txbxContent>
                  <w:p w:rsidR="005B23A3" w:rsidRPr="00D16506" w:rsidRDefault="005B23A3" w:rsidP="005B23A3">
                    <w:pPr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Сохранение сообщений</w:t>
                    </w:r>
                  </w:p>
                </w:txbxContent>
              </v:textbox>
            </v:shape>
            <v:shape id="_x0000_s1058" type="#_x0000_t66" style="position:absolute;left:5056;top:9998;width:420;height:290;rotation:-270;flip:x" adj="6891,4275" fillcolor="#b2a1c7 [1943]" strokecolor="#b2a1c7 [1943]" strokeweight="1pt">
              <v:fill color2="#e5dfec [663]" angle="-45" focus="-50%" type="gradient"/>
              <v:shadow on="t" type="perspective" color="#3f3151 [1607]" opacity=".5" offset="1pt" offset2="-3pt"/>
              <v:textbox style="mso-next-textbox:#_x0000_s1058">
                <w:txbxContent>
                  <w:p w:rsidR="005B23A3" w:rsidRPr="00F80A41" w:rsidRDefault="005B23A3" w:rsidP="005B23A3"/>
                </w:txbxContent>
              </v:textbox>
            </v:shape>
            <v:shape id="_x0000_s1059" type="#_x0000_t66" style="position:absolute;left:4144;top:9481;width:456;height:171;flip:x" adj="3996,3628" fillcolor="#d99594 [1941]" strokecolor="#d99594 [1941]" strokeweight="1pt">
              <v:fill color2="#f2dbdb [661]" angle="-45" focus="-50%" type="gradient"/>
              <v:shadow on="t" type="perspective" color="#622423 [1605]" opacity=".5" offset="1pt" offset2="-3pt"/>
              <v:textbox style="mso-next-textbox:#_x0000_s1059">
                <w:txbxContent>
                  <w:p w:rsidR="005B23A3" w:rsidRPr="00F80A41" w:rsidRDefault="005B23A3" w:rsidP="005B23A3"/>
                </w:txbxContent>
              </v:textbox>
            </v:shape>
            <v:shape id="_x0000_s1060" type="#_x0000_t69" style="position:absolute;left:5848;top:9402;width:1697;height:723" adj="2896,4109" fillcolor="#b2a1c7 [1943]" strokecolor="#b2a1c7 [1943]" strokeweight="1pt">
              <v:fill color2="#e5dfec [663]" angle="-45" focus="-50%" type="gradient"/>
              <v:shadow on="t" type="perspective" color="#3f3151 [1607]" opacity=".5" offset="1pt" offset2="-3pt"/>
              <v:textbox style="mso-next-textbox:#_x0000_s1060" inset=".5mm,1mm,.5mm,1mm">
                <w:txbxContent>
                  <w:p w:rsidR="005B23A3" w:rsidRPr="00F80A41" w:rsidRDefault="005B23A3" w:rsidP="005B23A3">
                    <w:pPr>
                      <w:jc w:val="center"/>
                      <w:rPr>
                        <w:sz w:val="14"/>
                        <w:szCs w:val="16"/>
                      </w:rPr>
                    </w:pPr>
                    <w:r w:rsidRPr="00F80A41">
                      <w:rPr>
                        <w:sz w:val="14"/>
                        <w:szCs w:val="16"/>
                      </w:rPr>
                      <w:t xml:space="preserve">Отправка </w:t>
                    </w:r>
                    <w:r>
                      <w:rPr>
                        <w:sz w:val="14"/>
                        <w:szCs w:val="16"/>
                        <w:lang w:val="en-US"/>
                      </w:rPr>
                      <w:t>PUSH</w:t>
                    </w:r>
                    <w:r>
                      <w:rPr>
                        <w:sz w:val="14"/>
                        <w:szCs w:val="16"/>
                      </w:rPr>
                      <w:t>-</w:t>
                    </w:r>
                    <w:r w:rsidRPr="00F80A41">
                      <w:rPr>
                        <w:sz w:val="14"/>
                        <w:szCs w:val="16"/>
                      </w:rPr>
                      <w:t>сообщений устройству и</w:t>
                    </w:r>
                    <w:r>
                      <w:rPr>
                        <w:sz w:val="14"/>
                        <w:szCs w:val="16"/>
                      </w:rPr>
                      <w:t xml:space="preserve"> получение сообщений</w:t>
                    </w:r>
                  </w:p>
                </w:txbxContent>
              </v:textbox>
            </v:shape>
            <v:shapetype id="_x0000_t42" coordsize="21600,21600" o:spt="42" adj="-10080,24300,-3600,4050,-1800,4050" path="m@0@1l@2@3@4@5nfem,l21600,r,21600l,21600nsxe">
              <v:stroke joinstyle="miter"/>
              <v:formulas>
                <v:f eqn="val #0"/>
                <v:f eqn="val #1"/>
                <v:f eqn="val #2"/>
                <v:f eqn="val #3"/>
                <v:f eqn="val #4"/>
                <v:f eqn="val #5"/>
              </v:formulas>
              <v:path arrowok="t" o:extrusionok="f" gradientshapeok="t" o:connecttype="custom" o:connectlocs="@0,@1;10800,0;10800,21600;0,10800;21600,10800"/>
              <v:handles>
                <v:h position="#0,#1"/>
                <v:h position="#2,#3"/>
                <v:h position="#4,#5"/>
              </v:handles>
              <o:callout v:ext="edit" on="t" textborder="f"/>
            </v:shapetype>
            <v:shape id="_x0000_s1061" type="#_x0000_t42" style="position:absolute;left:4274;top:9933;width:632;height:383" adj="30291,11368,27454,7579,24667,7579,30291,11368" filled="f">
              <v:textbox style="mso-next-textbox:#_x0000_s1061" inset="0,0,0,0">
                <w:txbxContent>
                  <w:p w:rsidR="005B23A3" w:rsidRPr="00F80A41" w:rsidRDefault="005B23A3" w:rsidP="005B23A3">
                    <w:pPr>
                      <w:jc w:val="right"/>
                      <w:rPr>
                        <w:sz w:val="16"/>
                        <w:szCs w:val="16"/>
                      </w:rPr>
                    </w:pPr>
                    <w:r w:rsidRPr="00F80A41">
                      <w:rPr>
                        <w:sz w:val="16"/>
                        <w:szCs w:val="16"/>
                      </w:rPr>
                      <w:t>Получение сообщений</w:t>
                    </w:r>
                  </w:p>
                </w:txbxContent>
              </v:textbox>
              <o:callout v:ext="edit" minusx="t" minusy="t"/>
            </v:shape>
            <w10:wrap type="none"/>
            <w10:anchorlock/>
          </v:group>
        </w:pict>
      </w:r>
    </w:p>
    <w:p w:rsidR="005B23A3" w:rsidRPr="00EA3D7C" w:rsidRDefault="005B23A3" w:rsidP="005B23A3"/>
    <w:p w:rsidR="005B23A3" w:rsidRPr="00EA3D7C" w:rsidRDefault="005B23A3" w:rsidP="005B23A3">
      <w:r w:rsidRPr="00EA3D7C">
        <w:t xml:space="preserve">Схема подключения датчика к плате </w:t>
      </w:r>
      <w:proofErr w:type="spellStart"/>
      <w:r w:rsidRPr="00EA3D7C">
        <w:rPr>
          <w:lang w:val="en-US"/>
        </w:rPr>
        <w:t>Arduino</w:t>
      </w:r>
      <w:proofErr w:type="spellEnd"/>
      <w:r w:rsidRPr="00EA3D7C">
        <w:t>:</w:t>
      </w:r>
    </w:p>
    <w:p w:rsidR="005B23A3" w:rsidRPr="00EA3D7C" w:rsidRDefault="005B23A3" w:rsidP="005B23A3">
      <w:r w:rsidRPr="00EA3D7C">
        <w:rPr>
          <w:noProof/>
          <w:lang w:eastAsia="ru-RU"/>
        </w:rPr>
        <w:lastRenderedPageBreak/>
        <w:drawing>
          <wp:inline distT="0" distB="0" distL="0" distR="0">
            <wp:extent cx="5943600" cy="2965450"/>
            <wp:effectExtent l="0" t="0" r="0" b="0"/>
            <wp:docPr id="36" name="Рисунок 40" descr="C:\Users\Кирилл\Desktop\схема подклю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Кирилл\Desktop\схема подключения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A3" w:rsidRPr="00EA3D7C" w:rsidRDefault="005B23A3" w:rsidP="005B23A3">
      <w:pPr>
        <w:rPr>
          <w:rFonts w:eastAsiaTheme="majorEastAsia"/>
          <w:b/>
          <w:bCs/>
          <w:color w:val="365F91" w:themeColor="accent1" w:themeShade="BF"/>
        </w:rPr>
      </w:pPr>
    </w:p>
    <w:p w:rsidR="005B23A3" w:rsidRPr="00EA3D7C" w:rsidRDefault="005B23A3" w:rsidP="005B23A3">
      <w:r w:rsidRPr="00EA3D7C">
        <w:t>Полоса частот акселерометра ADXL345 ограничена 1600 Гц, что может оказаться недостаточным для некоторых машин и дефектов. В этом случае можно использовать ADXL001 с более большой полосой частот до 22 кГц и аналоговым выходом.</w:t>
      </w:r>
    </w:p>
    <w:p w:rsidR="005B23A3" w:rsidRPr="00EA3D7C" w:rsidRDefault="005B23A3" w:rsidP="005B23A3"/>
    <w:p w:rsidR="005B23A3" w:rsidRPr="00EA3D7C" w:rsidRDefault="005B23A3" w:rsidP="005B23A3">
      <w:r w:rsidRPr="00EA3D7C">
        <w:t>Для того чтобы построить спектр интересующего диапазона частот (1600 Г</w:t>
      </w:r>
      <w:r>
        <w:t xml:space="preserve"> </w:t>
      </w:r>
      <w:proofErr w:type="spellStart"/>
      <w:r w:rsidRPr="00EA3D7C">
        <w:t>ц</w:t>
      </w:r>
      <w:proofErr w:type="spellEnd"/>
      <w:r w:rsidRPr="00EA3D7C">
        <w:t>), необходимо организовать запись данных амплитуд во временном сигнале вибрации с датчика частотой 3200Гц (т</w:t>
      </w:r>
      <w:proofErr w:type="gramStart"/>
      <w:r w:rsidRPr="00EA3D7C">
        <w:t>.е</w:t>
      </w:r>
      <w:proofErr w:type="gramEnd"/>
      <w:r w:rsidRPr="00EA3D7C">
        <w:t xml:space="preserve"> в два раза больше). Данное условие регламентировано теорией цифровой обработки сигнала, а именно теоремой Котельникова</w:t>
      </w:r>
      <w:r>
        <w:t xml:space="preserve"> </w:t>
      </w:r>
      <w:r w:rsidRPr="00EA3D7C">
        <w:t xml:space="preserve">[8.2]. </w:t>
      </w:r>
    </w:p>
    <w:p w:rsidR="005B23A3" w:rsidRPr="00EA3D7C" w:rsidRDefault="005B23A3" w:rsidP="005B23A3"/>
    <w:p w:rsidR="005B23A3" w:rsidRPr="00EA3D7C" w:rsidRDefault="005B23A3" w:rsidP="005B23A3">
      <w:r w:rsidRPr="00EA3D7C">
        <w:rPr>
          <w:noProof/>
          <w:lang w:eastAsia="ru-RU"/>
        </w:rPr>
        <w:drawing>
          <wp:inline distT="0" distB="0" distL="0" distR="0">
            <wp:extent cx="6121400" cy="3098800"/>
            <wp:effectExtent l="0" t="0" r="0" b="0"/>
            <wp:docPr id="3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A3" w:rsidRPr="00EA3D7C" w:rsidRDefault="005B23A3" w:rsidP="005B23A3"/>
    <w:p w:rsidR="005B23A3" w:rsidRPr="00EA3D7C" w:rsidRDefault="005B23A3" w:rsidP="005B23A3">
      <w:r w:rsidRPr="00EA3D7C">
        <w:lastRenderedPageBreak/>
        <w:t xml:space="preserve">Данный диапазон опроса настраивается функцией (более подробно в разделе написание программной части на </w:t>
      </w:r>
      <w:r w:rsidRPr="00EA3D7C">
        <w:rPr>
          <w:lang w:val="en-US"/>
        </w:rPr>
        <w:t>Edge</w:t>
      </w:r>
      <w:r w:rsidRPr="00EA3D7C">
        <w:t xml:space="preserve"> </w:t>
      </w:r>
      <w:r w:rsidRPr="00EA3D7C">
        <w:rPr>
          <w:lang w:val="en-US"/>
        </w:rPr>
        <w:t>Server</w:t>
      </w:r>
      <w:r w:rsidRPr="00EA3D7C">
        <w:t>)</w:t>
      </w:r>
    </w:p>
    <w:p w:rsidR="005B23A3" w:rsidRPr="00EA3D7C" w:rsidRDefault="005B23A3" w:rsidP="005B23A3"/>
    <w:p w:rsidR="005B23A3" w:rsidRPr="00EA3D7C" w:rsidRDefault="005B23A3" w:rsidP="005B23A3">
      <w:pPr>
        <w:rPr>
          <w:lang w:val="en-US"/>
        </w:rPr>
      </w:pPr>
      <w:proofErr w:type="gramStart"/>
      <w:r w:rsidRPr="00EA3D7C">
        <w:rPr>
          <w:lang w:val="en-US"/>
        </w:rPr>
        <w:t>void</w:t>
      </w:r>
      <w:proofErr w:type="gramEnd"/>
      <w:r w:rsidRPr="00EA3D7C">
        <w:rPr>
          <w:lang w:val="en-US"/>
        </w:rPr>
        <w:t xml:space="preserve"> </w:t>
      </w:r>
      <w:proofErr w:type="spellStart"/>
      <w:r w:rsidRPr="00EA3D7C">
        <w:rPr>
          <w:lang w:val="en-US"/>
        </w:rPr>
        <w:t>setDataRate</w:t>
      </w:r>
      <w:proofErr w:type="spellEnd"/>
      <w:r w:rsidRPr="00EA3D7C">
        <w:rPr>
          <w:lang w:val="en-US"/>
        </w:rPr>
        <w:t>(ADXL345_DATARATE_3200_HZ);</w:t>
      </w:r>
    </w:p>
    <w:p w:rsidR="005B23A3" w:rsidRPr="00EA3D7C" w:rsidRDefault="005B23A3" w:rsidP="005B23A3">
      <w:pPr>
        <w:rPr>
          <w:lang w:val="en-US"/>
        </w:rPr>
      </w:pPr>
    </w:p>
    <w:p w:rsidR="005B23A3" w:rsidRPr="00EA3D7C" w:rsidRDefault="005B23A3" w:rsidP="005B23A3">
      <w:r w:rsidRPr="00EA3D7C">
        <w:rPr>
          <w:highlight w:val="yellow"/>
        </w:rPr>
        <w:t xml:space="preserve">следующий обмен сообщениями для построения облачной системы </w:t>
      </w:r>
      <w:proofErr w:type="spellStart"/>
      <w:r w:rsidRPr="00EA3D7C">
        <w:rPr>
          <w:highlight w:val="yellow"/>
        </w:rPr>
        <w:t>вибромониторинга</w:t>
      </w:r>
      <w:proofErr w:type="spellEnd"/>
      <w:r w:rsidRPr="00EA3D7C">
        <w:rPr>
          <w:highlight w:val="yellow"/>
        </w:rPr>
        <w:t>:</w:t>
      </w:r>
      <w:r w:rsidRPr="00EA3D7C">
        <w:t xml:space="preserve"> </w:t>
      </w:r>
    </w:p>
    <w:p w:rsidR="005B23A3" w:rsidRPr="00EA3D7C" w:rsidRDefault="005B23A3" w:rsidP="005B23A3"/>
    <w:p w:rsidR="005B23A3" w:rsidRPr="00EA3D7C" w:rsidRDefault="005B23A3" w:rsidP="005B23A3">
      <w:pPr>
        <w:pStyle w:val="a6"/>
        <w:numPr>
          <w:ilvl w:val="0"/>
          <w:numId w:val="13"/>
        </w:numPr>
        <w:ind w:firstLine="567"/>
        <w:rPr>
          <w:rFonts w:ascii="Times New Roman" w:hAnsi="Times New Roman"/>
          <w:b/>
        </w:rPr>
      </w:pPr>
      <w:r w:rsidRPr="00EA3D7C">
        <w:rPr>
          <w:rFonts w:ascii="Times New Roman" w:hAnsi="Times New Roman"/>
          <w:b/>
        </w:rPr>
        <w:t xml:space="preserve">Передача средних значений амплитуд вибраций по осям </w:t>
      </w:r>
      <w:r w:rsidRPr="00EA3D7C">
        <w:rPr>
          <w:rFonts w:ascii="Times New Roman" w:hAnsi="Times New Roman"/>
          <w:b/>
          <w:lang w:val="en-US"/>
        </w:rPr>
        <w:t>X</w:t>
      </w:r>
      <w:r w:rsidRPr="00EA3D7C">
        <w:rPr>
          <w:rFonts w:ascii="Times New Roman" w:hAnsi="Times New Roman"/>
          <w:b/>
        </w:rPr>
        <w:t xml:space="preserve">, </w:t>
      </w:r>
      <w:r w:rsidRPr="00EA3D7C">
        <w:rPr>
          <w:rFonts w:ascii="Times New Roman" w:hAnsi="Times New Roman"/>
          <w:b/>
          <w:lang w:val="en-US"/>
        </w:rPr>
        <w:t>Y</w:t>
      </w:r>
      <w:r w:rsidRPr="00EA3D7C">
        <w:rPr>
          <w:rFonts w:ascii="Times New Roman" w:hAnsi="Times New Roman"/>
          <w:b/>
        </w:rPr>
        <w:t xml:space="preserve">, </w:t>
      </w:r>
      <w:r w:rsidRPr="00EA3D7C">
        <w:rPr>
          <w:rFonts w:ascii="Times New Roman" w:hAnsi="Times New Roman"/>
          <w:b/>
          <w:lang w:val="en-US"/>
        </w:rPr>
        <w:t>Z</w:t>
      </w:r>
      <w:r w:rsidRPr="00EA3D7C">
        <w:rPr>
          <w:rFonts w:ascii="Times New Roman" w:hAnsi="Times New Roman"/>
          <w:b/>
        </w:rPr>
        <w:t xml:space="preserve"> (</w:t>
      </w:r>
      <w:proofErr w:type="spellStart"/>
      <w:r w:rsidRPr="00EA3D7C">
        <w:rPr>
          <w:rFonts w:ascii="Times New Roman" w:hAnsi="Times New Roman"/>
          <w:b/>
          <w:i/>
          <w:lang w:val="en-US"/>
        </w:rPr>
        <w:t>GetAvrVibrationValue</w:t>
      </w:r>
      <w:proofErr w:type="spellEnd"/>
      <w:r w:rsidRPr="00EA3D7C">
        <w:rPr>
          <w:rFonts w:ascii="Times New Roman" w:hAnsi="Times New Roman"/>
          <w:b/>
        </w:rPr>
        <w:t>).</w:t>
      </w:r>
    </w:p>
    <w:p w:rsidR="005B23A3" w:rsidRPr="00EA3D7C" w:rsidRDefault="005B23A3" w:rsidP="005B23A3">
      <w:pPr>
        <w:pStyle w:val="a6"/>
        <w:numPr>
          <w:ilvl w:val="0"/>
          <w:numId w:val="13"/>
        </w:numPr>
        <w:ind w:firstLine="567"/>
        <w:rPr>
          <w:rFonts w:ascii="Times New Roman" w:hAnsi="Times New Roman"/>
          <w:b/>
        </w:rPr>
      </w:pPr>
    </w:p>
    <w:p w:rsidR="005B23A3" w:rsidRPr="00EA3D7C" w:rsidRDefault="005B23A3" w:rsidP="005B23A3">
      <w:pPr>
        <w:pStyle w:val="a6"/>
        <w:rPr>
          <w:rFonts w:ascii="Times New Roman" w:hAnsi="Times New Roman"/>
          <w:i/>
        </w:rPr>
      </w:pPr>
      <w:r w:rsidRPr="00EA3D7C">
        <w:rPr>
          <w:rFonts w:ascii="Times New Roman" w:hAnsi="Times New Roman"/>
          <w:i/>
        </w:rPr>
        <w:t>Тип сообщения</w:t>
      </w:r>
    </w:p>
    <w:tbl>
      <w:tblPr>
        <w:tblStyle w:val="a8"/>
        <w:tblW w:w="0" w:type="auto"/>
        <w:tblInd w:w="720" w:type="dxa"/>
        <w:tblLook w:val="04A0"/>
      </w:tblPr>
      <w:tblGrid>
        <w:gridCol w:w="1707"/>
        <w:gridCol w:w="1842"/>
        <w:gridCol w:w="1993"/>
        <w:gridCol w:w="2210"/>
      </w:tblGrid>
      <w:tr w:rsidR="005B23A3" w:rsidRPr="00EA3D7C" w:rsidTr="002F35E3">
        <w:tc>
          <w:tcPr>
            <w:tcW w:w="1707" w:type="dxa"/>
            <w:shd w:val="clear" w:color="auto" w:fill="EEECE1" w:themeFill="background2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Позиция</w:t>
            </w:r>
          </w:p>
        </w:tc>
        <w:tc>
          <w:tcPr>
            <w:tcW w:w="1842" w:type="dxa"/>
            <w:shd w:val="clear" w:color="auto" w:fill="EEECE1" w:themeFill="background2"/>
          </w:tcPr>
          <w:p w:rsidR="005B23A3" w:rsidRPr="00EA3D7C" w:rsidRDefault="005B23A3" w:rsidP="002F35E3">
            <w:pPr>
              <w:pStyle w:val="a6"/>
              <w:ind w:left="0" w:hanging="17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93" w:type="dxa"/>
            <w:shd w:val="clear" w:color="auto" w:fill="EEECE1" w:themeFill="background2"/>
          </w:tcPr>
          <w:p w:rsidR="005B23A3" w:rsidRPr="00EA3D7C" w:rsidRDefault="005B23A3" w:rsidP="002F35E3">
            <w:pPr>
              <w:pStyle w:val="a6"/>
              <w:ind w:left="0" w:hanging="17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Тип информации</w:t>
            </w:r>
          </w:p>
        </w:tc>
        <w:tc>
          <w:tcPr>
            <w:tcW w:w="2210" w:type="dxa"/>
            <w:shd w:val="clear" w:color="auto" w:fill="EEECE1" w:themeFill="background2"/>
          </w:tcPr>
          <w:p w:rsidR="005B23A3" w:rsidRPr="00EA3D7C" w:rsidRDefault="005B23A3" w:rsidP="002F35E3">
            <w:pPr>
              <w:pStyle w:val="a6"/>
              <w:ind w:left="0" w:hanging="17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Пояснение</w:t>
            </w:r>
          </w:p>
        </w:tc>
      </w:tr>
      <w:tr w:rsidR="005B23A3" w:rsidRPr="00EA3D7C" w:rsidTr="002F35E3">
        <w:tc>
          <w:tcPr>
            <w:tcW w:w="1707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:rsidR="005B23A3" w:rsidRPr="00EA3D7C" w:rsidRDefault="005B23A3" w:rsidP="002F35E3">
            <w:pPr>
              <w:pStyle w:val="a6"/>
              <w:ind w:left="0" w:hanging="17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993" w:type="dxa"/>
          </w:tcPr>
          <w:p w:rsidR="005B23A3" w:rsidRPr="00EA3D7C" w:rsidRDefault="005B23A3" w:rsidP="002F35E3">
            <w:pPr>
              <w:pStyle w:val="a6"/>
              <w:ind w:left="0" w:hanging="17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210" w:type="dxa"/>
          </w:tcPr>
          <w:p w:rsidR="005B23A3" w:rsidRPr="00EA3D7C" w:rsidRDefault="005B23A3" w:rsidP="002F35E3">
            <w:pPr>
              <w:pStyle w:val="a6"/>
              <w:ind w:left="0" w:hanging="17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Временная метка сообщения</w:t>
            </w:r>
          </w:p>
        </w:tc>
      </w:tr>
      <w:tr w:rsidR="005B23A3" w:rsidRPr="00EA3D7C" w:rsidTr="002F35E3">
        <w:tc>
          <w:tcPr>
            <w:tcW w:w="1707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42" w:type="dxa"/>
          </w:tcPr>
          <w:p w:rsidR="005B23A3" w:rsidRPr="00EA3D7C" w:rsidRDefault="005B23A3" w:rsidP="002F35E3">
            <w:pPr>
              <w:pStyle w:val="a6"/>
              <w:ind w:left="0" w:hanging="17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VibrationX</w:t>
            </w:r>
            <w:proofErr w:type="spellEnd"/>
          </w:p>
        </w:tc>
        <w:tc>
          <w:tcPr>
            <w:tcW w:w="1993" w:type="dxa"/>
          </w:tcPr>
          <w:p w:rsidR="005B23A3" w:rsidRPr="00EA3D7C" w:rsidRDefault="005B23A3" w:rsidP="002F35E3">
            <w:pPr>
              <w:pStyle w:val="a6"/>
              <w:ind w:left="0" w:hanging="17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2210" w:type="dxa"/>
          </w:tcPr>
          <w:p w:rsidR="005B23A3" w:rsidRPr="00EA3D7C" w:rsidRDefault="005B23A3" w:rsidP="002F35E3">
            <w:pPr>
              <w:pStyle w:val="a6"/>
              <w:ind w:left="0" w:hanging="17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Ср</w:t>
            </w:r>
            <w:proofErr w:type="gramStart"/>
            <w:r w:rsidRPr="00EA3D7C">
              <w:rPr>
                <w:rFonts w:ascii="Times New Roman" w:hAnsi="Times New Roman"/>
                <w:sz w:val="24"/>
                <w:szCs w:val="24"/>
              </w:rPr>
              <w:t>.з</w:t>
            </w:r>
            <w:proofErr w:type="gramEnd"/>
            <w:r w:rsidRPr="00EA3D7C">
              <w:rPr>
                <w:rFonts w:ascii="Times New Roman" w:hAnsi="Times New Roman"/>
                <w:sz w:val="24"/>
                <w:szCs w:val="24"/>
              </w:rPr>
              <w:t>начение амплитуды по оси Х</w:t>
            </w:r>
          </w:p>
        </w:tc>
      </w:tr>
      <w:tr w:rsidR="005B23A3" w:rsidRPr="00EA3D7C" w:rsidTr="002F35E3">
        <w:tc>
          <w:tcPr>
            <w:tcW w:w="1707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842" w:type="dxa"/>
          </w:tcPr>
          <w:p w:rsidR="005B23A3" w:rsidRPr="00EA3D7C" w:rsidRDefault="005B23A3" w:rsidP="002F35E3">
            <w:pPr>
              <w:pStyle w:val="a6"/>
              <w:ind w:left="0" w:hanging="17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VibrationY</w:t>
            </w:r>
            <w:proofErr w:type="spellEnd"/>
          </w:p>
        </w:tc>
        <w:tc>
          <w:tcPr>
            <w:tcW w:w="1993" w:type="dxa"/>
          </w:tcPr>
          <w:p w:rsidR="005B23A3" w:rsidRPr="00EA3D7C" w:rsidRDefault="005B23A3" w:rsidP="002F35E3">
            <w:pPr>
              <w:pStyle w:val="a6"/>
              <w:ind w:left="0" w:hanging="17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2210" w:type="dxa"/>
          </w:tcPr>
          <w:p w:rsidR="005B23A3" w:rsidRPr="00EA3D7C" w:rsidRDefault="005B23A3" w:rsidP="002F35E3">
            <w:pPr>
              <w:pStyle w:val="a6"/>
              <w:ind w:left="0" w:hanging="1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A3D7C">
              <w:rPr>
                <w:rFonts w:ascii="Times New Roman" w:hAnsi="Times New Roman"/>
                <w:sz w:val="24"/>
                <w:szCs w:val="24"/>
              </w:rPr>
              <w:t>Ср</w:t>
            </w:r>
            <w:proofErr w:type="gramStart"/>
            <w:r w:rsidRPr="00EA3D7C">
              <w:rPr>
                <w:rFonts w:ascii="Times New Roman" w:hAnsi="Times New Roman"/>
                <w:sz w:val="24"/>
                <w:szCs w:val="24"/>
              </w:rPr>
              <w:t>.з</w:t>
            </w:r>
            <w:proofErr w:type="gramEnd"/>
            <w:r w:rsidRPr="00EA3D7C">
              <w:rPr>
                <w:rFonts w:ascii="Times New Roman" w:hAnsi="Times New Roman"/>
                <w:sz w:val="24"/>
                <w:szCs w:val="24"/>
              </w:rPr>
              <w:t>наечние</w:t>
            </w:r>
            <w:proofErr w:type="spellEnd"/>
            <w:r w:rsidRPr="00EA3D7C">
              <w:rPr>
                <w:rFonts w:ascii="Times New Roman" w:hAnsi="Times New Roman"/>
                <w:sz w:val="24"/>
                <w:szCs w:val="24"/>
              </w:rPr>
              <w:t xml:space="preserve"> амплитуды по оси </w:t>
            </w: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</w:p>
        </w:tc>
      </w:tr>
      <w:tr w:rsidR="005B23A3" w:rsidRPr="00EA3D7C" w:rsidTr="002F35E3">
        <w:tc>
          <w:tcPr>
            <w:tcW w:w="1707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:rsidR="005B23A3" w:rsidRPr="00EA3D7C" w:rsidRDefault="005B23A3" w:rsidP="002F35E3">
            <w:pPr>
              <w:pStyle w:val="a6"/>
              <w:ind w:left="0" w:hanging="1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VibrationZ</w:t>
            </w:r>
            <w:proofErr w:type="spellEnd"/>
          </w:p>
        </w:tc>
        <w:tc>
          <w:tcPr>
            <w:tcW w:w="1993" w:type="dxa"/>
          </w:tcPr>
          <w:p w:rsidR="005B23A3" w:rsidRPr="00EA3D7C" w:rsidRDefault="005B23A3" w:rsidP="002F35E3">
            <w:pPr>
              <w:pStyle w:val="a6"/>
              <w:ind w:left="0" w:hanging="17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2210" w:type="dxa"/>
          </w:tcPr>
          <w:p w:rsidR="005B23A3" w:rsidRPr="00EA3D7C" w:rsidRDefault="005B23A3" w:rsidP="002F35E3">
            <w:pPr>
              <w:pStyle w:val="a6"/>
              <w:ind w:left="0" w:hanging="17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Ср</w:t>
            </w:r>
            <w:proofErr w:type="gramStart"/>
            <w:r w:rsidRPr="00EA3D7C">
              <w:rPr>
                <w:rFonts w:ascii="Times New Roman" w:hAnsi="Times New Roman"/>
                <w:sz w:val="24"/>
                <w:szCs w:val="24"/>
              </w:rPr>
              <w:t>.з</w:t>
            </w:r>
            <w:proofErr w:type="gramEnd"/>
            <w:r w:rsidRPr="00EA3D7C">
              <w:rPr>
                <w:rFonts w:ascii="Times New Roman" w:hAnsi="Times New Roman"/>
                <w:sz w:val="24"/>
                <w:szCs w:val="24"/>
              </w:rPr>
              <w:t xml:space="preserve">начение амплитуды по оси </w:t>
            </w: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Z</w:t>
            </w:r>
          </w:p>
        </w:tc>
      </w:tr>
    </w:tbl>
    <w:p w:rsidR="005B23A3" w:rsidRPr="00AB294B" w:rsidRDefault="005B23A3" w:rsidP="005B23A3">
      <w:pPr>
        <w:pStyle w:val="a6"/>
        <w:ind w:left="0"/>
        <w:rPr>
          <w:rFonts w:ascii="Times New Roman" w:hAnsi="Times New Roman"/>
        </w:rPr>
      </w:pPr>
    </w:p>
    <w:p w:rsidR="005B23A3" w:rsidRPr="00EA3D7C" w:rsidRDefault="005B23A3" w:rsidP="005B23A3">
      <w:pPr>
        <w:pStyle w:val="a6"/>
        <w:ind w:left="0"/>
        <w:rPr>
          <w:rFonts w:ascii="Times New Roman" w:hAnsi="Times New Roman"/>
        </w:rPr>
      </w:pPr>
      <w:r w:rsidRPr="00EA3D7C">
        <w:rPr>
          <w:rFonts w:ascii="Times New Roman" w:hAnsi="Times New Roman"/>
        </w:rPr>
        <w:t xml:space="preserve">Определяем данный тип сообщения в службе </w:t>
      </w:r>
      <w:proofErr w:type="spellStart"/>
      <w:r w:rsidRPr="00EA3D7C">
        <w:rPr>
          <w:rFonts w:ascii="Times New Roman" w:hAnsi="Times New Roman"/>
          <w:lang w:val="en-US"/>
        </w:rPr>
        <w:t>IoT</w:t>
      </w:r>
      <w:proofErr w:type="spellEnd"/>
      <w:r w:rsidRPr="00EA3D7C">
        <w:rPr>
          <w:rFonts w:ascii="Times New Roman" w:hAnsi="Times New Roman"/>
        </w:rPr>
        <w:t xml:space="preserve"> </w:t>
      </w:r>
      <w:r w:rsidRPr="00EA3D7C">
        <w:rPr>
          <w:rFonts w:ascii="Times New Roman" w:hAnsi="Times New Roman"/>
          <w:lang w:val="en-US"/>
        </w:rPr>
        <w:t>Service</w:t>
      </w:r>
      <w:r w:rsidRPr="00EA3D7C">
        <w:rPr>
          <w:rFonts w:ascii="Times New Roman" w:hAnsi="Times New Roman"/>
        </w:rPr>
        <w:t>:</w:t>
      </w:r>
    </w:p>
    <w:p w:rsidR="005B23A3" w:rsidRPr="00EA3D7C" w:rsidRDefault="005B23A3" w:rsidP="00D3021B">
      <w:pPr>
        <w:pStyle w:val="a6"/>
        <w:ind w:left="0" w:firstLine="0"/>
        <w:rPr>
          <w:rFonts w:ascii="Times New Roman" w:hAnsi="Times New Roman"/>
        </w:rPr>
      </w:pPr>
      <w:r w:rsidRPr="00EA3D7C"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>
            <wp:extent cx="6115050" cy="3181350"/>
            <wp:effectExtent l="0" t="0" r="0" b="0"/>
            <wp:docPr id="3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A3" w:rsidRPr="00EA3D7C" w:rsidRDefault="005B23A3" w:rsidP="005B23A3">
      <w:pPr>
        <w:pStyle w:val="a6"/>
        <w:rPr>
          <w:rFonts w:ascii="Times New Roman" w:hAnsi="Times New Roman"/>
        </w:rPr>
      </w:pPr>
    </w:p>
    <w:p w:rsidR="005B23A3" w:rsidRPr="00EA3D7C" w:rsidRDefault="005B23A3" w:rsidP="005B23A3">
      <w:pPr>
        <w:jc w:val="left"/>
        <w:rPr>
          <w:rFonts w:eastAsia="Times New Roman"/>
          <w:color w:val="000000"/>
          <w:lang w:eastAsia="ru-RU"/>
        </w:rPr>
      </w:pPr>
      <w:r w:rsidRPr="00EA3D7C">
        <w:rPr>
          <w:rFonts w:eastAsia="Times New Roman"/>
          <w:color w:val="000000"/>
          <w:lang w:eastAsia="ru-RU"/>
        </w:rPr>
        <w:t>ID сообщения: a371657a832e78082613</w:t>
      </w:r>
    </w:p>
    <w:p w:rsidR="005B23A3" w:rsidRPr="00EA3D7C" w:rsidRDefault="005B23A3" w:rsidP="005B23A3">
      <w:pPr>
        <w:pStyle w:val="a6"/>
        <w:rPr>
          <w:rFonts w:ascii="Times New Roman" w:hAnsi="Times New Roman"/>
        </w:rPr>
      </w:pPr>
      <w:bookmarkStart w:id="1" w:name="_GoBack"/>
      <w:bookmarkEnd w:id="1"/>
    </w:p>
    <w:p w:rsidR="005B23A3" w:rsidRPr="00EA3D7C" w:rsidRDefault="005B23A3" w:rsidP="005B23A3">
      <w:pPr>
        <w:ind w:left="360"/>
        <w:rPr>
          <w:lang w:val="en-US"/>
        </w:rPr>
      </w:pPr>
    </w:p>
    <w:p w:rsidR="005B23A3" w:rsidRPr="00EA3D7C" w:rsidRDefault="005B23A3" w:rsidP="005B23A3">
      <w:pPr>
        <w:pStyle w:val="a6"/>
        <w:numPr>
          <w:ilvl w:val="0"/>
          <w:numId w:val="13"/>
        </w:numPr>
        <w:ind w:left="0" w:firstLine="567"/>
        <w:rPr>
          <w:rFonts w:ascii="Times New Roman" w:hAnsi="Times New Roman"/>
          <w:b/>
          <w:lang w:val="en-US"/>
        </w:rPr>
      </w:pPr>
      <w:r w:rsidRPr="00EA3D7C">
        <w:rPr>
          <w:rFonts w:ascii="Times New Roman" w:hAnsi="Times New Roman"/>
          <w:b/>
        </w:rPr>
        <w:t>Изменение предельных значений амплитуд</w:t>
      </w:r>
    </w:p>
    <w:p w:rsidR="005B23A3" w:rsidRPr="00EA3D7C" w:rsidRDefault="005B23A3" w:rsidP="005B23A3">
      <w:pPr>
        <w:rPr>
          <w:i/>
        </w:rPr>
      </w:pPr>
      <w:r w:rsidRPr="00EA3D7C">
        <w:rPr>
          <w:i/>
        </w:rPr>
        <w:t>Тип сообщения</w:t>
      </w:r>
    </w:p>
    <w:tbl>
      <w:tblPr>
        <w:tblStyle w:val="a8"/>
        <w:tblW w:w="0" w:type="auto"/>
        <w:tblInd w:w="720" w:type="dxa"/>
        <w:tblLook w:val="04A0"/>
      </w:tblPr>
      <w:tblGrid>
        <w:gridCol w:w="2265"/>
        <w:gridCol w:w="2422"/>
        <w:gridCol w:w="2451"/>
        <w:gridCol w:w="1995"/>
      </w:tblGrid>
      <w:tr w:rsidR="005B23A3" w:rsidRPr="00EA3D7C" w:rsidTr="002F35E3">
        <w:tc>
          <w:tcPr>
            <w:tcW w:w="2265" w:type="dxa"/>
            <w:shd w:val="clear" w:color="auto" w:fill="EEECE1" w:themeFill="background2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Позиция</w:t>
            </w:r>
          </w:p>
        </w:tc>
        <w:tc>
          <w:tcPr>
            <w:tcW w:w="2422" w:type="dxa"/>
            <w:shd w:val="clear" w:color="auto" w:fill="EEECE1" w:themeFill="background2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451" w:type="dxa"/>
            <w:shd w:val="clear" w:color="auto" w:fill="EEECE1" w:themeFill="background2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Тип информации</w:t>
            </w:r>
          </w:p>
        </w:tc>
        <w:tc>
          <w:tcPr>
            <w:tcW w:w="1995" w:type="dxa"/>
            <w:shd w:val="clear" w:color="auto" w:fill="EEECE1" w:themeFill="background2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Пояснения</w:t>
            </w:r>
          </w:p>
        </w:tc>
      </w:tr>
      <w:tr w:rsidR="005B23A3" w:rsidRPr="00EA3D7C" w:rsidTr="002F35E3">
        <w:tc>
          <w:tcPr>
            <w:tcW w:w="2265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22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2451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995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Временная метка сообщения</w:t>
            </w:r>
          </w:p>
        </w:tc>
      </w:tr>
      <w:tr w:rsidR="005B23A3" w:rsidRPr="00EA3D7C" w:rsidTr="002F35E3">
        <w:tc>
          <w:tcPr>
            <w:tcW w:w="2265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22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PrefaultLimit</w:t>
            </w:r>
            <w:proofErr w:type="spellEnd"/>
          </w:p>
        </w:tc>
        <w:tc>
          <w:tcPr>
            <w:tcW w:w="2451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995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Новый предаварийный уровень</w:t>
            </w:r>
          </w:p>
        </w:tc>
      </w:tr>
      <w:tr w:rsidR="005B23A3" w:rsidRPr="00EA3D7C" w:rsidTr="002F35E3">
        <w:tc>
          <w:tcPr>
            <w:tcW w:w="2265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22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FaultLimit</w:t>
            </w:r>
            <w:proofErr w:type="spellEnd"/>
          </w:p>
        </w:tc>
        <w:tc>
          <w:tcPr>
            <w:tcW w:w="2451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995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Новый аварийный уровень</w:t>
            </w:r>
          </w:p>
        </w:tc>
      </w:tr>
    </w:tbl>
    <w:p w:rsidR="005B23A3" w:rsidRPr="00EA3D7C" w:rsidRDefault="005B23A3" w:rsidP="005B23A3">
      <w:pPr>
        <w:jc w:val="left"/>
        <w:rPr>
          <w:rFonts w:eastAsia="Times New Roman"/>
          <w:color w:val="000000"/>
          <w:lang w:eastAsia="ru-RU"/>
        </w:rPr>
      </w:pPr>
      <w:r w:rsidRPr="00EA3D7C">
        <w:lastRenderedPageBreak/>
        <w:t xml:space="preserve">Определяем данный тип сообщения в службе </w:t>
      </w:r>
      <w:proofErr w:type="spellStart"/>
      <w:r w:rsidRPr="00EA3D7C">
        <w:rPr>
          <w:lang w:val="en-US"/>
        </w:rPr>
        <w:t>IoT</w:t>
      </w:r>
      <w:proofErr w:type="spellEnd"/>
      <w:r w:rsidRPr="00EA3D7C">
        <w:t xml:space="preserve"> </w:t>
      </w:r>
      <w:r w:rsidRPr="00EA3D7C">
        <w:rPr>
          <w:lang w:val="en-US"/>
        </w:rPr>
        <w:t>Service</w:t>
      </w:r>
      <w:r w:rsidRPr="00EA3D7C">
        <w:t>:</w:t>
      </w:r>
      <w:r w:rsidRPr="00EA3D7C">
        <w:rPr>
          <w:noProof/>
          <w:lang w:eastAsia="ru-RU"/>
        </w:rPr>
        <w:t xml:space="preserve"> </w:t>
      </w:r>
      <w:r w:rsidRPr="00EA3D7C">
        <w:rPr>
          <w:noProof/>
          <w:lang w:eastAsia="ru-RU"/>
        </w:rPr>
        <w:drawing>
          <wp:inline distT="0" distB="0" distL="0" distR="0">
            <wp:extent cx="6115050" cy="3155950"/>
            <wp:effectExtent l="0" t="0" r="0" b="0"/>
            <wp:docPr id="39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D7C">
        <w:rPr>
          <w:rFonts w:eastAsia="Times New Roman"/>
          <w:color w:val="000000"/>
          <w:lang w:eastAsia="ru-RU"/>
        </w:rPr>
        <w:t xml:space="preserve"> ID сообщения: df9288ebd989c5b30154</w:t>
      </w:r>
    </w:p>
    <w:p w:rsidR="005B23A3" w:rsidRPr="00EA3D7C" w:rsidRDefault="005B23A3" w:rsidP="005B23A3">
      <w:pPr>
        <w:jc w:val="left"/>
      </w:pPr>
    </w:p>
    <w:p w:rsidR="005B23A3" w:rsidRPr="00EA3D7C" w:rsidRDefault="005B23A3" w:rsidP="005B23A3">
      <w:pPr>
        <w:pStyle w:val="a6"/>
        <w:numPr>
          <w:ilvl w:val="0"/>
          <w:numId w:val="13"/>
        </w:numPr>
        <w:ind w:left="0" w:firstLine="567"/>
        <w:rPr>
          <w:rFonts w:ascii="Times New Roman" w:hAnsi="Times New Roman"/>
          <w:b/>
        </w:rPr>
      </w:pPr>
      <w:r w:rsidRPr="00EA3D7C">
        <w:rPr>
          <w:rFonts w:ascii="Times New Roman" w:hAnsi="Times New Roman"/>
          <w:b/>
        </w:rPr>
        <w:t>Запрос на выдачу амплитуд спектра вибрации</w:t>
      </w:r>
    </w:p>
    <w:p w:rsidR="005B23A3" w:rsidRPr="00EA3D7C" w:rsidRDefault="005B23A3" w:rsidP="005B23A3"/>
    <w:p w:rsidR="005B23A3" w:rsidRPr="00EA3D7C" w:rsidRDefault="005B23A3" w:rsidP="005B23A3">
      <w:pPr>
        <w:rPr>
          <w:i/>
        </w:rPr>
      </w:pPr>
      <w:r w:rsidRPr="00EA3D7C">
        <w:rPr>
          <w:i/>
        </w:rPr>
        <w:t>Тип сообщения</w:t>
      </w:r>
    </w:p>
    <w:tbl>
      <w:tblPr>
        <w:tblStyle w:val="a8"/>
        <w:tblW w:w="0" w:type="auto"/>
        <w:tblInd w:w="720" w:type="dxa"/>
        <w:tblLook w:val="04A0"/>
      </w:tblPr>
      <w:tblGrid>
        <w:gridCol w:w="2265"/>
        <w:gridCol w:w="2422"/>
        <w:gridCol w:w="2451"/>
        <w:gridCol w:w="1995"/>
      </w:tblGrid>
      <w:tr w:rsidR="005B23A3" w:rsidRPr="00EA3D7C" w:rsidTr="002F35E3">
        <w:tc>
          <w:tcPr>
            <w:tcW w:w="2265" w:type="dxa"/>
            <w:shd w:val="clear" w:color="auto" w:fill="EEECE1" w:themeFill="background2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Позиция</w:t>
            </w:r>
          </w:p>
        </w:tc>
        <w:tc>
          <w:tcPr>
            <w:tcW w:w="2422" w:type="dxa"/>
            <w:shd w:val="clear" w:color="auto" w:fill="EEECE1" w:themeFill="background2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451" w:type="dxa"/>
            <w:shd w:val="clear" w:color="auto" w:fill="EEECE1" w:themeFill="background2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Тип информации</w:t>
            </w:r>
          </w:p>
        </w:tc>
        <w:tc>
          <w:tcPr>
            <w:tcW w:w="1995" w:type="dxa"/>
            <w:shd w:val="clear" w:color="auto" w:fill="EEECE1" w:themeFill="background2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Пояснения</w:t>
            </w:r>
          </w:p>
        </w:tc>
      </w:tr>
      <w:tr w:rsidR="005B23A3" w:rsidRPr="00EA3D7C" w:rsidTr="002F35E3">
        <w:tc>
          <w:tcPr>
            <w:tcW w:w="2265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22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2451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995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Временная метка сообщения</w:t>
            </w:r>
          </w:p>
        </w:tc>
      </w:tr>
      <w:tr w:rsidR="005B23A3" w:rsidRPr="00EA3D7C" w:rsidTr="002F35E3">
        <w:tc>
          <w:tcPr>
            <w:tcW w:w="2265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22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SampleValuesNumber</w:t>
            </w:r>
            <w:proofErr w:type="spellEnd"/>
          </w:p>
        </w:tc>
        <w:tc>
          <w:tcPr>
            <w:tcW w:w="2451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995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Новый предаварийный уровень</w:t>
            </w:r>
          </w:p>
        </w:tc>
      </w:tr>
      <w:tr w:rsidR="005B23A3" w:rsidRPr="00EA3D7C" w:rsidTr="002F35E3">
        <w:tc>
          <w:tcPr>
            <w:tcW w:w="2265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22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Spectrum</w:t>
            </w:r>
            <w:proofErr w:type="spellStart"/>
            <w:r w:rsidRPr="00EA3D7C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Request</w:t>
            </w:r>
            <w:proofErr w:type="spellEnd"/>
          </w:p>
        </w:tc>
        <w:tc>
          <w:tcPr>
            <w:tcW w:w="2451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95" w:type="dxa"/>
          </w:tcPr>
          <w:p w:rsidR="005B23A3" w:rsidRPr="00EA3D7C" w:rsidRDefault="005B23A3" w:rsidP="002F35E3">
            <w:pPr>
              <w:pStyle w:val="a6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Новый аварийный уровень</w:t>
            </w:r>
          </w:p>
        </w:tc>
      </w:tr>
    </w:tbl>
    <w:p w:rsidR="005B23A3" w:rsidRPr="00EA3D7C" w:rsidRDefault="005B23A3" w:rsidP="005B23A3">
      <w:r w:rsidRPr="00EA3D7C">
        <w:t xml:space="preserve">Определяем данный тип сообщения в </w:t>
      </w:r>
      <w:proofErr w:type="spellStart"/>
      <w:r w:rsidRPr="00EA3D7C">
        <w:rPr>
          <w:lang w:val="en-US"/>
        </w:rPr>
        <w:t>IoT</w:t>
      </w:r>
      <w:proofErr w:type="spellEnd"/>
      <w:r w:rsidRPr="00EA3D7C">
        <w:t xml:space="preserve"> </w:t>
      </w:r>
      <w:r w:rsidRPr="00EA3D7C">
        <w:rPr>
          <w:lang w:val="en-US"/>
        </w:rPr>
        <w:t>Service</w:t>
      </w:r>
      <w:r w:rsidRPr="00EA3D7C">
        <w:t>:</w:t>
      </w:r>
    </w:p>
    <w:p w:rsidR="005B23A3" w:rsidRPr="00EA3D7C" w:rsidRDefault="005B23A3" w:rsidP="005B23A3">
      <w:r w:rsidRPr="00EA3D7C">
        <w:rPr>
          <w:noProof/>
          <w:lang w:eastAsia="ru-RU"/>
        </w:rPr>
        <w:lastRenderedPageBreak/>
        <w:drawing>
          <wp:inline distT="0" distB="0" distL="0" distR="0">
            <wp:extent cx="6115050" cy="3181350"/>
            <wp:effectExtent l="0" t="0" r="0" b="0"/>
            <wp:docPr id="42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A3" w:rsidRPr="00EA3D7C" w:rsidRDefault="005B23A3" w:rsidP="005B23A3">
      <w:pPr>
        <w:jc w:val="left"/>
        <w:rPr>
          <w:rFonts w:eastAsia="Times New Roman"/>
          <w:color w:val="000000"/>
          <w:lang w:eastAsia="ru-RU"/>
        </w:rPr>
      </w:pPr>
      <w:r w:rsidRPr="00EA3D7C">
        <w:rPr>
          <w:rFonts w:eastAsia="Times New Roman"/>
          <w:color w:val="000000"/>
          <w:lang w:eastAsia="ru-RU"/>
        </w:rPr>
        <w:t>ID</w:t>
      </w:r>
      <w:r w:rsidRPr="00EA3D7C">
        <w:rPr>
          <w:rFonts w:eastAsia="Times New Roman"/>
          <w:color w:val="000000"/>
          <w:lang w:val="en-US" w:eastAsia="ru-RU"/>
        </w:rPr>
        <w:t xml:space="preserve"> </w:t>
      </w:r>
      <w:r w:rsidRPr="00EA3D7C">
        <w:rPr>
          <w:rFonts w:eastAsia="Times New Roman"/>
          <w:color w:val="000000"/>
          <w:lang w:eastAsia="ru-RU"/>
        </w:rPr>
        <w:t>сообщения</w:t>
      </w:r>
      <w:r w:rsidRPr="00EA3D7C">
        <w:rPr>
          <w:rFonts w:eastAsia="Times New Roman"/>
          <w:color w:val="000000"/>
          <w:lang w:val="en-US" w:eastAsia="ru-RU"/>
        </w:rPr>
        <w:t xml:space="preserve">: </w:t>
      </w:r>
      <w:r w:rsidRPr="00EA3D7C">
        <w:rPr>
          <w:rFonts w:eastAsia="Times New Roman"/>
          <w:color w:val="000000"/>
          <w:lang w:eastAsia="ru-RU"/>
        </w:rPr>
        <w:t>63a97febad59c6143507</w:t>
      </w:r>
    </w:p>
    <w:p w:rsidR="005B23A3" w:rsidRPr="00EA3D7C" w:rsidRDefault="005B23A3" w:rsidP="005B23A3">
      <w:pPr>
        <w:pStyle w:val="a6"/>
        <w:numPr>
          <w:ilvl w:val="0"/>
          <w:numId w:val="13"/>
        </w:numPr>
        <w:ind w:left="0" w:firstLine="567"/>
        <w:rPr>
          <w:rFonts w:ascii="Times New Roman" w:hAnsi="Times New Roman"/>
          <w:b/>
        </w:rPr>
      </w:pPr>
      <w:r w:rsidRPr="00EA3D7C">
        <w:rPr>
          <w:rFonts w:ascii="Times New Roman" w:hAnsi="Times New Roman"/>
          <w:b/>
        </w:rPr>
        <w:t>Сообщение передачи амплитуд спектра вибрации</w:t>
      </w:r>
    </w:p>
    <w:p w:rsidR="005B23A3" w:rsidRPr="00EA3D7C" w:rsidRDefault="005B23A3" w:rsidP="005B23A3">
      <w:pPr>
        <w:pStyle w:val="a6"/>
        <w:rPr>
          <w:rFonts w:ascii="Times New Roman" w:hAnsi="Times New Roman"/>
          <w:i/>
        </w:rPr>
      </w:pPr>
      <w:r w:rsidRPr="00EA3D7C">
        <w:rPr>
          <w:rFonts w:ascii="Times New Roman" w:hAnsi="Times New Roman"/>
          <w:i/>
        </w:rPr>
        <w:t>Тип сообщения</w:t>
      </w:r>
    </w:p>
    <w:tbl>
      <w:tblPr>
        <w:tblStyle w:val="a8"/>
        <w:tblW w:w="0" w:type="auto"/>
        <w:tblInd w:w="720" w:type="dxa"/>
        <w:tblLook w:val="04A0"/>
      </w:tblPr>
      <w:tblGrid>
        <w:gridCol w:w="2265"/>
        <w:gridCol w:w="2422"/>
        <w:gridCol w:w="2451"/>
        <w:gridCol w:w="1995"/>
      </w:tblGrid>
      <w:tr w:rsidR="005B23A3" w:rsidRPr="00EA3D7C" w:rsidTr="002F35E3">
        <w:tc>
          <w:tcPr>
            <w:tcW w:w="2265" w:type="dxa"/>
            <w:shd w:val="clear" w:color="auto" w:fill="EEECE1" w:themeFill="background2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Позиция</w:t>
            </w:r>
          </w:p>
        </w:tc>
        <w:tc>
          <w:tcPr>
            <w:tcW w:w="2422" w:type="dxa"/>
            <w:shd w:val="clear" w:color="auto" w:fill="EEECE1" w:themeFill="background2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451" w:type="dxa"/>
            <w:shd w:val="clear" w:color="auto" w:fill="EEECE1" w:themeFill="background2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Тип информации</w:t>
            </w:r>
          </w:p>
        </w:tc>
        <w:tc>
          <w:tcPr>
            <w:tcW w:w="1995" w:type="dxa"/>
            <w:shd w:val="clear" w:color="auto" w:fill="EEECE1" w:themeFill="background2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Пояснения</w:t>
            </w:r>
          </w:p>
        </w:tc>
      </w:tr>
      <w:tr w:rsidR="005B23A3" w:rsidRPr="00EA3D7C" w:rsidTr="002F35E3">
        <w:tc>
          <w:tcPr>
            <w:tcW w:w="2265" w:type="dxa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22" w:type="dxa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2451" w:type="dxa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995" w:type="dxa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Временная метка сообщения</w:t>
            </w:r>
          </w:p>
        </w:tc>
      </w:tr>
      <w:tr w:rsidR="005B23A3" w:rsidRPr="00EA3D7C" w:rsidTr="002F35E3">
        <w:tc>
          <w:tcPr>
            <w:tcW w:w="2265" w:type="dxa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22" w:type="dxa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Line1</w:t>
            </w:r>
          </w:p>
        </w:tc>
        <w:tc>
          <w:tcPr>
            <w:tcW w:w="2451" w:type="dxa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995" w:type="dxa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 xml:space="preserve">Амплитуда </w:t>
            </w:r>
          </w:p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1 линии спектра</w:t>
            </w:r>
          </w:p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0-50 Гц</w:t>
            </w:r>
          </w:p>
        </w:tc>
      </w:tr>
      <w:tr w:rsidR="005B23A3" w:rsidRPr="00EA3D7C" w:rsidTr="002F35E3">
        <w:tc>
          <w:tcPr>
            <w:tcW w:w="2265" w:type="dxa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2422" w:type="dxa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…</w:t>
            </w:r>
          </w:p>
        </w:tc>
        <w:tc>
          <w:tcPr>
            <w:tcW w:w="2451" w:type="dxa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…</w:t>
            </w:r>
          </w:p>
        </w:tc>
        <w:tc>
          <w:tcPr>
            <w:tcW w:w="1995" w:type="dxa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…</w:t>
            </w:r>
          </w:p>
        </w:tc>
      </w:tr>
      <w:tr w:rsidR="005B23A3" w:rsidRPr="00EA3D7C" w:rsidTr="002F35E3">
        <w:tc>
          <w:tcPr>
            <w:tcW w:w="2265" w:type="dxa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33</w:t>
            </w:r>
          </w:p>
        </w:tc>
        <w:tc>
          <w:tcPr>
            <w:tcW w:w="2422" w:type="dxa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EA3D7C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Line32</w:t>
            </w:r>
          </w:p>
        </w:tc>
        <w:tc>
          <w:tcPr>
            <w:tcW w:w="2451" w:type="dxa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A3D7C">
              <w:rPr>
                <w:rFonts w:ascii="Times New Roman" w:hAnsi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995" w:type="dxa"/>
          </w:tcPr>
          <w:p w:rsidR="005B23A3" w:rsidRPr="00EA3D7C" w:rsidRDefault="005B23A3" w:rsidP="002F35E3">
            <w:pPr>
              <w:pStyle w:val="a6"/>
              <w:ind w:left="0" w:hanging="11"/>
              <w:rPr>
                <w:rFonts w:ascii="Times New Roman" w:hAnsi="Times New Roman"/>
                <w:sz w:val="24"/>
                <w:szCs w:val="24"/>
              </w:rPr>
            </w:pPr>
            <w:r w:rsidRPr="00EA3D7C">
              <w:rPr>
                <w:rFonts w:ascii="Times New Roman" w:hAnsi="Times New Roman"/>
                <w:sz w:val="24"/>
                <w:szCs w:val="24"/>
              </w:rPr>
              <w:t>Амплитуда 32 линии спектра 1550-1600 Гц</w:t>
            </w:r>
          </w:p>
        </w:tc>
      </w:tr>
    </w:tbl>
    <w:p w:rsidR="005B23A3" w:rsidRPr="00EA3D7C" w:rsidRDefault="005B23A3" w:rsidP="005B23A3">
      <w:pPr>
        <w:pStyle w:val="a6"/>
        <w:ind w:left="0"/>
        <w:rPr>
          <w:rFonts w:ascii="Times New Roman" w:hAnsi="Times New Roman"/>
        </w:rPr>
      </w:pPr>
      <w:r w:rsidRPr="00EA3D7C">
        <w:rPr>
          <w:rFonts w:ascii="Times New Roman" w:hAnsi="Times New Roman"/>
        </w:rPr>
        <w:t xml:space="preserve">Определяем данный тип сообщения в </w:t>
      </w:r>
      <w:proofErr w:type="spellStart"/>
      <w:r w:rsidRPr="00EA3D7C">
        <w:rPr>
          <w:rFonts w:ascii="Times New Roman" w:hAnsi="Times New Roman"/>
          <w:lang w:val="en-US"/>
        </w:rPr>
        <w:t>IoT</w:t>
      </w:r>
      <w:proofErr w:type="spellEnd"/>
      <w:r w:rsidRPr="00EA3D7C">
        <w:rPr>
          <w:rFonts w:ascii="Times New Roman" w:hAnsi="Times New Roman"/>
        </w:rPr>
        <w:t xml:space="preserve"> </w:t>
      </w:r>
      <w:r w:rsidRPr="00EA3D7C">
        <w:rPr>
          <w:rFonts w:ascii="Times New Roman" w:hAnsi="Times New Roman"/>
          <w:lang w:val="en-US"/>
        </w:rPr>
        <w:t>Service</w:t>
      </w:r>
      <w:r w:rsidRPr="00EA3D7C">
        <w:rPr>
          <w:rFonts w:ascii="Times New Roman" w:hAnsi="Times New Roman"/>
        </w:rPr>
        <w:t>:</w:t>
      </w:r>
    </w:p>
    <w:p w:rsidR="005B23A3" w:rsidRPr="00EA3D7C" w:rsidRDefault="005B23A3" w:rsidP="005B23A3">
      <w:pPr>
        <w:pStyle w:val="a6"/>
        <w:ind w:left="0"/>
        <w:jc w:val="center"/>
        <w:rPr>
          <w:rFonts w:ascii="Times New Roman" w:hAnsi="Times New Roman"/>
          <w:b/>
        </w:rPr>
      </w:pPr>
      <w:r w:rsidRPr="00EA3D7C">
        <w:rPr>
          <w:rFonts w:ascii="Times New Roman" w:hAnsi="Times New Roman"/>
          <w:b/>
          <w:noProof/>
          <w:lang w:eastAsia="ru-RU"/>
        </w:rPr>
        <w:lastRenderedPageBreak/>
        <w:drawing>
          <wp:inline distT="0" distB="0" distL="0" distR="0">
            <wp:extent cx="5272857" cy="2743200"/>
            <wp:effectExtent l="19050" t="0" r="3993" b="0"/>
            <wp:docPr id="4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57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A3" w:rsidRPr="00EA3D7C" w:rsidRDefault="005B23A3" w:rsidP="005B23A3">
      <w:pPr>
        <w:jc w:val="left"/>
        <w:rPr>
          <w:rFonts w:eastAsia="Times New Roman"/>
          <w:color w:val="000000"/>
          <w:lang w:eastAsia="ru-RU"/>
        </w:rPr>
      </w:pPr>
      <w:r w:rsidRPr="00EA3D7C">
        <w:rPr>
          <w:rFonts w:eastAsia="Times New Roman"/>
          <w:color w:val="000000"/>
          <w:lang w:eastAsia="ru-RU"/>
        </w:rPr>
        <w:t>ID сообщения: f5de3efcbc5fab4df687</w:t>
      </w:r>
    </w:p>
    <w:p w:rsidR="005B23A3" w:rsidRPr="00EA3D7C" w:rsidRDefault="005B23A3" w:rsidP="005B23A3">
      <w:pPr>
        <w:pStyle w:val="a6"/>
        <w:ind w:left="0"/>
        <w:rPr>
          <w:rFonts w:ascii="Times New Roman" w:hAnsi="Times New Roman"/>
          <w:b/>
        </w:rPr>
      </w:pPr>
    </w:p>
    <w:p w:rsidR="005B23A3" w:rsidRPr="00EA3D7C" w:rsidRDefault="005B23A3" w:rsidP="005B23A3">
      <w:pPr>
        <w:pStyle w:val="a6"/>
        <w:rPr>
          <w:rFonts w:ascii="Times New Roman" w:hAnsi="Times New Roman"/>
        </w:rPr>
      </w:pPr>
      <w:r w:rsidRPr="00EA3D7C">
        <w:rPr>
          <w:rFonts w:ascii="Times New Roman" w:hAnsi="Times New Roman"/>
        </w:rPr>
        <w:t>Регистрируем тип устройства.</w:t>
      </w:r>
    </w:p>
    <w:p w:rsidR="005B23A3" w:rsidRPr="00EA3D7C" w:rsidRDefault="005B23A3" w:rsidP="005B23A3">
      <w:pPr>
        <w:pStyle w:val="a6"/>
        <w:rPr>
          <w:rFonts w:ascii="Times New Roman" w:hAnsi="Times New Roman"/>
        </w:rPr>
      </w:pPr>
      <w:r w:rsidRPr="00EA3D7C"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5388253" cy="2817350"/>
            <wp:effectExtent l="19050" t="0" r="2897" b="0"/>
            <wp:docPr id="4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14" cy="282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A3" w:rsidRPr="00EA3D7C" w:rsidRDefault="005B23A3" w:rsidP="005B23A3">
      <w:pPr>
        <w:pStyle w:val="a6"/>
        <w:rPr>
          <w:rFonts w:ascii="Times New Roman" w:hAnsi="Times New Roman"/>
        </w:rPr>
      </w:pPr>
      <w:r w:rsidRPr="00EA3D7C"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>
            <wp:extent cx="5276850" cy="2728838"/>
            <wp:effectExtent l="19050" t="0" r="0" b="0"/>
            <wp:docPr id="4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A3" w:rsidRPr="00EA3D7C" w:rsidRDefault="005B23A3" w:rsidP="005B23A3">
      <w:pPr>
        <w:pStyle w:val="a6"/>
        <w:ind w:left="0"/>
        <w:rPr>
          <w:rFonts w:ascii="Times New Roman" w:hAnsi="Times New Roman"/>
        </w:rPr>
      </w:pPr>
      <w:r w:rsidRPr="00EA3D7C">
        <w:rPr>
          <w:rFonts w:ascii="Times New Roman" w:hAnsi="Times New Roman"/>
        </w:rPr>
        <w:t xml:space="preserve">И назначаем ему только что созданные типы сообщений </w:t>
      </w:r>
      <w:proofErr w:type="spellStart"/>
      <w:r w:rsidRPr="00EA3D7C">
        <w:rPr>
          <w:rFonts w:ascii="Times New Roman" w:hAnsi="Times New Roman"/>
          <w:b/>
          <w:lang w:val="en-US"/>
        </w:rPr>
        <w:t>GetAvrVibrationValue</w:t>
      </w:r>
      <w:proofErr w:type="spellEnd"/>
      <w:r w:rsidRPr="00EA3D7C">
        <w:rPr>
          <w:rFonts w:ascii="Times New Roman" w:hAnsi="Times New Roman"/>
          <w:b/>
        </w:rPr>
        <w:t xml:space="preserve">, </w:t>
      </w:r>
      <w:proofErr w:type="spellStart"/>
      <w:r w:rsidRPr="00EA3D7C">
        <w:rPr>
          <w:rFonts w:ascii="Times New Roman" w:hAnsi="Times New Roman"/>
          <w:b/>
          <w:lang w:val="en-US"/>
        </w:rPr>
        <w:t>ChangeVibrationLimits</w:t>
      </w:r>
      <w:proofErr w:type="spellEnd"/>
      <w:r w:rsidRPr="00EA3D7C">
        <w:rPr>
          <w:rFonts w:ascii="Times New Roman" w:hAnsi="Times New Roman"/>
          <w:b/>
        </w:rPr>
        <w:t xml:space="preserve">, </w:t>
      </w:r>
      <w:proofErr w:type="spellStart"/>
      <w:r w:rsidRPr="00EA3D7C">
        <w:rPr>
          <w:rFonts w:ascii="Times New Roman" w:hAnsi="Times New Roman"/>
          <w:b/>
          <w:lang w:val="en-US"/>
        </w:rPr>
        <w:t>RequestSpectrumValues</w:t>
      </w:r>
      <w:proofErr w:type="spellEnd"/>
      <w:r w:rsidRPr="00EA3D7C">
        <w:rPr>
          <w:rFonts w:ascii="Times New Roman" w:hAnsi="Times New Roman"/>
          <w:b/>
        </w:rPr>
        <w:t xml:space="preserve">, </w:t>
      </w:r>
      <w:proofErr w:type="spellStart"/>
      <w:r w:rsidRPr="00EA3D7C">
        <w:rPr>
          <w:rFonts w:ascii="Times New Roman" w:hAnsi="Times New Roman"/>
          <w:b/>
          <w:lang w:val="en-US"/>
        </w:rPr>
        <w:t>SpectrumData</w:t>
      </w:r>
      <w:proofErr w:type="spellEnd"/>
      <w:r w:rsidRPr="00EA3D7C">
        <w:rPr>
          <w:rFonts w:ascii="Times New Roman" w:hAnsi="Times New Roman"/>
        </w:rPr>
        <w:t>. Направление сообщений: От устройства, т</w:t>
      </w:r>
      <w:proofErr w:type="gramStart"/>
      <w:r w:rsidRPr="00EA3D7C">
        <w:rPr>
          <w:rFonts w:ascii="Times New Roman" w:hAnsi="Times New Roman"/>
        </w:rPr>
        <w:t>.к</w:t>
      </w:r>
      <w:proofErr w:type="gramEnd"/>
      <w:r w:rsidRPr="00EA3D7C">
        <w:rPr>
          <w:rFonts w:ascii="Times New Roman" w:hAnsi="Times New Roman"/>
        </w:rPr>
        <w:t xml:space="preserve"> передавать значения будет наш </w:t>
      </w:r>
      <w:r w:rsidRPr="00EA3D7C">
        <w:rPr>
          <w:rFonts w:ascii="Times New Roman" w:hAnsi="Times New Roman"/>
          <w:lang w:val="en-US"/>
        </w:rPr>
        <w:t>Edge</w:t>
      </w:r>
      <w:r w:rsidRPr="00EA3D7C">
        <w:rPr>
          <w:rFonts w:ascii="Times New Roman" w:hAnsi="Times New Roman"/>
        </w:rPr>
        <w:t xml:space="preserve"> </w:t>
      </w:r>
      <w:r w:rsidRPr="00EA3D7C">
        <w:rPr>
          <w:rFonts w:ascii="Times New Roman" w:hAnsi="Times New Roman"/>
          <w:lang w:val="en-US"/>
        </w:rPr>
        <w:t>Server</w:t>
      </w:r>
      <w:r w:rsidRPr="00EA3D7C">
        <w:rPr>
          <w:rFonts w:ascii="Times New Roman" w:hAnsi="Times New Roman"/>
        </w:rPr>
        <w:t xml:space="preserve"> (</w:t>
      </w:r>
      <w:proofErr w:type="spellStart"/>
      <w:r w:rsidRPr="00EA3D7C">
        <w:rPr>
          <w:rFonts w:ascii="Times New Roman" w:hAnsi="Times New Roman"/>
          <w:lang w:val="en-US"/>
        </w:rPr>
        <w:t>Arduino</w:t>
      </w:r>
      <w:proofErr w:type="spellEnd"/>
      <w:r w:rsidRPr="00EA3D7C">
        <w:rPr>
          <w:rFonts w:ascii="Times New Roman" w:hAnsi="Times New Roman"/>
        </w:rPr>
        <w:t xml:space="preserve"> </w:t>
      </w:r>
      <w:r w:rsidRPr="00EA3D7C">
        <w:rPr>
          <w:rFonts w:ascii="Times New Roman" w:hAnsi="Times New Roman"/>
          <w:lang w:val="en-US"/>
        </w:rPr>
        <w:t>YUN</w:t>
      </w:r>
      <w:r w:rsidRPr="00EA3D7C">
        <w:rPr>
          <w:rFonts w:ascii="Times New Roman" w:hAnsi="Times New Roman"/>
        </w:rPr>
        <w:t xml:space="preserve">) в </w:t>
      </w:r>
      <w:proofErr w:type="spellStart"/>
      <w:r w:rsidRPr="00EA3D7C">
        <w:rPr>
          <w:rFonts w:ascii="Times New Roman" w:hAnsi="Times New Roman"/>
          <w:lang w:val="en-US"/>
        </w:rPr>
        <w:t>IoT</w:t>
      </w:r>
      <w:proofErr w:type="spellEnd"/>
      <w:r w:rsidRPr="00EA3D7C">
        <w:rPr>
          <w:rFonts w:ascii="Times New Roman" w:hAnsi="Times New Roman"/>
        </w:rPr>
        <w:t xml:space="preserve"> </w:t>
      </w:r>
      <w:r w:rsidRPr="00EA3D7C">
        <w:rPr>
          <w:rFonts w:ascii="Times New Roman" w:hAnsi="Times New Roman"/>
          <w:lang w:val="en-US"/>
        </w:rPr>
        <w:t>Service</w:t>
      </w:r>
      <w:r w:rsidRPr="00EA3D7C">
        <w:rPr>
          <w:rFonts w:ascii="Times New Roman" w:hAnsi="Times New Roman"/>
        </w:rPr>
        <w:t xml:space="preserve"> во всех типах кроме типа </w:t>
      </w:r>
      <w:proofErr w:type="spellStart"/>
      <w:r w:rsidRPr="00EA3D7C">
        <w:rPr>
          <w:rFonts w:ascii="Times New Roman" w:hAnsi="Times New Roman"/>
          <w:b/>
          <w:lang w:val="en-US"/>
        </w:rPr>
        <w:t>RequestSpectrumValues</w:t>
      </w:r>
      <w:proofErr w:type="spellEnd"/>
      <w:r w:rsidRPr="00EA3D7C">
        <w:rPr>
          <w:rFonts w:ascii="Times New Roman" w:hAnsi="Times New Roman"/>
          <w:b/>
        </w:rPr>
        <w:t xml:space="preserve">, </w:t>
      </w:r>
      <w:r w:rsidRPr="00EA3D7C">
        <w:rPr>
          <w:rFonts w:ascii="Times New Roman" w:hAnsi="Times New Roman"/>
        </w:rPr>
        <w:t xml:space="preserve">т.к это запрос от облачной части к </w:t>
      </w:r>
      <w:r w:rsidRPr="00EA3D7C">
        <w:rPr>
          <w:rFonts w:ascii="Times New Roman" w:hAnsi="Times New Roman"/>
          <w:lang w:val="en-US"/>
        </w:rPr>
        <w:t>Edge</w:t>
      </w:r>
      <w:r w:rsidRPr="00EA3D7C">
        <w:rPr>
          <w:rFonts w:ascii="Times New Roman" w:hAnsi="Times New Roman"/>
        </w:rPr>
        <w:t xml:space="preserve"> </w:t>
      </w:r>
      <w:r w:rsidRPr="00EA3D7C">
        <w:rPr>
          <w:rFonts w:ascii="Times New Roman" w:hAnsi="Times New Roman"/>
          <w:lang w:val="en-US"/>
        </w:rPr>
        <w:t>Server</w:t>
      </w:r>
      <w:r w:rsidRPr="00EA3D7C">
        <w:rPr>
          <w:rFonts w:ascii="Times New Roman" w:hAnsi="Times New Roman"/>
        </w:rPr>
        <w:t xml:space="preserve"> для подготовки и выдачи сообщением </w:t>
      </w:r>
      <w:proofErr w:type="spellStart"/>
      <w:r w:rsidRPr="00EA3D7C">
        <w:rPr>
          <w:rFonts w:ascii="Times New Roman" w:hAnsi="Times New Roman"/>
          <w:b/>
          <w:lang w:val="en-US"/>
        </w:rPr>
        <w:t>SpectrumData</w:t>
      </w:r>
      <w:proofErr w:type="spellEnd"/>
      <w:r w:rsidRPr="00EA3D7C">
        <w:rPr>
          <w:rFonts w:ascii="Times New Roman" w:hAnsi="Times New Roman"/>
        </w:rPr>
        <w:t xml:space="preserve"> значений амплитуд вибрации в линиях спектра.</w:t>
      </w:r>
    </w:p>
    <w:p w:rsidR="005B23A3" w:rsidRPr="00EA3D7C" w:rsidRDefault="005B23A3" w:rsidP="005B23A3">
      <w:pPr>
        <w:pStyle w:val="a6"/>
        <w:rPr>
          <w:rFonts w:ascii="Times New Roman" w:hAnsi="Times New Roman"/>
        </w:rPr>
      </w:pPr>
      <w:r w:rsidRPr="00EA3D7C">
        <w:rPr>
          <w:rFonts w:ascii="Times New Roman" w:hAnsi="Times New Roman"/>
        </w:rPr>
        <w:t xml:space="preserve">Далее создаем устройство с именем </w:t>
      </w:r>
      <w:proofErr w:type="spellStart"/>
      <w:r w:rsidRPr="00EA3D7C">
        <w:rPr>
          <w:rFonts w:ascii="Times New Roman" w:hAnsi="Times New Roman"/>
          <w:b/>
          <w:lang w:val="en-US"/>
        </w:rPr>
        <w:t>ArduinoYUNSensor</w:t>
      </w:r>
      <w:proofErr w:type="spellEnd"/>
      <w:r w:rsidRPr="00EA3D7C">
        <w:rPr>
          <w:rFonts w:ascii="Times New Roman" w:hAnsi="Times New Roman"/>
        </w:rPr>
        <w:t xml:space="preserve"> и назначаем ему только что созданный тип устройства </w:t>
      </w:r>
      <w:proofErr w:type="spellStart"/>
      <w:r w:rsidRPr="00EA3D7C">
        <w:rPr>
          <w:rFonts w:ascii="Times New Roman" w:hAnsi="Times New Roman"/>
          <w:b/>
          <w:lang w:val="en-US"/>
        </w:rPr>
        <w:t>VibrationSensor</w:t>
      </w:r>
      <w:proofErr w:type="spellEnd"/>
      <w:r w:rsidRPr="00EA3D7C">
        <w:rPr>
          <w:rFonts w:ascii="Times New Roman" w:hAnsi="Times New Roman"/>
        </w:rPr>
        <w:t>.</w:t>
      </w:r>
    </w:p>
    <w:p w:rsidR="005B23A3" w:rsidRPr="00EA3D7C" w:rsidRDefault="005B23A3" w:rsidP="005B23A3">
      <w:pPr>
        <w:jc w:val="center"/>
      </w:pPr>
      <w:r w:rsidRPr="00EA3D7C">
        <w:rPr>
          <w:noProof/>
          <w:lang w:eastAsia="ru-RU"/>
        </w:rPr>
        <w:drawing>
          <wp:inline distT="0" distB="0" distL="0" distR="0">
            <wp:extent cx="3397250" cy="1276350"/>
            <wp:effectExtent l="0" t="0" r="0" b="0"/>
            <wp:docPr id="47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A3" w:rsidRPr="00EA3D7C" w:rsidRDefault="005B23A3" w:rsidP="005B23A3">
      <w:pPr>
        <w:jc w:val="center"/>
      </w:pPr>
      <w:r w:rsidRPr="00EA3D7C">
        <w:rPr>
          <w:noProof/>
          <w:lang w:eastAsia="ru-RU"/>
        </w:rPr>
        <w:drawing>
          <wp:inline distT="0" distB="0" distL="0" distR="0">
            <wp:extent cx="4755016" cy="2486025"/>
            <wp:effectExtent l="19050" t="0" r="7484" b="0"/>
            <wp:docPr id="4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16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A3" w:rsidRPr="00EA3D7C" w:rsidRDefault="005B23A3" w:rsidP="005B23A3">
      <w:r w:rsidRPr="00EA3D7C">
        <w:lastRenderedPageBreak/>
        <w:t>В результате в процессе настройки получили необходимую информацию для дальнейшей настройки сообщений:</w:t>
      </w:r>
    </w:p>
    <w:p w:rsidR="005B23A3" w:rsidRPr="00EA3D7C" w:rsidRDefault="005B23A3" w:rsidP="005B23A3">
      <w:pPr>
        <w:pStyle w:val="a6"/>
        <w:numPr>
          <w:ilvl w:val="0"/>
          <w:numId w:val="14"/>
        </w:numPr>
        <w:ind w:firstLine="567"/>
        <w:rPr>
          <w:rFonts w:ascii="Times New Roman" w:hAnsi="Times New Roman"/>
          <w:lang w:val="en-US"/>
        </w:rPr>
      </w:pPr>
      <w:proofErr w:type="spellStart"/>
      <w:r w:rsidRPr="00EA3D7C">
        <w:rPr>
          <w:rFonts w:ascii="Times New Roman" w:hAnsi="Times New Roman"/>
        </w:rPr>
        <w:t>Токен</w:t>
      </w:r>
      <w:proofErr w:type="spellEnd"/>
      <w:r w:rsidRPr="00EA3D7C">
        <w:rPr>
          <w:rFonts w:ascii="Times New Roman" w:hAnsi="Times New Roman"/>
        </w:rPr>
        <w:t xml:space="preserve"> доступа </w:t>
      </w:r>
      <w:proofErr w:type="spellStart"/>
      <w:r w:rsidRPr="00EA3D7C">
        <w:rPr>
          <w:rFonts w:ascii="Times New Roman" w:hAnsi="Times New Roman"/>
          <w:lang w:val="en-US"/>
        </w:rPr>
        <w:t>oAuth</w:t>
      </w:r>
      <w:proofErr w:type="spellEnd"/>
      <w:r w:rsidRPr="00EA3D7C">
        <w:rPr>
          <w:rFonts w:ascii="Times New Roman" w:hAnsi="Times New Roman"/>
          <w:lang w:val="en-US"/>
        </w:rPr>
        <w:t xml:space="preserve"> –</w:t>
      </w:r>
      <w:r w:rsidRPr="00EA3D7C">
        <w:rPr>
          <w:rFonts w:ascii="Times New Roman" w:hAnsi="Times New Roman"/>
          <w:b/>
          <w:lang w:val="en-US"/>
        </w:rPr>
        <w:t>4c9ada28767fc32a142bfed03e85d0e9</w:t>
      </w:r>
    </w:p>
    <w:p w:rsidR="005B23A3" w:rsidRPr="00EA3D7C" w:rsidRDefault="005B23A3" w:rsidP="005B23A3">
      <w:pPr>
        <w:pStyle w:val="a6"/>
        <w:numPr>
          <w:ilvl w:val="0"/>
          <w:numId w:val="14"/>
        </w:numPr>
        <w:ind w:firstLine="567"/>
        <w:rPr>
          <w:rFonts w:ascii="Times New Roman" w:hAnsi="Times New Roman"/>
          <w:lang w:val="en-US"/>
        </w:rPr>
      </w:pPr>
      <w:r w:rsidRPr="00EA3D7C">
        <w:rPr>
          <w:rFonts w:ascii="Times New Roman" w:hAnsi="Times New Roman"/>
          <w:lang w:val="en-US"/>
        </w:rPr>
        <w:t xml:space="preserve">ID </w:t>
      </w:r>
      <w:r w:rsidRPr="00EA3D7C">
        <w:rPr>
          <w:rFonts w:ascii="Times New Roman" w:hAnsi="Times New Roman"/>
        </w:rPr>
        <w:t>устройства</w:t>
      </w:r>
      <w:r w:rsidRPr="00EA3D7C">
        <w:rPr>
          <w:rFonts w:ascii="Times New Roman" w:hAnsi="Times New Roman"/>
          <w:lang w:val="en-US"/>
        </w:rPr>
        <w:t xml:space="preserve"> – </w:t>
      </w:r>
      <w:r w:rsidRPr="00EA3D7C">
        <w:rPr>
          <w:rFonts w:ascii="Times New Roman" w:hAnsi="Times New Roman"/>
          <w:b/>
          <w:lang w:val="en-US"/>
        </w:rPr>
        <w:t>01034103 – 7fea- 48ae –bffb-37f28f63e847</w:t>
      </w:r>
    </w:p>
    <w:p w:rsidR="005B23A3" w:rsidRPr="005B23A3" w:rsidRDefault="005B23A3" w:rsidP="005B23A3">
      <w:pPr>
        <w:pStyle w:val="a6"/>
        <w:ind w:left="0"/>
        <w:rPr>
          <w:rFonts w:ascii="Times New Roman" w:hAnsi="Times New Roman"/>
          <w:b/>
          <w:lang w:val="en-US"/>
        </w:rPr>
      </w:pPr>
    </w:p>
    <w:p w:rsidR="005B23A3" w:rsidRPr="005B23A3" w:rsidRDefault="005B23A3" w:rsidP="005B23A3">
      <w:pPr>
        <w:pStyle w:val="a6"/>
        <w:ind w:left="0"/>
        <w:rPr>
          <w:rFonts w:ascii="Times New Roman" w:hAnsi="Times New Roman"/>
          <w:b/>
          <w:lang w:val="en-US"/>
        </w:rPr>
      </w:pPr>
    </w:p>
    <w:p w:rsidR="005B23A3" w:rsidRDefault="005B23A3" w:rsidP="005B23A3">
      <w:pPr>
        <w:pStyle w:val="a6"/>
        <w:ind w:left="0"/>
        <w:rPr>
          <w:rFonts w:ascii="Times New Roman" w:hAnsi="Times New Roman"/>
          <w:b/>
          <w:lang w:val="en-US"/>
        </w:rPr>
      </w:pPr>
      <w:proofErr w:type="spellStart"/>
      <w:r w:rsidRPr="00EA3D7C">
        <w:rPr>
          <w:rFonts w:ascii="Times New Roman" w:hAnsi="Times New Roman"/>
          <w:b/>
        </w:rPr>
        <w:t>Дополнительая</w:t>
      </w:r>
      <w:proofErr w:type="spellEnd"/>
      <w:r w:rsidRPr="00EA3D7C">
        <w:rPr>
          <w:rFonts w:ascii="Times New Roman" w:hAnsi="Times New Roman"/>
          <w:b/>
        </w:rPr>
        <w:t xml:space="preserve"> литература</w:t>
      </w:r>
    </w:p>
    <w:p w:rsidR="005B23A3" w:rsidRPr="00EA3D7C" w:rsidRDefault="005B23A3" w:rsidP="005B23A3">
      <w:pPr>
        <w:pStyle w:val="a6"/>
        <w:ind w:left="0"/>
        <w:rPr>
          <w:rFonts w:ascii="Times New Roman" w:hAnsi="Times New Roman"/>
          <w:b/>
          <w:lang w:val="en-US"/>
        </w:rPr>
      </w:pPr>
    </w:p>
    <w:p w:rsidR="005B23A3" w:rsidRPr="00654D1E" w:rsidRDefault="005B23A3" w:rsidP="005B23A3">
      <w:pPr>
        <w:pStyle w:val="a6"/>
        <w:numPr>
          <w:ilvl w:val="0"/>
          <w:numId w:val="15"/>
        </w:numPr>
        <w:spacing w:line="300" w:lineRule="auto"/>
        <w:contextualSpacing w:val="0"/>
      </w:pPr>
      <w:r w:rsidRPr="00D26F8F">
        <w:rPr>
          <w:rFonts w:ascii="Times New Roman" w:hAnsi="Times New Roman"/>
        </w:rPr>
        <w:t xml:space="preserve">Горнев В.Ф., Емельянов В.В., Овсянников М.В. Оперативное управление ГПС. – М.: Машиностроение, 1990. – 256 </w:t>
      </w:r>
      <w:proofErr w:type="gramStart"/>
      <w:r w:rsidRPr="00D26F8F">
        <w:rPr>
          <w:rFonts w:ascii="Times New Roman" w:hAnsi="Times New Roman"/>
        </w:rPr>
        <w:t>с</w:t>
      </w:r>
      <w:proofErr w:type="gramEnd"/>
      <w:r>
        <w:t>.</w:t>
      </w:r>
    </w:p>
    <w:p w:rsidR="005B23A3" w:rsidRPr="00EA3D7C" w:rsidRDefault="005B23A3" w:rsidP="005B23A3">
      <w:pPr>
        <w:pStyle w:val="a6"/>
        <w:numPr>
          <w:ilvl w:val="0"/>
          <w:numId w:val="15"/>
        </w:numPr>
        <w:rPr>
          <w:rFonts w:ascii="Times New Roman" w:hAnsi="Times New Roman"/>
        </w:rPr>
      </w:pPr>
      <w:proofErr w:type="spellStart"/>
      <w:r w:rsidRPr="00EA3D7C">
        <w:rPr>
          <w:rFonts w:ascii="Times New Roman" w:hAnsi="Times New Roman"/>
        </w:rPr>
        <w:t>Басараб</w:t>
      </w:r>
      <w:proofErr w:type="spellEnd"/>
      <w:r w:rsidRPr="00EA3D7C">
        <w:rPr>
          <w:rFonts w:ascii="Times New Roman" w:hAnsi="Times New Roman"/>
        </w:rPr>
        <w:t xml:space="preserve"> М. А., </w:t>
      </w:r>
      <w:proofErr w:type="spellStart"/>
      <w:r w:rsidRPr="00EA3D7C">
        <w:rPr>
          <w:rFonts w:ascii="Times New Roman" w:hAnsi="Times New Roman"/>
        </w:rPr>
        <w:t>Зелкин</w:t>
      </w:r>
      <w:proofErr w:type="spellEnd"/>
      <w:r w:rsidRPr="00EA3D7C">
        <w:rPr>
          <w:rFonts w:ascii="Times New Roman" w:hAnsi="Times New Roman"/>
        </w:rPr>
        <w:t xml:space="preserve"> Е. Г., Кравченко В. Ф., Яковлев В. П. Цифровая обработка сигналов на основе теоремы </w:t>
      </w:r>
      <w:proofErr w:type="spellStart"/>
      <w:r w:rsidRPr="00EA3D7C">
        <w:rPr>
          <w:rFonts w:ascii="Times New Roman" w:hAnsi="Times New Roman"/>
        </w:rPr>
        <w:t>Уиттекера-Котельникова-Шеннона</w:t>
      </w:r>
      <w:proofErr w:type="spellEnd"/>
      <w:r w:rsidRPr="00EA3D7C">
        <w:rPr>
          <w:rFonts w:ascii="Times New Roman" w:hAnsi="Times New Roman"/>
        </w:rPr>
        <w:t xml:space="preserve">. </w:t>
      </w:r>
      <w:proofErr w:type="gramStart"/>
      <w:r w:rsidRPr="00EA3D7C">
        <w:rPr>
          <w:rFonts w:ascii="Times New Roman" w:hAnsi="Times New Roman"/>
        </w:rPr>
        <w:t>—М</w:t>
      </w:r>
      <w:proofErr w:type="gramEnd"/>
      <w:r w:rsidRPr="00EA3D7C">
        <w:rPr>
          <w:rFonts w:ascii="Times New Roman" w:hAnsi="Times New Roman"/>
        </w:rPr>
        <w:t>.: Радиотехника, 2004. - 72с.</w:t>
      </w:r>
    </w:p>
    <w:p w:rsidR="00F31336" w:rsidRPr="00F31336" w:rsidRDefault="00F31336" w:rsidP="00832136"/>
    <w:sectPr w:rsidR="00F31336" w:rsidRPr="00F31336" w:rsidSect="00D3021B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F158E"/>
    <w:multiLevelType w:val="hybridMultilevel"/>
    <w:tmpl w:val="3716D9E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8C224F2"/>
    <w:multiLevelType w:val="hybridMultilevel"/>
    <w:tmpl w:val="236421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CA35A5"/>
    <w:multiLevelType w:val="hybridMultilevel"/>
    <w:tmpl w:val="818A292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1FE62BB"/>
    <w:multiLevelType w:val="hybridMultilevel"/>
    <w:tmpl w:val="FDBEEE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9CE2DE4"/>
    <w:multiLevelType w:val="hybridMultilevel"/>
    <w:tmpl w:val="9CBC6E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360686"/>
    <w:multiLevelType w:val="hybridMultilevel"/>
    <w:tmpl w:val="26B42CB6"/>
    <w:lvl w:ilvl="0" w:tplc="CA9089FC">
      <w:start w:val="1"/>
      <w:numFmt w:val="decimal"/>
      <w:pStyle w:val="3"/>
      <w:lvlText w:val="8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972020"/>
    <w:multiLevelType w:val="hybridMultilevel"/>
    <w:tmpl w:val="3266D4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4E666354"/>
    <w:multiLevelType w:val="hybridMultilevel"/>
    <w:tmpl w:val="A85432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7E24FD"/>
    <w:multiLevelType w:val="hybridMultilevel"/>
    <w:tmpl w:val="52C857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1C4A5B"/>
    <w:multiLevelType w:val="hybridMultilevel"/>
    <w:tmpl w:val="A28690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C13823"/>
    <w:multiLevelType w:val="hybridMultilevel"/>
    <w:tmpl w:val="877882B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62676049"/>
    <w:multiLevelType w:val="hybridMultilevel"/>
    <w:tmpl w:val="544C7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C62576"/>
    <w:multiLevelType w:val="hybridMultilevel"/>
    <w:tmpl w:val="C53E93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663399"/>
    <w:multiLevelType w:val="hybridMultilevel"/>
    <w:tmpl w:val="A33012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1E76E5"/>
    <w:multiLevelType w:val="hybridMultilevel"/>
    <w:tmpl w:val="002CE3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7EAE2BA0"/>
    <w:multiLevelType w:val="hybridMultilevel"/>
    <w:tmpl w:val="99F8659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3"/>
  </w:num>
  <w:num w:numId="2">
    <w:abstractNumId w:val="1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3"/>
  </w:num>
  <w:num w:numId="8">
    <w:abstractNumId w:val="9"/>
  </w:num>
  <w:num w:numId="9">
    <w:abstractNumId w:val="8"/>
  </w:num>
  <w:num w:numId="10">
    <w:abstractNumId w:val="6"/>
  </w:num>
  <w:num w:numId="11">
    <w:abstractNumId w:val="14"/>
  </w:num>
  <w:num w:numId="12">
    <w:abstractNumId w:val="2"/>
  </w:num>
  <w:num w:numId="13">
    <w:abstractNumId w:val="12"/>
  </w:num>
  <w:num w:numId="14">
    <w:abstractNumId w:val="11"/>
  </w:num>
  <w:num w:numId="15">
    <w:abstractNumId w:val="15"/>
  </w:num>
  <w:num w:numId="1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C4279"/>
    <w:rsid w:val="00000C92"/>
    <w:rsid w:val="00001504"/>
    <w:rsid w:val="000044F3"/>
    <w:rsid w:val="000047AC"/>
    <w:rsid w:val="00005026"/>
    <w:rsid w:val="0000606F"/>
    <w:rsid w:val="000061B2"/>
    <w:rsid w:val="00007E95"/>
    <w:rsid w:val="00011D81"/>
    <w:rsid w:val="0001229B"/>
    <w:rsid w:val="00012FAE"/>
    <w:rsid w:val="000131F4"/>
    <w:rsid w:val="00013845"/>
    <w:rsid w:val="00015173"/>
    <w:rsid w:val="00015EE8"/>
    <w:rsid w:val="000179BA"/>
    <w:rsid w:val="00017C96"/>
    <w:rsid w:val="00021DD6"/>
    <w:rsid w:val="00022044"/>
    <w:rsid w:val="00022449"/>
    <w:rsid w:val="000225DC"/>
    <w:rsid w:val="00023A24"/>
    <w:rsid w:val="00024773"/>
    <w:rsid w:val="00024EA9"/>
    <w:rsid w:val="0003048D"/>
    <w:rsid w:val="00033452"/>
    <w:rsid w:val="00033B99"/>
    <w:rsid w:val="00034BBC"/>
    <w:rsid w:val="00036CE0"/>
    <w:rsid w:val="000426A7"/>
    <w:rsid w:val="00042CB2"/>
    <w:rsid w:val="00042D8F"/>
    <w:rsid w:val="00046114"/>
    <w:rsid w:val="00047C37"/>
    <w:rsid w:val="000512EE"/>
    <w:rsid w:val="00051B67"/>
    <w:rsid w:val="000548CD"/>
    <w:rsid w:val="00054DE6"/>
    <w:rsid w:val="00055E20"/>
    <w:rsid w:val="000572A6"/>
    <w:rsid w:val="000572C6"/>
    <w:rsid w:val="00060BEB"/>
    <w:rsid w:val="000617A4"/>
    <w:rsid w:val="00062916"/>
    <w:rsid w:val="00064742"/>
    <w:rsid w:val="000708B6"/>
    <w:rsid w:val="00071EC9"/>
    <w:rsid w:val="00073621"/>
    <w:rsid w:val="00073720"/>
    <w:rsid w:val="00073BB6"/>
    <w:rsid w:val="00076288"/>
    <w:rsid w:val="00077A5D"/>
    <w:rsid w:val="00077A9D"/>
    <w:rsid w:val="00080E23"/>
    <w:rsid w:val="00080E81"/>
    <w:rsid w:val="00080F83"/>
    <w:rsid w:val="00081CA9"/>
    <w:rsid w:val="00082EDF"/>
    <w:rsid w:val="000843D8"/>
    <w:rsid w:val="00084881"/>
    <w:rsid w:val="00086C56"/>
    <w:rsid w:val="00087A0F"/>
    <w:rsid w:val="00087D94"/>
    <w:rsid w:val="000923D4"/>
    <w:rsid w:val="0009246E"/>
    <w:rsid w:val="000925E1"/>
    <w:rsid w:val="0009382C"/>
    <w:rsid w:val="00095597"/>
    <w:rsid w:val="00096D1B"/>
    <w:rsid w:val="0009710C"/>
    <w:rsid w:val="000A04C4"/>
    <w:rsid w:val="000A09B0"/>
    <w:rsid w:val="000A1459"/>
    <w:rsid w:val="000A308B"/>
    <w:rsid w:val="000A474F"/>
    <w:rsid w:val="000A760D"/>
    <w:rsid w:val="000A7729"/>
    <w:rsid w:val="000B40EB"/>
    <w:rsid w:val="000B6153"/>
    <w:rsid w:val="000B6BCD"/>
    <w:rsid w:val="000B7946"/>
    <w:rsid w:val="000B7D1B"/>
    <w:rsid w:val="000C0440"/>
    <w:rsid w:val="000C1E20"/>
    <w:rsid w:val="000C42AF"/>
    <w:rsid w:val="000C4397"/>
    <w:rsid w:val="000C4C9E"/>
    <w:rsid w:val="000C521F"/>
    <w:rsid w:val="000C5336"/>
    <w:rsid w:val="000C58B7"/>
    <w:rsid w:val="000C70B7"/>
    <w:rsid w:val="000C7A01"/>
    <w:rsid w:val="000C7E2B"/>
    <w:rsid w:val="000C7FD5"/>
    <w:rsid w:val="000D0D0D"/>
    <w:rsid w:val="000D0E69"/>
    <w:rsid w:val="000D2572"/>
    <w:rsid w:val="000D2909"/>
    <w:rsid w:val="000D6D10"/>
    <w:rsid w:val="000D736D"/>
    <w:rsid w:val="000E029D"/>
    <w:rsid w:val="000E04F1"/>
    <w:rsid w:val="000E0F74"/>
    <w:rsid w:val="000E1152"/>
    <w:rsid w:val="000E12FE"/>
    <w:rsid w:val="000E16EE"/>
    <w:rsid w:val="000E1A52"/>
    <w:rsid w:val="000E22D5"/>
    <w:rsid w:val="000E2FC7"/>
    <w:rsid w:val="000E36F7"/>
    <w:rsid w:val="000E3707"/>
    <w:rsid w:val="000E5025"/>
    <w:rsid w:val="000E5392"/>
    <w:rsid w:val="000E6CC1"/>
    <w:rsid w:val="000E770E"/>
    <w:rsid w:val="000F014A"/>
    <w:rsid w:val="000F2AFC"/>
    <w:rsid w:val="000F31B6"/>
    <w:rsid w:val="000F3587"/>
    <w:rsid w:val="000F4CAB"/>
    <w:rsid w:val="000F540C"/>
    <w:rsid w:val="000F74CC"/>
    <w:rsid w:val="000F7C95"/>
    <w:rsid w:val="001039F3"/>
    <w:rsid w:val="001109B0"/>
    <w:rsid w:val="001113B6"/>
    <w:rsid w:val="0011175E"/>
    <w:rsid w:val="00113C78"/>
    <w:rsid w:val="00113C7E"/>
    <w:rsid w:val="00115732"/>
    <w:rsid w:val="00115AC7"/>
    <w:rsid w:val="0011724D"/>
    <w:rsid w:val="0011751E"/>
    <w:rsid w:val="0012085D"/>
    <w:rsid w:val="00120A53"/>
    <w:rsid w:val="00121262"/>
    <w:rsid w:val="00121ED1"/>
    <w:rsid w:val="001221CF"/>
    <w:rsid w:val="001231F0"/>
    <w:rsid w:val="00123732"/>
    <w:rsid w:val="00123EED"/>
    <w:rsid w:val="00124EB9"/>
    <w:rsid w:val="001256FC"/>
    <w:rsid w:val="00125C7F"/>
    <w:rsid w:val="00127CB1"/>
    <w:rsid w:val="00130857"/>
    <w:rsid w:val="00132D6B"/>
    <w:rsid w:val="001330A0"/>
    <w:rsid w:val="001332EB"/>
    <w:rsid w:val="00134522"/>
    <w:rsid w:val="00134EA8"/>
    <w:rsid w:val="00135D99"/>
    <w:rsid w:val="001373FC"/>
    <w:rsid w:val="00137572"/>
    <w:rsid w:val="00141309"/>
    <w:rsid w:val="00141640"/>
    <w:rsid w:val="0014426D"/>
    <w:rsid w:val="00145574"/>
    <w:rsid w:val="001509BC"/>
    <w:rsid w:val="001512C8"/>
    <w:rsid w:val="0015171D"/>
    <w:rsid w:val="00152DAA"/>
    <w:rsid w:val="001530D1"/>
    <w:rsid w:val="0015379E"/>
    <w:rsid w:val="0015611A"/>
    <w:rsid w:val="0015721F"/>
    <w:rsid w:val="001579D4"/>
    <w:rsid w:val="00160CC6"/>
    <w:rsid w:val="00161EB2"/>
    <w:rsid w:val="00162796"/>
    <w:rsid w:val="00164F90"/>
    <w:rsid w:val="001651CF"/>
    <w:rsid w:val="00166F8A"/>
    <w:rsid w:val="00167CDE"/>
    <w:rsid w:val="00167D2D"/>
    <w:rsid w:val="00170E0C"/>
    <w:rsid w:val="00172474"/>
    <w:rsid w:val="00172ACF"/>
    <w:rsid w:val="00172F08"/>
    <w:rsid w:val="001742BD"/>
    <w:rsid w:val="0017456C"/>
    <w:rsid w:val="00177D5A"/>
    <w:rsid w:val="001817DB"/>
    <w:rsid w:val="00185143"/>
    <w:rsid w:val="001852AF"/>
    <w:rsid w:val="00186F0E"/>
    <w:rsid w:val="00187728"/>
    <w:rsid w:val="00191735"/>
    <w:rsid w:val="00191D99"/>
    <w:rsid w:val="001929D1"/>
    <w:rsid w:val="00192E8E"/>
    <w:rsid w:val="001932AD"/>
    <w:rsid w:val="00193C70"/>
    <w:rsid w:val="00194463"/>
    <w:rsid w:val="0019487B"/>
    <w:rsid w:val="001974B7"/>
    <w:rsid w:val="001A0539"/>
    <w:rsid w:val="001A1559"/>
    <w:rsid w:val="001A1EBF"/>
    <w:rsid w:val="001A2379"/>
    <w:rsid w:val="001A3102"/>
    <w:rsid w:val="001A3A0B"/>
    <w:rsid w:val="001A3AA7"/>
    <w:rsid w:val="001A4BD8"/>
    <w:rsid w:val="001A797B"/>
    <w:rsid w:val="001A7FF8"/>
    <w:rsid w:val="001B2490"/>
    <w:rsid w:val="001B288C"/>
    <w:rsid w:val="001B3E51"/>
    <w:rsid w:val="001B4CA3"/>
    <w:rsid w:val="001B536D"/>
    <w:rsid w:val="001B6476"/>
    <w:rsid w:val="001C1EB1"/>
    <w:rsid w:val="001C2ECF"/>
    <w:rsid w:val="001C369A"/>
    <w:rsid w:val="001C39F0"/>
    <w:rsid w:val="001C3B8A"/>
    <w:rsid w:val="001C7CA9"/>
    <w:rsid w:val="001D0FEC"/>
    <w:rsid w:val="001D10F0"/>
    <w:rsid w:val="001D1CB4"/>
    <w:rsid w:val="001D7690"/>
    <w:rsid w:val="001D7AFE"/>
    <w:rsid w:val="001E066E"/>
    <w:rsid w:val="001E1D86"/>
    <w:rsid w:val="001E2FB2"/>
    <w:rsid w:val="001E38C1"/>
    <w:rsid w:val="001E3B61"/>
    <w:rsid w:val="001E3B94"/>
    <w:rsid w:val="001E3BDB"/>
    <w:rsid w:val="001E5373"/>
    <w:rsid w:val="001E5F11"/>
    <w:rsid w:val="001E6EB3"/>
    <w:rsid w:val="001E7C04"/>
    <w:rsid w:val="001F0300"/>
    <w:rsid w:val="001F0C60"/>
    <w:rsid w:val="001F1529"/>
    <w:rsid w:val="001F1A95"/>
    <w:rsid w:val="001F5752"/>
    <w:rsid w:val="001F678E"/>
    <w:rsid w:val="00200CE9"/>
    <w:rsid w:val="00200DD2"/>
    <w:rsid w:val="00201167"/>
    <w:rsid w:val="002022CA"/>
    <w:rsid w:val="00202639"/>
    <w:rsid w:val="00203109"/>
    <w:rsid w:val="00203EB1"/>
    <w:rsid w:val="00203F3D"/>
    <w:rsid w:val="00204A6B"/>
    <w:rsid w:val="00205C79"/>
    <w:rsid w:val="00206587"/>
    <w:rsid w:val="00206C3F"/>
    <w:rsid w:val="002111B5"/>
    <w:rsid w:val="00211379"/>
    <w:rsid w:val="0021289D"/>
    <w:rsid w:val="0021375B"/>
    <w:rsid w:val="002138E9"/>
    <w:rsid w:val="002142C7"/>
    <w:rsid w:val="00215EF6"/>
    <w:rsid w:val="00217129"/>
    <w:rsid w:val="00221483"/>
    <w:rsid w:val="002229BE"/>
    <w:rsid w:val="002244CE"/>
    <w:rsid w:val="00224A34"/>
    <w:rsid w:val="00225004"/>
    <w:rsid w:val="00225323"/>
    <w:rsid w:val="002270FD"/>
    <w:rsid w:val="00227C2F"/>
    <w:rsid w:val="00227DAF"/>
    <w:rsid w:val="002317FC"/>
    <w:rsid w:val="00235A64"/>
    <w:rsid w:val="0024242E"/>
    <w:rsid w:val="00242DD1"/>
    <w:rsid w:val="0024344B"/>
    <w:rsid w:val="00244015"/>
    <w:rsid w:val="002476CD"/>
    <w:rsid w:val="00247EE1"/>
    <w:rsid w:val="00247EEC"/>
    <w:rsid w:val="00250037"/>
    <w:rsid w:val="00250902"/>
    <w:rsid w:val="00250964"/>
    <w:rsid w:val="00252923"/>
    <w:rsid w:val="00252BB6"/>
    <w:rsid w:val="002532B3"/>
    <w:rsid w:val="00253531"/>
    <w:rsid w:val="00254154"/>
    <w:rsid w:val="002542D2"/>
    <w:rsid w:val="00255CAD"/>
    <w:rsid w:val="00256FF0"/>
    <w:rsid w:val="00257C71"/>
    <w:rsid w:val="00257E6A"/>
    <w:rsid w:val="00260E10"/>
    <w:rsid w:val="00261029"/>
    <w:rsid w:val="002616EB"/>
    <w:rsid w:val="0026241F"/>
    <w:rsid w:val="00262938"/>
    <w:rsid w:val="00262ED0"/>
    <w:rsid w:val="0026387B"/>
    <w:rsid w:val="002661F8"/>
    <w:rsid w:val="002669DA"/>
    <w:rsid w:val="00267B6B"/>
    <w:rsid w:val="00267C62"/>
    <w:rsid w:val="00267CD7"/>
    <w:rsid w:val="00271FBF"/>
    <w:rsid w:val="0027261C"/>
    <w:rsid w:val="002807CA"/>
    <w:rsid w:val="002808CB"/>
    <w:rsid w:val="00281399"/>
    <w:rsid w:val="002824EA"/>
    <w:rsid w:val="00284287"/>
    <w:rsid w:val="002868BA"/>
    <w:rsid w:val="00290F0E"/>
    <w:rsid w:val="0029199D"/>
    <w:rsid w:val="002923C5"/>
    <w:rsid w:val="002925A2"/>
    <w:rsid w:val="002939A5"/>
    <w:rsid w:val="0029515B"/>
    <w:rsid w:val="00295DAF"/>
    <w:rsid w:val="0029731B"/>
    <w:rsid w:val="00297516"/>
    <w:rsid w:val="00297766"/>
    <w:rsid w:val="00297E8E"/>
    <w:rsid w:val="002A1039"/>
    <w:rsid w:val="002A19FE"/>
    <w:rsid w:val="002A3CFA"/>
    <w:rsid w:val="002A4E33"/>
    <w:rsid w:val="002A5227"/>
    <w:rsid w:val="002A57CA"/>
    <w:rsid w:val="002A59A7"/>
    <w:rsid w:val="002B0154"/>
    <w:rsid w:val="002B1843"/>
    <w:rsid w:val="002B2A41"/>
    <w:rsid w:val="002B2CB1"/>
    <w:rsid w:val="002B4897"/>
    <w:rsid w:val="002B4B65"/>
    <w:rsid w:val="002B7CCB"/>
    <w:rsid w:val="002C019A"/>
    <w:rsid w:val="002C1C5D"/>
    <w:rsid w:val="002C25C9"/>
    <w:rsid w:val="002C2786"/>
    <w:rsid w:val="002C28D6"/>
    <w:rsid w:val="002C297A"/>
    <w:rsid w:val="002C29B9"/>
    <w:rsid w:val="002C37DB"/>
    <w:rsid w:val="002C54AF"/>
    <w:rsid w:val="002C5C01"/>
    <w:rsid w:val="002C60DA"/>
    <w:rsid w:val="002C61C7"/>
    <w:rsid w:val="002C6974"/>
    <w:rsid w:val="002C6CCF"/>
    <w:rsid w:val="002C777D"/>
    <w:rsid w:val="002D119B"/>
    <w:rsid w:val="002D2273"/>
    <w:rsid w:val="002D2B0D"/>
    <w:rsid w:val="002D2FBB"/>
    <w:rsid w:val="002D312D"/>
    <w:rsid w:val="002D33A6"/>
    <w:rsid w:val="002D3A82"/>
    <w:rsid w:val="002D3B1A"/>
    <w:rsid w:val="002D4BA0"/>
    <w:rsid w:val="002D4F6E"/>
    <w:rsid w:val="002D57CE"/>
    <w:rsid w:val="002D6446"/>
    <w:rsid w:val="002D7087"/>
    <w:rsid w:val="002D71BB"/>
    <w:rsid w:val="002D78DC"/>
    <w:rsid w:val="002E131B"/>
    <w:rsid w:val="002E187D"/>
    <w:rsid w:val="002E3FFF"/>
    <w:rsid w:val="002E76D8"/>
    <w:rsid w:val="002F0077"/>
    <w:rsid w:val="002F0C25"/>
    <w:rsid w:val="002F17BA"/>
    <w:rsid w:val="002F252E"/>
    <w:rsid w:val="002F464D"/>
    <w:rsid w:val="002F46CC"/>
    <w:rsid w:val="002F4CF7"/>
    <w:rsid w:val="002F537F"/>
    <w:rsid w:val="002F5BC7"/>
    <w:rsid w:val="002F6113"/>
    <w:rsid w:val="002F6389"/>
    <w:rsid w:val="002F672F"/>
    <w:rsid w:val="002F6E32"/>
    <w:rsid w:val="00300260"/>
    <w:rsid w:val="003019FC"/>
    <w:rsid w:val="003026E9"/>
    <w:rsid w:val="00302A1E"/>
    <w:rsid w:val="00305D95"/>
    <w:rsid w:val="00305FDA"/>
    <w:rsid w:val="00306951"/>
    <w:rsid w:val="00306A95"/>
    <w:rsid w:val="00306D4C"/>
    <w:rsid w:val="00307497"/>
    <w:rsid w:val="003079AE"/>
    <w:rsid w:val="00310141"/>
    <w:rsid w:val="00311DE1"/>
    <w:rsid w:val="00313AE5"/>
    <w:rsid w:val="003163B8"/>
    <w:rsid w:val="00317234"/>
    <w:rsid w:val="00317ABA"/>
    <w:rsid w:val="003211F4"/>
    <w:rsid w:val="003223BC"/>
    <w:rsid w:val="00324E80"/>
    <w:rsid w:val="00325F98"/>
    <w:rsid w:val="00326082"/>
    <w:rsid w:val="003276F0"/>
    <w:rsid w:val="00327E7B"/>
    <w:rsid w:val="00334D60"/>
    <w:rsid w:val="00335CD7"/>
    <w:rsid w:val="00335D71"/>
    <w:rsid w:val="0033647A"/>
    <w:rsid w:val="00336D8E"/>
    <w:rsid w:val="00336E79"/>
    <w:rsid w:val="0033757D"/>
    <w:rsid w:val="00340ACA"/>
    <w:rsid w:val="003414B2"/>
    <w:rsid w:val="00341DA5"/>
    <w:rsid w:val="00342BD1"/>
    <w:rsid w:val="0034447D"/>
    <w:rsid w:val="00344700"/>
    <w:rsid w:val="00344D97"/>
    <w:rsid w:val="00345794"/>
    <w:rsid w:val="00347E69"/>
    <w:rsid w:val="00350C51"/>
    <w:rsid w:val="0035227E"/>
    <w:rsid w:val="00353630"/>
    <w:rsid w:val="0035497A"/>
    <w:rsid w:val="003562BD"/>
    <w:rsid w:val="00357206"/>
    <w:rsid w:val="0036036F"/>
    <w:rsid w:val="00361253"/>
    <w:rsid w:val="0036319C"/>
    <w:rsid w:val="00363D18"/>
    <w:rsid w:val="00364F7D"/>
    <w:rsid w:val="00367186"/>
    <w:rsid w:val="003678B3"/>
    <w:rsid w:val="0037117E"/>
    <w:rsid w:val="00372298"/>
    <w:rsid w:val="00372C4F"/>
    <w:rsid w:val="0037309A"/>
    <w:rsid w:val="003733A4"/>
    <w:rsid w:val="003750AF"/>
    <w:rsid w:val="00375CF7"/>
    <w:rsid w:val="003771BE"/>
    <w:rsid w:val="00380DB1"/>
    <w:rsid w:val="00381EFA"/>
    <w:rsid w:val="00382668"/>
    <w:rsid w:val="00382C77"/>
    <w:rsid w:val="00382CAB"/>
    <w:rsid w:val="00383EE4"/>
    <w:rsid w:val="003843C0"/>
    <w:rsid w:val="00384C67"/>
    <w:rsid w:val="00384D74"/>
    <w:rsid w:val="00387F2F"/>
    <w:rsid w:val="00390593"/>
    <w:rsid w:val="00391EF3"/>
    <w:rsid w:val="0039322A"/>
    <w:rsid w:val="00393894"/>
    <w:rsid w:val="00393B16"/>
    <w:rsid w:val="00395972"/>
    <w:rsid w:val="00395B1A"/>
    <w:rsid w:val="0039741E"/>
    <w:rsid w:val="00397F81"/>
    <w:rsid w:val="003A098E"/>
    <w:rsid w:val="003A278A"/>
    <w:rsid w:val="003A388D"/>
    <w:rsid w:val="003A3F66"/>
    <w:rsid w:val="003A42CB"/>
    <w:rsid w:val="003A6414"/>
    <w:rsid w:val="003A6B2B"/>
    <w:rsid w:val="003A6FE7"/>
    <w:rsid w:val="003B0336"/>
    <w:rsid w:val="003B39EE"/>
    <w:rsid w:val="003C05C6"/>
    <w:rsid w:val="003C239C"/>
    <w:rsid w:val="003C4421"/>
    <w:rsid w:val="003C4504"/>
    <w:rsid w:val="003C48E1"/>
    <w:rsid w:val="003D0A38"/>
    <w:rsid w:val="003D1AE8"/>
    <w:rsid w:val="003D1E03"/>
    <w:rsid w:val="003D3867"/>
    <w:rsid w:val="003D3F14"/>
    <w:rsid w:val="003D4ABB"/>
    <w:rsid w:val="003D4DC0"/>
    <w:rsid w:val="003D4E07"/>
    <w:rsid w:val="003D5B51"/>
    <w:rsid w:val="003D5F22"/>
    <w:rsid w:val="003D6939"/>
    <w:rsid w:val="003D6D98"/>
    <w:rsid w:val="003D706B"/>
    <w:rsid w:val="003D75A9"/>
    <w:rsid w:val="003E3D2E"/>
    <w:rsid w:val="003E5F4E"/>
    <w:rsid w:val="003F032C"/>
    <w:rsid w:val="003F0FEA"/>
    <w:rsid w:val="003F18EE"/>
    <w:rsid w:val="003F21CA"/>
    <w:rsid w:val="003F39B5"/>
    <w:rsid w:val="003F44C4"/>
    <w:rsid w:val="003F65E6"/>
    <w:rsid w:val="003F6F45"/>
    <w:rsid w:val="003F7251"/>
    <w:rsid w:val="003F790A"/>
    <w:rsid w:val="00400356"/>
    <w:rsid w:val="00402EFE"/>
    <w:rsid w:val="0040340F"/>
    <w:rsid w:val="0040363F"/>
    <w:rsid w:val="00404BD7"/>
    <w:rsid w:val="0040599D"/>
    <w:rsid w:val="0040615C"/>
    <w:rsid w:val="004073AA"/>
    <w:rsid w:val="004104C2"/>
    <w:rsid w:val="00411075"/>
    <w:rsid w:val="00411991"/>
    <w:rsid w:val="00411EDB"/>
    <w:rsid w:val="00412252"/>
    <w:rsid w:val="004130E2"/>
    <w:rsid w:val="00414C44"/>
    <w:rsid w:val="0041649A"/>
    <w:rsid w:val="00416ACA"/>
    <w:rsid w:val="00416D89"/>
    <w:rsid w:val="0041703E"/>
    <w:rsid w:val="00420387"/>
    <w:rsid w:val="004208DA"/>
    <w:rsid w:val="00421E52"/>
    <w:rsid w:val="00422EAB"/>
    <w:rsid w:val="00424C78"/>
    <w:rsid w:val="00426F02"/>
    <w:rsid w:val="00432E0B"/>
    <w:rsid w:val="00434F8D"/>
    <w:rsid w:val="0043699E"/>
    <w:rsid w:val="00437B30"/>
    <w:rsid w:val="004403D9"/>
    <w:rsid w:val="00440CEA"/>
    <w:rsid w:val="004413D3"/>
    <w:rsid w:val="00441622"/>
    <w:rsid w:val="00441E38"/>
    <w:rsid w:val="004421DE"/>
    <w:rsid w:val="004426EC"/>
    <w:rsid w:val="004444DA"/>
    <w:rsid w:val="00447DA4"/>
    <w:rsid w:val="00451E7C"/>
    <w:rsid w:val="00452233"/>
    <w:rsid w:val="0045406E"/>
    <w:rsid w:val="00455A3C"/>
    <w:rsid w:val="004565F6"/>
    <w:rsid w:val="00456830"/>
    <w:rsid w:val="00460346"/>
    <w:rsid w:val="00462A48"/>
    <w:rsid w:val="00463C0F"/>
    <w:rsid w:val="0046403C"/>
    <w:rsid w:val="00467191"/>
    <w:rsid w:val="004672EC"/>
    <w:rsid w:val="00467A79"/>
    <w:rsid w:val="0047086D"/>
    <w:rsid w:val="00471137"/>
    <w:rsid w:val="00471B54"/>
    <w:rsid w:val="00471D03"/>
    <w:rsid w:val="00472011"/>
    <w:rsid w:val="00474BE9"/>
    <w:rsid w:val="00474D5F"/>
    <w:rsid w:val="0047587B"/>
    <w:rsid w:val="0047620D"/>
    <w:rsid w:val="00476941"/>
    <w:rsid w:val="004770D8"/>
    <w:rsid w:val="00477DD5"/>
    <w:rsid w:val="00480648"/>
    <w:rsid w:val="00480FE0"/>
    <w:rsid w:val="004814E6"/>
    <w:rsid w:val="00481DB3"/>
    <w:rsid w:val="0048218A"/>
    <w:rsid w:val="00482AD2"/>
    <w:rsid w:val="004852C4"/>
    <w:rsid w:val="004855F5"/>
    <w:rsid w:val="00486F90"/>
    <w:rsid w:val="004874C2"/>
    <w:rsid w:val="00490948"/>
    <w:rsid w:val="00491F11"/>
    <w:rsid w:val="00493386"/>
    <w:rsid w:val="004941B8"/>
    <w:rsid w:val="004958AF"/>
    <w:rsid w:val="004959E7"/>
    <w:rsid w:val="00497051"/>
    <w:rsid w:val="004979C7"/>
    <w:rsid w:val="004A0885"/>
    <w:rsid w:val="004A15DA"/>
    <w:rsid w:val="004A1A54"/>
    <w:rsid w:val="004A21C2"/>
    <w:rsid w:val="004A2702"/>
    <w:rsid w:val="004A3FFB"/>
    <w:rsid w:val="004A560A"/>
    <w:rsid w:val="004A6CE2"/>
    <w:rsid w:val="004A72EF"/>
    <w:rsid w:val="004A7AF6"/>
    <w:rsid w:val="004B0256"/>
    <w:rsid w:val="004B1CAC"/>
    <w:rsid w:val="004B3315"/>
    <w:rsid w:val="004B6072"/>
    <w:rsid w:val="004B637C"/>
    <w:rsid w:val="004B6FAB"/>
    <w:rsid w:val="004C0144"/>
    <w:rsid w:val="004C06B8"/>
    <w:rsid w:val="004C0905"/>
    <w:rsid w:val="004C1FC1"/>
    <w:rsid w:val="004C3B0A"/>
    <w:rsid w:val="004C54C0"/>
    <w:rsid w:val="004C5D66"/>
    <w:rsid w:val="004C6A7A"/>
    <w:rsid w:val="004C7920"/>
    <w:rsid w:val="004D1258"/>
    <w:rsid w:val="004D3863"/>
    <w:rsid w:val="004D38AE"/>
    <w:rsid w:val="004D5145"/>
    <w:rsid w:val="004D535E"/>
    <w:rsid w:val="004D56F9"/>
    <w:rsid w:val="004D5997"/>
    <w:rsid w:val="004D70FB"/>
    <w:rsid w:val="004D7712"/>
    <w:rsid w:val="004E31B2"/>
    <w:rsid w:val="004E6799"/>
    <w:rsid w:val="004E7B22"/>
    <w:rsid w:val="004F1257"/>
    <w:rsid w:val="004F3C8B"/>
    <w:rsid w:val="004F4336"/>
    <w:rsid w:val="004F4957"/>
    <w:rsid w:val="00504C44"/>
    <w:rsid w:val="00507C3F"/>
    <w:rsid w:val="0051027D"/>
    <w:rsid w:val="00510404"/>
    <w:rsid w:val="00511649"/>
    <w:rsid w:val="00512450"/>
    <w:rsid w:val="00513066"/>
    <w:rsid w:val="005146AE"/>
    <w:rsid w:val="00514CFF"/>
    <w:rsid w:val="005155F8"/>
    <w:rsid w:val="00520405"/>
    <w:rsid w:val="00520F7A"/>
    <w:rsid w:val="005215D6"/>
    <w:rsid w:val="00523CF0"/>
    <w:rsid w:val="005247A6"/>
    <w:rsid w:val="0052600B"/>
    <w:rsid w:val="00527970"/>
    <w:rsid w:val="00530165"/>
    <w:rsid w:val="00531C54"/>
    <w:rsid w:val="00535323"/>
    <w:rsid w:val="00535370"/>
    <w:rsid w:val="00535874"/>
    <w:rsid w:val="00536DC5"/>
    <w:rsid w:val="00540033"/>
    <w:rsid w:val="00541083"/>
    <w:rsid w:val="005422A2"/>
    <w:rsid w:val="005425F3"/>
    <w:rsid w:val="00542AAC"/>
    <w:rsid w:val="00543B31"/>
    <w:rsid w:val="00545D19"/>
    <w:rsid w:val="0054610F"/>
    <w:rsid w:val="005464A3"/>
    <w:rsid w:val="00547655"/>
    <w:rsid w:val="0055082E"/>
    <w:rsid w:val="00550B44"/>
    <w:rsid w:val="00551CAC"/>
    <w:rsid w:val="005528D6"/>
    <w:rsid w:val="00552EFD"/>
    <w:rsid w:val="0055425D"/>
    <w:rsid w:val="00557EC6"/>
    <w:rsid w:val="0056080E"/>
    <w:rsid w:val="0056100D"/>
    <w:rsid w:val="00562071"/>
    <w:rsid w:val="005632D2"/>
    <w:rsid w:val="0056518A"/>
    <w:rsid w:val="00565C17"/>
    <w:rsid w:val="00567E98"/>
    <w:rsid w:val="005701C9"/>
    <w:rsid w:val="00570CE2"/>
    <w:rsid w:val="00571347"/>
    <w:rsid w:val="005716C6"/>
    <w:rsid w:val="0057201D"/>
    <w:rsid w:val="0057389C"/>
    <w:rsid w:val="00574479"/>
    <w:rsid w:val="005750C3"/>
    <w:rsid w:val="0057795B"/>
    <w:rsid w:val="005804D9"/>
    <w:rsid w:val="00580E1F"/>
    <w:rsid w:val="00581061"/>
    <w:rsid w:val="005825A4"/>
    <w:rsid w:val="00583DF4"/>
    <w:rsid w:val="00584944"/>
    <w:rsid w:val="00585AC4"/>
    <w:rsid w:val="00590692"/>
    <w:rsid w:val="00591982"/>
    <w:rsid w:val="00593619"/>
    <w:rsid w:val="00593C17"/>
    <w:rsid w:val="00594532"/>
    <w:rsid w:val="00594E91"/>
    <w:rsid w:val="00595202"/>
    <w:rsid w:val="0059595F"/>
    <w:rsid w:val="0059623F"/>
    <w:rsid w:val="0059765B"/>
    <w:rsid w:val="0059794C"/>
    <w:rsid w:val="00597E00"/>
    <w:rsid w:val="005A0086"/>
    <w:rsid w:val="005A04A3"/>
    <w:rsid w:val="005A1161"/>
    <w:rsid w:val="005A19AF"/>
    <w:rsid w:val="005A2A90"/>
    <w:rsid w:val="005A517B"/>
    <w:rsid w:val="005A67D0"/>
    <w:rsid w:val="005B23A3"/>
    <w:rsid w:val="005B3DB1"/>
    <w:rsid w:val="005B3F73"/>
    <w:rsid w:val="005B481B"/>
    <w:rsid w:val="005B4FE7"/>
    <w:rsid w:val="005B50E4"/>
    <w:rsid w:val="005B5C6D"/>
    <w:rsid w:val="005B69FC"/>
    <w:rsid w:val="005B7244"/>
    <w:rsid w:val="005B737B"/>
    <w:rsid w:val="005C0DBF"/>
    <w:rsid w:val="005C1652"/>
    <w:rsid w:val="005C335C"/>
    <w:rsid w:val="005D2F3E"/>
    <w:rsid w:val="005D51F4"/>
    <w:rsid w:val="005D527A"/>
    <w:rsid w:val="005D66EA"/>
    <w:rsid w:val="005E02EB"/>
    <w:rsid w:val="005E1052"/>
    <w:rsid w:val="005E1217"/>
    <w:rsid w:val="005E2B7F"/>
    <w:rsid w:val="005E6864"/>
    <w:rsid w:val="005F64D3"/>
    <w:rsid w:val="005F6532"/>
    <w:rsid w:val="005F671B"/>
    <w:rsid w:val="005F6AB2"/>
    <w:rsid w:val="00600B78"/>
    <w:rsid w:val="006015D7"/>
    <w:rsid w:val="0060181B"/>
    <w:rsid w:val="00601919"/>
    <w:rsid w:val="00602026"/>
    <w:rsid w:val="006026E1"/>
    <w:rsid w:val="006030D4"/>
    <w:rsid w:val="006062C1"/>
    <w:rsid w:val="00611F33"/>
    <w:rsid w:val="00614792"/>
    <w:rsid w:val="006154AB"/>
    <w:rsid w:val="00620218"/>
    <w:rsid w:val="00621DBA"/>
    <w:rsid w:val="00623472"/>
    <w:rsid w:val="00624017"/>
    <w:rsid w:val="00624DF7"/>
    <w:rsid w:val="00626E7F"/>
    <w:rsid w:val="00630692"/>
    <w:rsid w:val="0063107F"/>
    <w:rsid w:val="0063219A"/>
    <w:rsid w:val="0063469A"/>
    <w:rsid w:val="00634B18"/>
    <w:rsid w:val="00634F1A"/>
    <w:rsid w:val="0063626E"/>
    <w:rsid w:val="006367C2"/>
    <w:rsid w:val="0064027B"/>
    <w:rsid w:val="0064154B"/>
    <w:rsid w:val="00641FA2"/>
    <w:rsid w:val="00642A7F"/>
    <w:rsid w:val="006450BA"/>
    <w:rsid w:val="0065300E"/>
    <w:rsid w:val="006535B7"/>
    <w:rsid w:val="006554A6"/>
    <w:rsid w:val="00656F8B"/>
    <w:rsid w:val="0066021D"/>
    <w:rsid w:val="00663D6B"/>
    <w:rsid w:val="00663D9A"/>
    <w:rsid w:val="0066468D"/>
    <w:rsid w:val="00664D34"/>
    <w:rsid w:val="006651C1"/>
    <w:rsid w:val="006662F4"/>
    <w:rsid w:val="00673337"/>
    <w:rsid w:val="00673EAC"/>
    <w:rsid w:val="00674300"/>
    <w:rsid w:val="00680BB3"/>
    <w:rsid w:val="0068166B"/>
    <w:rsid w:val="00682141"/>
    <w:rsid w:val="006825F5"/>
    <w:rsid w:val="0068262D"/>
    <w:rsid w:val="00682939"/>
    <w:rsid w:val="00682ED4"/>
    <w:rsid w:val="006831DC"/>
    <w:rsid w:val="00684FB6"/>
    <w:rsid w:val="00685818"/>
    <w:rsid w:val="006876E5"/>
    <w:rsid w:val="00687932"/>
    <w:rsid w:val="00690B7F"/>
    <w:rsid w:val="006925FD"/>
    <w:rsid w:val="006943F6"/>
    <w:rsid w:val="0069442F"/>
    <w:rsid w:val="00695D0E"/>
    <w:rsid w:val="006A1309"/>
    <w:rsid w:val="006A23DC"/>
    <w:rsid w:val="006A2DF8"/>
    <w:rsid w:val="006A2E3C"/>
    <w:rsid w:val="006A309F"/>
    <w:rsid w:val="006A4216"/>
    <w:rsid w:val="006A7EF2"/>
    <w:rsid w:val="006A7FE2"/>
    <w:rsid w:val="006B020F"/>
    <w:rsid w:val="006B1151"/>
    <w:rsid w:val="006B2BE7"/>
    <w:rsid w:val="006B3BC2"/>
    <w:rsid w:val="006B7FA9"/>
    <w:rsid w:val="006C043F"/>
    <w:rsid w:val="006C2AAC"/>
    <w:rsid w:val="006C31BC"/>
    <w:rsid w:val="006C38B7"/>
    <w:rsid w:val="006C5236"/>
    <w:rsid w:val="006C5A1C"/>
    <w:rsid w:val="006C61C4"/>
    <w:rsid w:val="006D096C"/>
    <w:rsid w:val="006D0E61"/>
    <w:rsid w:val="006D1310"/>
    <w:rsid w:val="006D336F"/>
    <w:rsid w:val="006D5338"/>
    <w:rsid w:val="006D5938"/>
    <w:rsid w:val="006D7DE9"/>
    <w:rsid w:val="006E0957"/>
    <w:rsid w:val="006E10BA"/>
    <w:rsid w:val="006E123E"/>
    <w:rsid w:val="006E1F9D"/>
    <w:rsid w:val="006E35D8"/>
    <w:rsid w:val="006E412D"/>
    <w:rsid w:val="006E43D6"/>
    <w:rsid w:val="006E55DC"/>
    <w:rsid w:val="006E6419"/>
    <w:rsid w:val="006E6E2F"/>
    <w:rsid w:val="006F4149"/>
    <w:rsid w:val="006F548E"/>
    <w:rsid w:val="006F573B"/>
    <w:rsid w:val="006F5D58"/>
    <w:rsid w:val="006F6C61"/>
    <w:rsid w:val="006F6DD2"/>
    <w:rsid w:val="006F7303"/>
    <w:rsid w:val="00701B98"/>
    <w:rsid w:val="00705497"/>
    <w:rsid w:val="00706218"/>
    <w:rsid w:val="007065D4"/>
    <w:rsid w:val="007066DA"/>
    <w:rsid w:val="00706BBC"/>
    <w:rsid w:val="00707EF5"/>
    <w:rsid w:val="0071027D"/>
    <w:rsid w:val="0071166B"/>
    <w:rsid w:val="00711BFD"/>
    <w:rsid w:val="00712654"/>
    <w:rsid w:val="007138E7"/>
    <w:rsid w:val="00713B91"/>
    <w:rsid w:val="00714ABF"/>
    <w:rsid w:val="007170DF"/>
    <w:rsid w:val="00721C02"/>
    <w:rsid w:val="00722F55"/>
    <w:rsid w:val="0072384F"/>
    <w:rsid w:val="007249A5"/>
    <w:rsid w:val="00730184"/>
    <w:rsid w:val="0073154C"/>
    <w:rsid w:val="007347F0"/>
    <w:rsid w:val="0073486F"/>
    <w:rsid w:val="00735867"/>
    <w:rsid w:val="00736646"/>
    <w:rsid w:val="00736ED2"/>
    <w:rsid w:val="0074426D"/>
    <w:rsid w:val="00744AAF"/>
    <w:rsid w:val="00744C5E"/>
    <w:rsid w:val="00746F98"/>
    <w:rsid w:val="0074769D"/>
    <w:rsid w:val="00747FBE"/>
    <w:rsid w:val="00750350"/>
    <w:rsid w:val="00751214"/>
    <w:rsid w:val="00751806"/>
    <w:rsid w:val="00752AF1"/>
    <w:rsid w:val="00752EDD"/>
    <w:rsid w:val="00754BF2"/>
    <w:rsid w:val="00755291"/>
    <w:rsid w:val="00755CE1"/>
    <w:rsid w:val="00756EFA"/>
    <w:rsid w:val="00756F76"/>
    <w:rsid w:val="0076011D"/>
    <w:rsid w:val="0076053E"/>
    <w:rsid w:val="007623AF"/>
    <w:rsid w:val="00762D76"/>
    <w:rsid w:val="007632C8"/>
    <w:rsid w:val="00764FBE"/>
    <w:rsid w:val="00765657"/>
    <w:rsid w:val="00766BB0"/>
    <w:rsid w:val="00767B77"/>
    <w:rsid w:val="00772476"/>
    <w:rsid w:val="00775054"/>
    <w:rsid w:val="00775BDC"/>
    <w:rsid w:val="00776258"/>
    <w:rsid w:val="00776E51"/>
    <w:rsid w:val="00777EA3"/>
    <w:rsid w:val="0078330E"/>
    <w:rsid w:val="00783366"/>
    <w:rsid w:val="00784666"/>
    <w:rsid w:val="00786CF9"/>
    <w:rsid w:val="007870DD"/>
    <w:rsid w:val="007874E3"/>
    <w:rsid w:val="007875AA"/>
    <w:rsid w:val="00790091"/>
    <w:rsid w:val="00791241"/>
    <w:rsid w:val="007914BB"/>
    <w:rsid w:val="007934E2"/>
    <w:rsid w:val="0079535B"/>
    <w:rsid w:val="00796673"/>
    <w:rsid w:val="00796CF2"/>
    <w:rsid w:val="00797C6E"/>
    <w:rsid w:val="00797F9E"/>
    <w:rsid w:val="007A05D4"/>
    <w:rsid w:val="007A20BC"/>
    <w:rsid w:val="007A23B8"/>
    <w:rsid w:val="007A2F45"/>
    <w:rsid w:val="007A49A0"/>
    <w:rsid w:val="007A6FD2"/>
    <w:rsid w:val="007A709D"/>
    <w:rsid w:val="007B3A6B"/>
    <w:rsid w:val="007B41F7"/>
    <w:rsid w:val="007B44CD"/>
    <w:rsid w:val="007B4CB0"/>
    <w:rsid w:val="007B6034"/>
    <w:rsid w:val="007B69F7"/>
    <w:rsid w:val="007C394F"/>
    <w:rsid w:val="007C7077"/>
    <w:rsid w:val="007D0738"/>
    <w:rsid w:val="007D0C1A"/>
    <w:rsid w:val="007D2BCB"/>
    <w:rsid w:val="007D2BE7"/>
    <w:rsid w:val="007D34EB"/>
    <w:rsid w:val="007D4773"/>
    <w:rsid w:val="007E19A0"/>
    <w:rsid w:val="007E2746"/>
    <w:rsid w:val="007E3180"/>
    <w:rsid w:val="007E3749"/>
    <w:rsid w:val="007E5244"/>
    <w:rsid w:val="007E5B5F"/>
    <w:rsid w:val="007E7D91"/>
    <w:rsid w:val="007F1A86"/>
    <w:rsid w:val="007F371A"/>
    <w:rsid w:val="007F459C"/>
    <w:rsid w:val="007F6ED9"/>
    <w:rsid w:val="008043C4"/>
    <w:rsid w:val="008066E2"/>
    <w:rsid w:val="00807907"/>
    <w:rsid w:val="0081000D"/>
    <w:rsid w:val="00810A0B"/>
    <w:rsid w:val="00811218"/>
    <w:rsid w:val="00812D1F"/>
    <w:rsid w:val="00813819"/>
    <w:rsid w:val="00814C24"/>
    <w:rsid w:val="008209FE"/>
    <w:rsid w:val="00820B8F"/>
    <w:rsid w:val="00821023"/>
    <w:rsid w:val="0082140E"/>
    <w:rsid w:val="0082140F"/>
    <w:rsid w:val="00821C1B"/>
    <w:rsid w:val="008221FE"/>
    <w:rsid w:val="0082530D"/>
    <w:rsid w:val="008302E8"/>
    <w:rsid w:val="00832136"/>
    <w:rsid w:val="00832636"/>
    <w:rsid w:val="00832C20"/>
    <w:rsid w:val="00834C1A"/>
    <w:rsid w:val="008360FA"/>
    <w:rsid w:val="00837A08"/>
    <w:rsid w:val="00840ADE"/>
    <w:rsid w:val="00841F2C"/>
    <w:rsid w:val="00842007"/>
    <w:rsid w:val="00842513"/>
    <w:rsid w:val="00842C56"/>
    <w:rsid w:val="00842F72"/>
    <w:rsid w:val="0084517F"/>
    <w:rsid w:val="00845E0A"/>
    <w:rsid w:val="00846A27"/>
    <w:rsid w:val="008479A2"/>
    <w:rsid w:val="0085089E"/>
    <w:rsid w:val="0085316A"/>
    <w:rsid w:val="00853F53"/>
    <w:rsid w:val="00854290"/>
    <w:rsid w:val="00857651"/>
    <w:rsid w:val="00860EFF"/>
    <w:rsid w:val="00861B4D"/>
    <w:rsid w:val="0086295D"/>
    <w:rsid w:val="00864565"/>
    <w:rsid w:val="0086463A"/>
    <w:rsid w:val="00865385"/>
    <w:rsid w:val="00867A6F"/>
    <w:rsid w:val="00867C1C"/>
    <w:rsid w:val="008703F8"/>
    <w:rsid w:val="00870E11"/>
    <w:rsid w:val="008729CA"/>
    <w:rsid w:val="00874426"/>
    <w:rsid w:val="00874B1F"/>
    <w:rsid w:val="00875A88"/>
    <w:rsid w:val="0087626A"/>
    <w:rsid w:val="008769A7"/>
    <w:rsid w:val="00881322"/>
    <w:rsid w:val="00881E18"/>
    <w:rsid w:val="00881ECA"/>
    <w:rsid w:val="00886C5C"/>
    <w:rsid w:val="00886E64"/>
    <w:rsid w:val="008904D5"/>
    <w:rsid w:val="00890CBB"/>
    <w:rsid w:val="0089423A"/>
    <w:rsid w:val="008958BC"/>
    <w:rsid w:val="008974E9"/>
    <w:rsid w:val="008A051A"/>
    <w:rsid w:val="008A4C9A"/>
    <w:rsid w:val="008B131B"/>
    <w:rsid w:val="008B3EA6"/>
    <w:rsid w:val="008B7BDD"/>
    <w:rsid w:val="008C036D"/>
    <w:rsid w:val="008C0B99"/>
    <w:rsid w:val="008C1C5A"/>
    <w:rsid w:val="008C30BE"/>
    <w:rsid w:val="008C4200"/>
    <w:rsid w:val="008C66DD"/>
    <w:rsid w:val="008C6777"/>
    <w:rsid w:val="008C6CC6"/>
    <w:rsid w:val="008C7D50"/>
    <w:rsid w:val="008D2EE7"/>
    <w:rsid w:val="008D5052"/>
    <w:rsid w:val="008D574B"/>
    <w:rsid w:val="008E0320"/>
    <w:rsid w:val="008E1F23"/>
    <w:rsid w:val="008E2102"/>
    <w:rsid w:val="008E342D"/>
    <w:rsid w:val="008E3560"/>
    <w:rsid w:val="008E4D21"/>
    <w:rsid w:val="008E595E"/>
    <w:rsid w:val="008E5996"/>
    <w:rsid w:val="008E6037"/>
    <w:rsid w:val="008F07E0"/>
    <w:rsid w:val="008F56A7"/>
    <w:rsid w:val="008F7714"/>
    <w:rsid w:val="008F7B02"/>
    <w:rsid w:val="009002DD"/>
    <w:rsid w:val="009004E9"/>
    <w:rsid w:val="00901180"/>
    <w:rsid w:val="0090121E"/>
    <w:rsid w:val="0090161D"/>
    <w:rsid w:val="00901DC4"/>
    <w:rsid w:val="0090261E"/>
    <w:rsid w:val="00902BDC"/>
    <w:rsid w:val="00905774"/>
    <w:rsid w:val="00905F16"/>
    <w:rsid w:val="00906768"/>
    <w:rsid w:val="009068A3"/>
    <w:rsid w:val="00906906"/>
    <w:rsid w:val="0091045B"/>
    <w:rsid w:val="009128DB"/>
    <w:rsid w:val="00922427"/>
    <w:rsid w:val="009229B3"/>
    <w:rsid w:val="0092565B"/>
    <w:rsid w:val="00925931"/>
    <w:rsid w:val="00930631"/>
    <w:rsid w:val="00930EB4"/>
    <w:rsid w:val="00932EAF"/>
    <w:rsid w:val="00936EC1"/>
    <w:rsid w:val="0093773A"/>
    <w:rsid w:val="0094094E"/>
    <w:rsid w:val="009419FD"/>
    <w:rsid w:val="00942889"/>
    <w:rsid w:val="009429C9"/>
    <w:rsid w:val="009454C2"/>
    <w:rsid w:val="00945681"/>
    <w:rsid w:val="00945A3C"/>
    <w:rsid w:val="00947F31"/>
    <w:rsid w:val="009507E5"/>
    <w:rsid w:val="00950D0D"/>
    <w:rsid w:val="00951324"/>
    <w:rsid w:val="0095235D"/>
    <w:rsid w:val="009559B8"/>
    <w:rsid w:val="00957264"/>
    <w:rsid w:val="009576C7"/>
    <w:rsid w:val="00961ACF"/>
    <w:rsid w:val="0096223A"/>
    <w:rsid w:val="00962956"/>
    <w:rsid w:val="00962E2D"/>
    <w:rsid w:val="00963DB2"/>
    <w:rsid w:val="0096401B"/>
    <w:rsid w:val="0096664A"/>
    <w:rsid w:val="00966C85"/>
    <w:rsid w:val="00966EFA"/>
    <w:rsid w:val="009672CA"/>
    <w:rsid w:val="00971507"/>
    <w:rsid w:val="009723C8"/>
    <w:rsid w:val="00976C56"/>
    <w:rsid w:val="00977C8D"/>
    <w:rsid w:val="00981C43"/>
    <w:rsid w:val="0098256D"/>
    <w:rsid w:val="00984C77"/>
    <w:rsid w:val="00986C47"/>
    <w:rsid w:val="00987565"/>
    <w:rsid w:val="00987884"/>
    <w:rsid w:val="00987A1A"/>
    <w:rsid w:val="00987CA0"/>
    <w:rsid w:val="00990741"/>
    <w:rsid w:val="009926C9"/>
    <w:rsid w:val="00992D74"/>
    <w:rsid w:val="00994928"/>
    <w:rsid w:val="009974D7"/>
    <w:rsid w:val="0099772F"/>
    <w:rsid w:val="009A2120"/>
    <w:rsid w:val="009A35AB"/>
    <w:rsid w:val="009A50AB"/>
    <w:rsid w:val="009A63EB"/>
    <w:rsid w:val="009B25C5"/>
    <w:rsid w:val="009B2732"/>
    <w:rsid w:val="009B569D"/>
    <w:rsid w:val="009B5728"/>
    <w:rsid w:val="009B5F49"/>
    <w:rsid w:val="009B6173"/>
    <w:rsid w:val="009B650E"/>
    <w:rsid w:val="009B73E3"/>
    <w:rsid w:val="009B7F34"/>
    <w:rsid w:val="009C07E8"/>
    <w:rsid w:val="009C0B2A"/>
    <w:rsid w:val="009C3D42"/>
    <w:rsid w:val="009C5915"/>
    <w:rsid w:val="009C6652"/>
    <w:rsid w:val="009C6BEF"/>
    <w:rsid w:val="009C6E3B"/>
    <w:rsid w:val="009C78D2"/>
    <w:rsid w:val="009C7FCB"/>
    <w:rsid w:val="009D0CDB"/>
    <w:rsid w:val="009D1862"/>
    <w:rsid w:val="009D3174"/>
    <w:rsid w:val="009D3457"/>
    <w:rsid w:val="009D43C4"/>
    <w:rsid w:val="009D444F"/>
    <w:rsid w:val="009D4647"/>
    <w:rsid w:val="009D5528"/>
    <w:rsid w:val="009D7795"/>
    <w:rsid w:val="009E6DCC"/>
    <w:rsid w:val="009F06BE"/>
    <w:rsid w:val="009F3295"/>
    <w:rsid w:val="009F5329"/>
    <w:rsid w:val="009F688D"/>
    <w:rsid w:val="009F6B26"/>
    <w:rsid w:val="00A009AE"/>
    <w:rsid w:val="00A00A69"/>
    <w:rsid w:val="00A00EB7"/>
    <w:rsid w:val="00A0131C"/>
    <w:rsid w:val="00A01DE6"/>
    <w:rsid w:val="00A023EF"/>
    <w:rsid w:val="00A03EE9"/>
    <w:rsid w:val="00A055D9"/>
    <w:rsid w:val="00A059E5"/>
    <w:rsid w:val="00A072E8"/>
    <w:rsid w:val="00A07F3D"/>
    <w:rsid w:val="00A1356B"/>
    <w:rsid w:val="00A13A7B"/>
    <w:rsid w:val="00A14734"/>
    <w:rsid w:val="00A150EF"/>
    <w:rsid w:val="00A151B1"/>
    <w:rsid w:val="00A15EE8"/>
    <w:rsid w:val="00A16E6E"/>
    <w:rsid w:val="00A23459"/>
    <w:rsid w:val="00A23C69"/>
    <w:rsid w:val="00A30268"/>
    <w:rsid w:val="00A3032A"/>
    <w:rsid w:val="00A31026"/>
    <w:rsid w:val="00A32514"/>
    <w:rsid w:val="00A34503"/>
    <w:rsid w:val="00A3450B"/>
    <w:rsid w:val="00A34B34"/>
    <w:rsid w:val="00A35A90"/>
    <w:rsid w:val="00A35B6C"/>
    <w:rsid w:val="00A37429"/>
    <w:rsid w:val="00A37FD8"/>
    <w:rsid w:val="00A413E5"/>
    <w:rsid w:val="00A428F6"/>
    <w:rsid w:val="00A453BD"/>
    <w:rsid w:val="00A46FE7"/>
    <w:rsid w:val="00A470DD"/>
    <w:rsid w:val="00A47CDF"/>
    <w:rsid w:val="00A54590"/>
    <w:rsid w:val="00A60DD1"/>
    <w:rsid w:val="00A60FB1"/>
    <w:rsid w:val="00A621C7"/>
    <w:rsid w:val="00A628FF"/>
    <w:rsid w:val="00A62CB1"/>
    <w:rsid w:val="00A63F60"/>
    <w:rsid w:val="00A65795"/>
    <w:rsid w:val="00A67604"/>
    <w:rsid w:val="00A67873"/>
    <w:rsid w:val="00A67CBB"/>
    <w:rsid w:val="00A70563"/>
    <w:rsid w:val="00A7693B"/>
    <w:rsid w:val="00A837A2"/>
    <w:rsid w:val="00A84370"/>
    <w:rsid w:val="00A91AB3"/>
    <w:rsid w:val="00A93C4F"/>
    <w:rsid w:val="00A95C6B"/>
    <w:rsid w:val="00A965A1"/>
    <w:rsid w:val="00A968B2"/>
    <w:rsid w:val="00A970E6"/>
    <w:rsid w:val="00AA0C84"/>
    <w:rsid w:val="00AA0E8E"/>
    <w:rsid w:val="00AA2627"/>
    <w:rsid w:val="00AA416D"/>
    <w:rsid w:val="00AA4A28"/>
    <w:rsid w:val="00AA59EF"/>
    <w:rsid w:val="00AA7C24"/>
    <w:rsid w:val="00AB08C5"/>
    <w:rsid w:val="00AB128C"/>
    <w:rsid w:val="00AB29E2"/>
    <w:rsid w:val="00AB3243"/>
    <w:rsid w:val="00AC06C3"/>
    <w:rsid w:val="00AC125D"/>
    <w:rsid w:val="00AC19B9"/>
    <w:rsid w:val="00AC2747"/>
    <w:rsid w:val="00AC37F8"/>
    <w:rsid w:val="00AC54B8"/>
    <w:rsid w:val="00AC5925"/>
    <w:rsid w:val="00AC67F6"/>
    <w:rsid w:val="00AC7811"/>
    <w:rsid w:val="00AC79B2"/>
    <w:rsid w:val="00AC7BA1"/>
    <w:rsid w:val="00AD12B4"/>
    <w:rsid w:val="00AD296A"/>
    <w:rsid w:val="00AD36A1"/>
    <w:rsid w:val="00AD3A4D"/>
    <w:rsid w:val="00AD4B3E"/>
    <w:rsid w:val="00AD7B07"/>
    <w:rsid w:val="00AE3089"/>
    <w:rsid w:val="00AE33CA"/>
    <w:rsid w:val="00AE3490"/>
    <w:rsid w:val="00AE360A"/>
    <w:rsid w:val="00AE423E"/>
    <w:rsid w:val="00AE5764"/>
    <w:rsid w:val="00AF0C86"/>
    <w:rsid w:val="00AF0F8F"/>
    <w:rsid w:val="00AF15A8"/>
    <w:rsid w:val="00AF304E"/>
    <w:rsid w:val="00AF4654"/>
    <w:rsid w:val="00AF4AE5"/>
    <w:rsid w:val="00AF5CC6"/>
    <w:rsid w:val="00AF5DDF"/>
    <w:rsid w:val="00AF6330"/>
    <w:rsid w:val="00AF6FC5"/>
    <w:rsid w:val="00B0017B"/>
    <w:rsid w:val="00B003BB"/>
    <w:rsid w:val="00B02A20"/>
    <w:rsid w:val="00B07CF8"/>
    <w:rsid w:val="00B109CE"/>
    <w:rsid w:val="00B11E16"/>
    <w:rsid w:val="00B1217F"/>
    <w:rsid w:val="00B133FC"/>
    <w:rsid w:val="00B13CE3"/>
    <w:rsid w:val="00B14FAE"/>
    <w:rsid w:val="00B15CE3"/>
    <w:rsid w:val="00B15DB3"/>
    <w:rsid w:val="00B15F82"/>
    <w:rsid w:val="00B1634B"/>
    <w:rsid w:val="00B1643A"/>
    <w:rsid w:val="00B2049F"/>
    <w:rsid w:val="00B20CE2"/>
    <w:rsid w:val="00B242FD"/>
    <w:rsid w:val="00B244EE"/>
    <w:rsid w:val="00B27089"/>
    <w:rsid w:val="00B27565"/>
    <w:rsid w:val="00B27908"/>
    <w:rsid w:val="00B30668"/>
    <w:rsid w:val="00B3436E"/>
    <w:rsid w:val="00B368E6"/>
    <w:rsid w:val="00B3761D"/>
    <w:rsid w:val="00B37CC3"/>
    <w:rsid w:val="00B43421"/>
    <w:rsid w:val="00B4535A"/>
    <w:rsid w:val="00B45CC9"/>
    <w:rsid w:val="00B46929"/>
    <w:rsid w:val="00B47EC8"/>
    <w:rsid w:val="00B501DB"/>
    <w:rsid w:val="00B51374"/>
    <w:rsid w:val="00B53576"/>
    <w:rsid w:val="00B55B24"/>
    <w:rsid w:val="00B55E08"/>
    <w:rsid w:val="00B567E5"/>
    <w:rsid w:val="00B60FC2"/>
    <w:rsid w:val="00B632CA"/>
    <w:rsid w:val="00B63CCD"/>
    <w:rsid w:val="00B649E6"/>
    <w:rsid w:val="00B657D9"/>
    <w:rsid w:val="00B67451"/>
    <w:rsid w:val="00B679F9"/>
    <w:rsid w:val="00B67A0A"/>
    <w:rsid w:val="00B7013D"/>
    <w:rsid w:val="00B7199D"/>
    <w:rsid w:val="00B7483F"/>
    <w:rsid w:val="00B82057"/>
    <w:rsid w:val="00B838E6"/>
    <w:rsid w:val="00B900F8"/>
    <w:rsid w:val="00B914FD"/>
    <w:rsid w:val="00B92025"/>
    <w:rsid w:val="00B92181"/>
    <w:rsid w:val="00B93F88"/>
    <w:rsid w:val="00B948B5"/>
    <w:rsid w:val="00B95EB3"/>
    <w:rsid w:val="00B96470"/>
    <w:rsid w:val="00BA09E4"/>
    <w:rsid w:val="00BA1EAF"/>
    <w:rsid w:val="00BA2A4D"/>
    <w:rsid w:val="00BA4A93"/>
    <w:rsid w:val="00BA6E49"/>
    <w:rsid w:val="00BA7008"/>
    <w:rsid w:val="00BA7172"/>
    <w:rsid w:val="00BA768A"/>
    <w:rsid w:val="00BB019B"/>
    <w:rsid w:val="00BB19F5"/>
    <w:rsid w:val="00BB2964"/>
    <w:rsid w:val="00BB2D0E"/>
    <w:rsid w:val="00BB329A"/>
    <w:rsid w:val="00BB4419"/>
    <w:rsid w:val="00BB585E"/>
    <w:rsid w:val="00BB59E0"/>
    <w:rsid w:val="00BB72BB"/>
    <w:rsid w:val="00BC0461"/>
    <w:rsid w:val="00BC0BDC"/>
    <w:rsid w:val="00BC1F16"/>
    <w:rsid w:val="00BC535D"/>
    <w:rsid w:val="00BC547E"/>
    <w:rsid w:val="00BC55D1"/>
    <w:rsid w:val="00BC59E2"/>
    <w:rsid w:val="00BC65F9"/>
    <w:rsid w:val="00BC6BBC"/>
    <w:rsid w:val="00BD2080"/>
    <w:rsid w:val="00BD335A"/>
    <w:rsid w:val="00BD4CBA"/>
    <w:rsid w:val="00BD5F25"/>
    <w:rsid w:val="00BD673F"/>
    <w:rsid w:val="00BD6969"/>
    <w:rsid w:val="00BD6B00"/>
    <w:rsid w:val="00BD6DB3"/>
    <w:rsid w:val="00BE2AC3"/>
    <w:rsid w:val="00BE7692"/>
    <w:rsid w:val="00BF0572"/>
    <w:rsid w:val="00BF08AF"/>
    <w:rsid w:val="00BF1191"/>
    <w:rsid w:val="00BF1548"/>
    <w:rsid w:val="00BF4CDA"/>
    <w:rsid w:val="00BF6C80"/>
    <w:rsid w:val="00C00B18"/>
    <w:rsid w:val="00C01C6D"/>
    <w:rsid w:val="00C03658"/>
    <w:rsid w:val="00C039A5"/>
    <w:rsid w:val="00C04226"/>
    <w:rsid w:val="00C04C8F"/>
    <w:rsid w:val="00C0512C"/>
    <w:rsid w:val="00C075AF"/>
    <w:rsid w:val="00C07BF0"/>
    <w:rsid w:val="00C10D49"/>
    <w:rsid w:val="00C11712"/>
    <w:rsid w:val="00C11AD2"/>
    <w:rsid w:val="00C12480"/>
    <w:rsid w:val="00C12569"/>
    <w:rsid w:val="00C13572"/>
    <w:rsid w:val="00C13FD1"/>
    <w:rsid w:val="00C15C33"/>
    <w:rsid w:val="00C16345"/>
    <w:rsid w:val="00C2045D"/>
    <w:rsid w:val="00C216E3"/>
    <w:rsid w:val="00C21FB7"/>
    <w:rsid w:val="00C220FE"/>
    <w:rsid w:val="00C22326"/>
    <w:rsid w:val="00C227F7"/>
    <w:rsid w:val="00C22C6E"/>
    <w:rsid w:val="00C23B5A"/>
    <w:rsid w:val="00C23F19"/>
    <w:rsid w:val="00C24F26"/>
    <w:rsid w:val="00C2621A"/>
    <w:rsid w:val="00C27CD1"/>
    <w:rsid w:val="00C301D9"/>
    <w:rsid w:val="00C3095A"/>
    <w:rsid w:val="00C329DC"/>
    <w:rsid w:val="00C332C1"/>
    <w:rsid w:val="00C33C61"/>
    <w:rsid w:val="00C354DA"/>
    <w:rsid w:val="00C3630B"/>
    <w:rsid w:val="00C37003"/>
    <w:rsid w:val="00C37010"/>
    <w:rsid w:val="00C37099"/>
    <w:rsid w:val="00C37DD8"/>
    <w:rsid w:val="00C41755"/>
    <w:rsid w:val="00C423BC"/>
    <w:rsid w:val="00C42CA4"/>
    <w:rsid w:val="00C42D5F"/>
    <w:rsid w:val="00C4381F"/>
    <w:rsid w:val="00C43B97"/>
    <w:rsid w:val="00C43EC8"/>
    <w:rsid w:val="00C44FDA"/>
    <w:rsid w:val="00C457D3"/>
    <w:rsid w:val="00C46079"/>
    <w:rsid w:val="00C501C2"/>
    <w:rsid w:val="00C518F3"/>
    <w:rsid w:val="00C5296B"/>
    <w:rsid w:val="00C54558"/>
    <w:rsid w:val="00C54788"/>
    <w:rsid w:val="00C54D61"/>
    <w:rsid w:val="00C55D87"/>
    <w:rsid w:val="00C614C8"/>
    <w:rsid w:val="00C70F60"/>
    <w:rsid w:val="00C70FD6"/>
    <w:rsid w:val="00C71B5E"/>
    <w:rsid w:val="00C7286A"/>
    <w:rsid w:val="00C729BF"/>
    <w:rsid w:val="00C72E26"/>
    <w:rsid w:val="00C73D79"/>
    <w:rsid w:val="00C754C6"/>
    <w:rsid w:val="00C76EAC"/>
    <w:rsid w:val="00C778F8"/>
    <w:rsid w:val="00C8295C"/>
    <w:rsid w:val="00C8444A"/>
    <w:rsid w:val="00C84BFC"/>
    <w:rsid w:val="00C85A64"/>
    <w:rsid w:val="00C85E71"/>
    <w:rsid w:val="00C86C47"/>
    <w:rsid w:val="00C9029F"/>
    <w:rsid w:val="00C921B9"/>
    <w:rsid w:val="00C928D4"/>
    <w:rsid w:val="00C94D33"/>
    <w:rsid w:val="00C956E2"/>
    <w:rsid w:val="00C95927"/>
    <w:rsid w:val="00CA0972"/>
    <w:rsid w:val="00CA2490"/>
    <w:rsid w:val="00CA2DF0"/>
    <w:rsid w:val="00CA317A"/>
    <w:rsid w:val="00CA3C73"/>
    <w:rsid w:val="00CA4614"/>
    <w:rsid w:val="00CA4865"/>
    <w:rsid w:val="00CA4BE2"/>
    <w:rsid w:val="00CB1E07"/>
    <w:rsid w:val="00CB38C8"/>
    <w:rsid w:val="00CB3BEF"/>
    <w:rsid w:val="00CB46DE"/>
    <w:rsid w:val="00CB5D79"/>
    <w:rsid w:val="00CB5D8B"/>
    <w:rsid w:val="00CB5E64"/>
    <w:rsid w:val="00CB6121"/>
    <w:rsid w:val="00CC0A4A"/>
    <w:rsid w:val="00CC0B99"/>
    <w:rsid w:val="00CC26A6"/>
    <w:rsid w:val="00CC28D2"/>
    <w:rsid w:val="00CC37BE"/>
    <w:rsid w:val="00CC4F13"/>
    <w:rsid w:val="00CC5408"/>
    <w:rsid w:val="00CC6722"/>
    <w:rsid w:val="00CC7D51"/>
    <w:rsid w:val="00CD2BAE"/>
    <w:rsid w:val="00CD2DEA"/>
    <w:rsid w:val="00CD43C2"/>
    <w:rsid w:val="00CD449C"/>
    <w:rsid w:val="00CD5B46"/>
    <w:rsid w:val="00CD6E7E"/>
    <w:rsid w:val="00CD701D"/>
    <w:rsid w:val="00CE0795"/>
    <w:rsid w:val="00CE7271"/>
    <w:rsid w:val="00CF0893"/>
    <w:rsid w:val="00CF18D0"/>
    <w:rsid w:val="00CF1EFB"/>
    <w:rsid w:val="00CF2744"/>
    <w:rsid w:val="00CF51D8"/>
    <w:rsid w:val="00CF7029"/>
    <w:rsid w:val="00D019EF"/>
    <w:rsid w:val="00D0242E"/>
    <w:rsid w:val="00D0337C"/>
    <w:rsid w:val="00D03969"/>
    <w:rsid w:val="00D043CE"/>
    <w:rsid w:val="00D05809"/>
    <w:rsid w:val="00D06961"/>
    <w:rsid w:val="00D1077D"/>
    <w:rsid w:val="00D14E59"/>
    <w:rsid w:val="00D165F9"/>
    <w:rsid w:val="00D1760E"/>
    <w:rsid w:val="00D22BAB"/>
    <w:rsid w:val="00D266C3"/>
    <w:rsid w:val="00D26C5B"/>
    <w:rsid w:val="00D3021B"/>
    <w:rsid w:val="00D30676"/>
    <w:rsid w:val="00D30C90"/>
    <w:rsid w:val="00D30FB2"/>
    <w:rsid w:val="00D31E50"/>
    <w:rsid w:val="00D367E3"/>
    <w:rsid w:val="00D37396"/>
    <w:rsid w:val="00D4187A"/>
    <w:rsid w:val="00D4187B"/>
    <w:rsid w:val="00D419DD"/>
    <w:rsid w:val="00D4325D"/>
    <w:rsid w:val="00D43D2C"/>
    <w:rsid w:val="00D448E0"/>
    <w:rsid w:val="00D45662"/>
    <w:rsid w:val="00D45A55"/>
    <w:rsid w:val="00D4612D"/>
    <w:rsid w:val="00D473A5"/>
    <w:rsid w:val="00D512D3"/>
    <w:rsid w:val="00D52948"/>
    <w:rsid w:val="00D52E6E"/>
    <w:rsid w:val="00D5408E"/>
    <w:rsid w:val="00D56CEC"/>
    <w:rsid w:val="00D57CD8"/>
    <w:rsid w:val="00D6021C"/>
    <w:rsid w:val="00D60245"/>
    <w:rsid w:val="00D602D1"/>
    <w:rsid w:val="00D603D6"/>
    <w:rsid w:val="00D622B9"/>
    <w:rsid w:val="00D66388"/>
    <w:rsid w:val="00D67B1C"/>
    <w:rsid w:val="00D70406"/>
    <w:rsid w:val="00D715BA"/>
    <w:rsid w:val="00D71DAE"/>
    <w:rsid w:val="00D72B60"/>
    <w:rsid w:val="00D7427B"/>
    <w:rsid w:val="00D746D6"/>
    <w:rsid w:val="00D75316"/>
    <w:rsid w:val="00D75DE5"/>
    <w:rsid w:val="00D81E1D"/>
    <w:rsid w:val="00D8324F"/>
    <w:rsid w:val="00D83AB7"/>
    <w:rsid w:val="00D841C1"/>
    <w:rsid w:val="00D849EC"/>
    <w:rsid w:val="00D84EED"/>
    <w:rsid w:val="00D85DE6"/>
    <w:rsid w:val="00D86A41"/>
    <w:rsid w:val="00D92AA5"/>
    <w:rsid w:val="00D92C07"/>
    <w:rsid w:val="00D92FE2"/>
    <w:rsid w:val="00D9313C"/>
    <w:rsid w:val="00D94E8E"/>
    <w:rsid w:val="00D950FF"/>
    <w:rsid w:val="00D95213"/>
    <w:rsid w:val="00D95DA6"/>
    <w:rsid w:val="00D95F9C"/>
    <w:rsid w:val="00D960FA"/>
    <w:rsid w:val="00D961AA"/>
    <w:rsid w:val="00DA0424"/>
    <w:rsid w:val="00DA0E76"/>
    <w:rsid w:val="00DA1316"/>
    <w:rsid w:val="00DA2BE4"/>
    <w:rsid w:val="00DA38E7"/>
    <w:rsid w:val="00DA40B5"/>
    <w:rsid w:val="00DB0BC7"/>
    <w:rsid w:val="00DB21C5"/>
    <w:rsid w:val="00DB37F3"/>
    <w:rsid w:val="00DB4242"/>
    <w:rsid w:val="00DB4F89"/>
    <w:rsid w:val="00DB6880"/>
    <w:rsid w:val="00DB70B5"/>
    <w:rsid w:val="00DB7278"/>
    <w:rsid w:val="00DB7287"/>
    <w:rsid w:val="00DC05DF"/>
    <w:rsid w:val="00DC0C20"/>
    <w:rsid w:val="00DC1283"/>
    <w:rsid w:val="00DC1B2B"/>
    <w:rsid w:val="00DC373B"/>
    <w:rsid w:val="00DC4279"/>
    <w:rsid w:val="00DD0B7F"/>
    <w:rsid w:val="00DD13B3"/>
    <w:rsid w:val="00DD1D1C"/>
    <w:rsid w:val="00DD1FD3"/>
    <w:rsid w:val="00DD2FEE"/>
    <w:rsid w:val="00DD34B0"/>
    <w:rsid w:val="00DD3A73"/>
    <w:rsid w:val="00DD3F07"/>
    <w:rsid w:val="00DD54EB"/>
    <w:rsid w:val="00DD5844"/>
    <w:rsid w:val="00DE0B46"/>
    <w:rsid w:val="00DE25D8"/>
    <w:rsid w:val="00DE3CD8"/>
    <w:rsid w:val="00DE43D3"/>
    <w:rsid w:val="00DE499C"/>
    <w:rsid w:val="00DE4B42"/>
    <w:rsid w:val="00DE4BA1"/>
    <w:rsid w:val="00DE4EA1"/>
    <w:rsid w:val="00DE5617"/>
    <w:rsid w:val="00DE6BF7"/>
    <w:rsid w:val="00DF02C6"/>
    <w:rsid w:val="00DF5B94"/>
    <w:rsid w:val="00DF6EFB"/>
    <w:rsid w:val="00DF7A3F"/>
    <w:rsid w:val="00DF7E5C"/>
    <w:rsid w:val="00E00487"/>
    <w:rsid w:val="00E02334"/>
    <w:rsid w:val="00E0262E"/>
    <w:rsid w:val="00E0378A"/>
    <w:rsid w:val="00E04AF0"/>
    <w:rsid w:val="00E06318"/>
    <w:rsid w:val="00E1135E"/>
    <w:rsid w:val="00E13658"/>
    <w:rsid w:val="00E14A56"/>
    <w:rsid w:val="00E15036"/>
    <w:rsid w:val="00E17C5B"/>
    <w:rsid w:val="00E20B30"/>
    <w:rsid w:val="00E20B7C"/>
    <w:rsid w:val="00E2115D"/>
    <w:rsid w:val="00E2441B"/>
    <w:rsid w:val="00E24435"/>
    <w:rsid w:val="00E24C18"/>
    <w:rsid w:val="00E253E5"/>
    <w:rsid w:val="00E25437"/>
    <w:rsid w:val="00E25A98"/>
    <w:rsid w:val="00E26227"/>
    <w:rsid w:val="00E27601"/>
    <w:rsid w:val="00E3347D"/>
    <w:rsid w:val="00E33A90"/>
    <w:rsid w:val="00E34249"/>
    <w:rsid w:val="00E3436C"/>
    <w:rsid w:val="00E45496"/>
    <w:rsid w:val="00E46B54"/>
    <w:rsid w:val="00E472B7"/>
    <w:rsid w:val="00E47E4A"/>
    <w:rsid w:val="00E511A7"/>
    <w:rsid w:val="00E51885"/>
    <w:rsid w:val="00E5204C"/>
    <w:rsid w:val="00E53FC3"/>
    <w:rsid w:val="00E54A65"/>
    <w:rsid w:val="00E55961"/>
    <w:rsid w:val="00E57235"/>
    <w:rsid w:val="00E618B2"/>
    <w:rsid w:val="00E61C57"/>
    <w:rsid w:val="00E63F72"/>
    <w:rsid w:val="00E66028"/>
    <w:rsid w:val="00E67AF3"/>
    <w:rsid w:val="00E754CB"/>
    <w:rsid w:val="00E815F8"/>
    <w:rsid w:val="00E81EB5"/>
    <w:rsid w:val="00E8325B"/>
    <w:rsid w:val="00E83EC2"/>
    <w:rsid w:val="00E85261"/>
    <w:rsid w:val="00E86E14"/>
    <w:rsid w:val="00E87ED2"/>
    <w:rsid w:val="00E912E7"/>
    <w:rsid w:val="00E9138C"/>
    <w:rsid w:val="00E91656"/>
    <w:rsid w:val="00E921C1"/>
    <w:rsid w:val="00E92490"/>
    <w:rsid w:val="00E9370B"/>
    <w:rsid w:val="00E949E1"/>
    <w:rsid w:val="00E96D10"/>
    <w:rsid w:val="00E971F7"/>
    <w:rsid w:val="00E97423"/>
    <w:rsid w:val="00EA01A1"/>
    <w:rsid w:val="00EA3752"/>
    <w:rsid w:val="00EA3C39"/>
    <w:rsid w:val="00EA43F8"/>
    <w:rsid w:val="00EA686A"/>
    <w:rsid w:val="00EA7A86"/>
    <w:rsid w:val="00EB051E"/>
    <w:rsid w:val="00EB0685"/>
    <w:rsid w:val="00EB480D"/>
    <w:rsid w:val="00EB6660"/>
    <w:rsid w:val="00EC374B"/>
    <w:rsid w:val="00EC3962"/>
    <w:rsid w:val="00EC5354"/>
    <w:rsid w:val="00EC6F62"/>
    <w:rsid w:val="00EC7BED"/>
    <w:rsid w:val="00ED1429"/>
    <w:rsid w:val="00ED17E9"/>
    <w:rsid w:val="00ED361C"/>
    <w:rsid w:val="00ED3FE2"/>
    <w:rsid w:val="00ED7E6C"/>
    <w:rsid w:val="00EE2D91"/>
    <w:rsid w:val="00EE3AD5"/>
    <w:rsid w:val="00EE61D4"/>
    <w:rsid w:val="00EE68E2"/>
    <w:rsid w:val="00EE7CD4"/>
    <w:rsid w:val="00EF0382"/>
    <w:rsid w:val="00EF03F9"/>
    <w:rsid w:val="00EF1C47"/>
    <w:rsid w:val="00EF22E9"/>
    <w:rsid w:val="00EF4164"/>
    <w:rsid w:val="00EF4E44"/>
    <w:rsid w:val="00EF518E"/>
    <w:rsid w:val="00EF74F0"/>
    <w:rsid w:val="00F03BC7"/>
    <w:rsid w:val="00F0442B"/>
    <w:rsid w:val="00F05F0A"/>
    <w:rsid w:val="00F113EB"/>
    <w:rsid w:val="00F11F3E"/>
    <w:rsid w:val="00F121E3"/>
    <w:rsid w:val="00F124EA"/>
    <w:rsid w:val="00F132E3"/>
    <w:rsid w:val="00F237B6"/>
    <w:rsid w:val="00F2473B"/>
    <w:rsid w:val="00F25625"/>
    <w:rsid w:val="00F25E82"/>
    <w:rsid w:val="00F2639F"/>
    <w:rsid w:val="00F26D43"/>
    <w:rsid w:val="00F30974"/>
    <w:rsid w:val="00F31336"/>
    <w:rsid w:val="00F340C9"/>
    <w:rsid w:val="00F3486C"/>
    <w:rsid w:val="00F36CE1"/>
    <w:rsid w:val="00F37961"/>
    <w:rsid w:val="00F40D4D"/>
    <w:rsid w:val="00F41236"/>
    <w:rsid w:val="00F43759"/>
    <w:rsid w:val="00F447C3"/>
    <w:rsid w:val="00F45271"/>
    <w:rsid w:val="00F468BA"/>
    <w:rsid w:val="00F46B9C"/>
    <w:rsid w:val="00F46BE6"/>
    <w:rsid w:val="00F46C30"/>
    <w:rsid w:val="00F4755B"/>
    <w:rsid w:val="00F50049"/>
    <w:rsid w:val="00F5019D"/>
    <w:rsid w:val="00F50E7E"/>
    <w:rsid w:val="00F521F8"/>
    <w:rsid w:val="00F551CF"/>
    <w:rsid w:val="00F56477"/>
    <w:rsid w:val="00F572E2"/>
    <w:rsid w:val="00F57897"/>
    <w:rsid w:val="00F60C0E"/>
    <w:rsid w:val="00F61216"/>
    <w:rsid w:val="00F62D13"/>
    <w:rsid w:val="00F6314E"/>
    <w:rsid w:val="00F63A2E"/>
    <w:rsid w:val="00F64C59"/>
    <w:rsid w:val="00F64E33"/>
    <w:rsid w:val="00F663FF"/>
    <w:rsid w:val="00F66795"/>
    <w:rsid w:val="00F675F5"/>
    <w:rsid w:val="00F67748"/>
    <w:rsid w:val="00F721F8"/>
    <w:rsid w:val="00F73255"/>
    <w:rsid w:val="00F74000"/>
    <w:rsid w:val="00F7429B"/>
    <w:rsid w:val="00F7461B"/>
    <w:rsid w:val="00F752AA"/>
    <w:rsid w:val="00F76CD1"/>
    <w:rsid w:val="00F76D91"/>
    <w:rsid w:val="00F77950"/>
    <w:rsid w:val="00F80901"/>
    <w:rsid w:val="00F81C7A"/>
    <w:rsid w:val="00F82006"/>
    <w:rsid w:val="00F82667"/>
    <w:rsid w:val="00F840C3"/>
    <w:rsid w:val="00F841DB"/>
    <w:rsid w:val="00F853F8"/>
    <w:rsid w:val="00F8631C"/>
    <w:rsid w:val="00F86AE9"/>
    <w:rsid w:val="00F87697"/>
    <w:rsid w:val="00F902E8"/>
    <w:rsid w:val="00F91D8F"/>
    <w:rsid w:val="00F92945"/>
    <w:rsid w:val="00F93E52"/>
    <w:rsid w:val="00F94B24"/>
    <w:rsid w:val="00F95CD9"/>
    <w:rsid w:val="00F962A8"/>
    <w:rsid w:val="00F96508"/>
    <w:rsid w:val="00F979A8"/>
    <w:rsid w:val="00FA02D8"/>
    <w:rsid w:val="00FA1DD1"/>
    <w:rsid w:val="00FA212A"/>
    <w:rsid w:val="00FA2FC9"/>
    <w:rsid w:val="00FA4A01"/>
    <w:rsid w:val="00FA505E"/>
    <w:rsid w:val="00FA5F9B"/>
    <w:rsid w:val="00FB050E"/>
    <w:rsid w:val="00FB1B78"/>
    <w:rsid w:val="00FB2A2B"/>
    <w:rsid w:val="00FB2DF2"/>
    <w:rsid w:val="00FB2EE1"/>
    <w:rsid w:val="00FB46D9"/>
    <w:rsid w:val="00FB5499"/>
    <w:rsid w:val="00FB61FA"/>
    <w:rsid w:val="00FB6AA2"/>
    <w:rsid w:val="00FB6D3E"/>
    <w:rsid w:val="00FB7845"/>
    <w:rsid w:val="00FB7BDF"/>
    <w:rsid w:val="00FC0745"/>
    <w:rsid w:val="00FC15BA"/>
    <w:rsid w:val="00FC1BF7"/>
    <w:rsid w:val="00FC6FD5"/>
    <w:rsid w:val="00FC7907"/>
    <w:rsid w:val="00FD0016"/>
    <w:rsid w:val="00FD0C7D"/>
    <w:rsid w:val="00FD1914"/>
    <w:rsid w:val="00FD2A45"/>
    <w:rsid w:val="00FD2B58"/>
    <w:rsid w:val="00FD2DDB"/>
    <w:rsid w:val="00FD3455"/>
    <w:rsid w:val="00FD353D"/>
    <w:rsid w:val="00FD4189"/>
    <w:rsid w:val="00FD5078"/>
    <w:rsid w:val="00FD5409"/>
    <w:rsid w:val="00FD6760"/>
    <w:rsid w:val="00FD6C2D"/>
    <w:rsid w:val="00FE0E5F"/>
    <w:rsid w:val="00FE1169"/>
    <w:rsid w:val="00FE340F"/>
    <w:rsid w:val="00FE41E4"/>
    <w:rsid w:val="00FE47D9"/>
    <w:rsid w:val="00FE509B"/>
    <w:rsid w:val="00FE7DC8"/>
    <w:rsid w:val="00FF282A"/>
    <w:rsid w:val="00FF35F6"/>
    <w:rsid w:val="00FF43D8"/>
    <w:rsid w:val="00FF584F"/>
    <w:rsid w:val="00FF608C"/>
    <w:rsid w:val="00FF611E"/>
    <w:rsid w:val="00FF64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" type="callout" idref="#_x0000_s106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2136"/>
    <w:pPr>
      <w:spacing w:after="0" w:line="360" w:lineRule="auto"/>
      <w:ind w:firstLine="567"/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C42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C427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14BB"/>
    <w:pPr>
      <w:keepNext/>
      <w:keepLines/>
      <w:numPr>
        <w:numId w:val="6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DC4279"/>
    <w:pPr>
      <w:spacing w:after="0"/>
    </w:pPr>
    <w:rPr>
      <w:rFonts w:ascii="Arial" w:eastAsia="Arial" w:hAnsi="Arial" w:cs="Arial"/>
      <w:color w:val="000000"/>
      <w:lang w:eastAsia="ru-RU"/>
    </w:rPr>
  </w:style>
  <w:style w:type="paragraph" w:styleId="a3">
    <w:name w:val="Normal (Web)"/>
    <w:basedOn w:val="a"/>
    <w:uiPriority w:val="99"/>
    <w:rsid w:val="00DC4279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42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C42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914B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Balloon Text"/>
    <w:basedOn w:val="a"/>
    <w:link w:val="a5"/>
    <w:uiPriority w:val="99"/>
    <w:semiHidden/>
    <w:unhideWhenUsed/>
    <w:rsid w:val="005825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825A4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354DA"/>
    <w:pPr>
      <w:ind w:left="720"/>
      <w:contextualSpacing/>
    </w:pPr>
    <w:rPr>
      <w:rFonts w:ascii="Calibri" w:eastAsia="Calibri" w:hAnsi="Calibri"/>
    </w:rPr>
  </w:style>
  <w:style w:type="paragraph" w:styleId="a7">
    <w:name w:val="caption"/>
    <w:basedOn w:val="a"/>
    <w:next w:val="a"/>
    <w:uiPriority w:val="35"/>
    <w:unhideWhenUsed/>
    <w:qFormat/>
    <w:rsid w:val="005B23A3"/>
    <w:pPr>
      <w:spacing w:after="200" w:line="240" w:lineRule="auto"/>
      <w:ind w:firstLine="0"/>
    </w:pPr>
    <w:rPr>
      <w:rFonts w:asciiTheme="minorHAnsi" w:hAnsiTheme="minorHAnsi" w:cstheme="minorBidi"/>
      <w:i/>
      <w:iCs/>
      <w:color w:val="1F497D" w:themeColor="text2"/>
      <w:sz w:val="18"/>
      <w:szCs w:val="18"/>
    </w:rPr>
  </w:style>
  <w:style w:type="table" w:styleId="a8">
    <w:name w:val="Table Grid"/>
    <w:basedOn w:val="a1"/>
    <w:uiPriority w:val="59"/>
    <w:rsid w:val="005B23A3"/>
    <w:pPr>
      <w:spacing w:after="0" w:line="24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diagramColors" Target="diagrams/colors1.xml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diagramQuickStyle" Target="diagrams/quickStyle1.xm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diagramLayout" Target="diagrams/layout1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diagramData" Target="diagrams/data1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microsoft.com/office/2007/relationships/diagramDrawing" Target="diagrams/drawing1.xml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1149298-2A7C-4566-BC4A-A1C120C274AE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9DB6A11F-E131-42E7-BA68-933E1F5C9495}">
      <dgm:prSet phldrT="[Текст]"/>
      <dgm:spPr/>
      <dgm:t>
        <a:bodyPr/>
        <a:lstStyle/>
        <a:p>
          <a:r>
            <a:rPr lang="ru-RU"/>
            <a:t>Анализ вибросигнала</a:t>
          </a:r>
        </a:p>
      </dgm:t>
    </dgm:pt>
    <dgm:pt modelId="{D5F53C06-307E-4911-9E31-64024799F4EE}" type="parTrans" cxnId="{F01F7261-929C-47C0-A008-98550D88F2E6}">
      <dgm:prSet/>
      <dgm:spPr/>
      <dgm:t>
        <a:bodyPr/>
        <a:lstStyle/>
        <a:p>
          <a:endParaRPr lang="ru-RU"/>
        </a:p>
      </dgm:t>
    </dgm:pt>
    <dgm:pt modelId="{F1F2230D-9A59-483B-82DC-FEF6785CD47A}" type="sibTrans" cxnId="{F01F7261-929C-47C0-A008-98550D88F2E6}">
      <dgm:prSet/>
      <dgm:spPr/>
      <dgm:t>
        <a:bodyPr/>
        <a:lstStyle/>
        <a:p>
          <a:endParaRPr lang="ru-RU"/>
        </a:p>
      </dgm:t>
    </dgm:pt>
    <dgm:pt modelId="{6B7027CA-DE11-48F1-B796-E1BF29F8D8A9}">
      <dgm:prSet phldrT="[Текст]"/>
      <dgm:spPr/>
      <dgm:t>
        <a:bodyPr/>
        <a:lstStyle/>
        <a:p>
          <a:r>
            <a:rPr lang="ru-RU"/>
            <a:t>Анализ во временной зоне</a:t>
          </a:r>
        </a:p>
      </dgm:t>
    </dgm:pt>
    <dgm:pt modelId="{37447A33-112D-47F8-A123-5AFADF624D04}" type="parTrans" cxnId="{1CD903F2-58E0-43EC-B09A-D23833541871}">
      <dgm:prSet/>
      <dgm:spPr/>
      <dgm:t>
        <a:bodyPr/>
        <a:lstStyle/>
        <a:p>
          <a:endParaRPr lang="ru-RU"/>
        </a:p>
      </dgm:t>
    </dgm:pt>
    <dgm:pt modelId="{1C74BB98-0DEB-4629-94B1-D3F5D46059F0}" type="sibTrans" cxnId="{1CD903F2-58E0-43EC-B09A-D23833541871}">
      <dgm:prSet/>
      <dgm:spPr/>
      <dgm:t>
        <a:bodyPr/>
        <a:lstStyle/>
        <a:p>
          <a:endParaRPr lang="ru-RU"/>
        </a:p>
      </dgm:t>
    </dgm:pt>
    <dgm:pt modelId="{2C20A011-8F83-4306-91CE-7AFDB10233FF}">
      <dgm:prSet phldrT="[Текст]"/>
      <dgm:spPr/>
      <dgm:t>
        <a:bodyPr/>
        <a:lstStyle/>
        <a:p>
          <a:r>
            <a:rPr lang="ru-RU"/>
            <a:t>Анализ в частотной зоне</a:t>
          </a:r>
        </a:p>
      </dgm:t>
    </dgm:pt>
    <dgm:pt modelId="{2BE33F7E-5448-438F-9227-21D620966C14}" type="parTrans" cxnId="{21756F2A-87D5-49BA-A8ED-B7BA673CB7AF}">
      <dgm:prSet/>
      <dgm:spPr/>
      <dgm:t>
        <a:bodyPr/>
        <a:lstStyle/>
        <a:p>
          <a:endParaRPr lang="ru-RU"/>
        </a:p>
      </dgm:t>
    </dgm:pt>
    <dgm:pt modelId="{E5338539-B06C-46CF-809E-1E309976401A}" type="sibTrans" cxnId="{21756F2A-87D5-49BA-A8ED-B7BA673CB7AF}">
      <dgm:prSet/>
      <dgm:spPr/>
      <dgm:t>
        <a:bodyPr/>
        <a:lstStyle/>
        <a:p>
          <a:endParaRPr lang="ru-RU"/>
        </a:p>
      </dgm:t>
    </dgm:pt>
    <dgm:pt modelId="{090C0225-1FA4-44CE-A18A-D57447AE8916}">
      <dgm:prSet/>
      <dgm:spPr/>
      <dgm:t>
        <a:bodyPr/>
        <a:lstStyle/>
        <a:p>
          <a:r>
            <a:rPr lang="ru-RU"/>
            <a:t>Статистический анализ</a:t>
          </a:r>
        </a:p>
      </dgm:t>
    </dgm:pt>
    <dgm:pt modelId="{1E5A0F40-5378-4E17-B1EE-F94C9E450706}" type="parTrans" cxnId="{7EE718D6-1BF3-4C8F-8323-871730B75220}">
      <dgm:prSet/>
      <dgm:spPr/>
      <dgm:t>
        <a:bodyPr/>
        <a:lstStyle/>
        <a:p>
          <a:endParaRPr lang="ru-RU"/>
        </a:p>
      </dgm:t>
    </dgm:pt>
    <dgm:pt modelId="{542E003A-FA47-4EB4-9D50-E4237E255983}" type="sibTrans" cxnId="{7EE718D6-1BF3-4C8F-8323-871730B75220}">
      <dgm:prSet/>
      <dgm:spPr/>
      <dgm:t>
        <a:bodyPr/>
        <a:lstStyle/>
        <a:p>
          <a:endParaRPr lang="ru-RU"/>
        </a:p>
      </dgm:t>
    </dgm:pt>
    <dgm:pt modelId="{E5CC1CC7-1C85-4E4C-9000-AA1B42F9C8B8}">
      <dgm:prSet/>
      <dgm:spPr/>
      <dgm:t>
        <a:bodyPr/>
        <a:lstStyle/>
        <a:p>
          <a:r>
            <a:rPr lang="ru-RU"/>
            <a:t>Среднее квадратичное значение(</a:t>
          </a:r>
          <a:r>
            <a:rPr lang="en-US"/>
            <a:t>RMS</a:t>
          </a:r>
          <a:r>
            <a:rPr lang="ru-RU"/>
            <a:t>)</a:t>
          </a:r>
        </a:p>
      </dgm:t>
    </dgm:pt>
    <dgm:pt modelId="{3008B691-4343-4B14-8387-D1C6D1951A9A}" type="parTrans" cxnId="{BE12CF6E-CD0D-4770-BA70-DC3A967C76B6}">
      <dgm:prSet/>
      <dgm:spPr/>
      <dgm:t>
        <a:bodyPr/>
        <a:lstStyle/>
        <a:p>
          <a:endParaRPr lang="ru-RU"/>
        </a:p>
      </dgm:t>
    </dgm:pt>
    <dgm:pt modelId="{3EE2970C-80E9-4A9C-B0D4-02D5DE3E7CA5}" type="sibTrans" cxnId="{BE12CF6E-CD0D-4770-BA70-DC3A967C76B6}">
      <dgm:prSet/>
      <dgm:spPr/>
      <dgm:t>
        <a:bodyPr/>
        <a:lstStyle/>
        <a:p>
          <a:endParaRPr lang="ru-RU"/>
        </a:p>
      </dgm:t>
    </dgm:pt>
    <dgm:pt modelId="{5DBC1466-CABB-484C-9035-82BD5BEEDD1F}">
      <dgm:prSet/>
      <dgm:spPr/>
      <dgm:t>
        <a:bodyPr/>
        <a:lstStyle/>
        <a:p>
          <a:r>
            <a:rPr lang="ru-RU"/>
            <a:t>Пик-фактор</a:t>
          </a:r>
        </a:p>
      </dgm:t>
    </dgm:pt>
    <dgm:pt modelId="{30776465-F4F5-4B30-AB06-1D0FF0BCB0B7}" type="parTrans" cxnId="{826A8446-B82F-4C23-97F2-21F282BB7608}">
      <dgm:prSet/>
      <dgm:spPr/>
      <dgm:t>
        <a:bodyPr/>
        <a:lstStyle/>
        <a:p>
          <a:endParaRPr lang="ru-RU"/>
        </a:p>
      </dgm:t>
    </dgm:pt>
    <dgm:pt modelId="{C17C679E-85CB-4786-ADA8-936B1B7C924A}" type="sibTrans" cxnId="{826A8446-B82F-4C23-97F2-21F282BB7608}">
      <dgm:prSet/>
      <dgm:spPr/>
      <dgm:t>
        <a:bodyPr/>
        <a:lstStyle/>
        <a:p>
          <a:endParaRPr lang="ru-RU"/>
        </a:p>
      </dgm:t>
    </dgm:pt>
    <dgm:pt modelId="{319720E6-6333-478C-94F5-6A51BB4D8857}">
      <dgm:prSet/>
      <dgm:spPr/>
      <dgm:t>
        <a:bodyPr/>
        <a:lstStyle/>
        <a:p>
          <a:r>
            <a:rPr lang="ru-RU"/>
            <a:t>Анализ формы сигнала</a:t>
          </a:r>
        </a:p>
      </dgm:t>
    </dgm:pt>
    <dgm:pt modelId="{A4445F85-5023-4C0C-B3AB-6AEFE5DEBB20}" type="parTrans" cxnId="{DD1FC1C6-08C4-4EAD-9037-67E063A2DD0E}">
      <dgm:prSet/>
      <dgm:spPr/>
      <dgm:t>
        <a:bodyPr/>
        <a:lstStyle/>
        <a:p>
          <a:endParaRPr lang="ru-RU"/>
        </a:p>
      </dgm:t>
    </dgm:pt>
    <dgm:pt modelId="{DCAD5AB0-1996-4227-9CB2-710E714BC3AA}" type="sibTrans" cxnId="{DD1FC1C6-08C4-4EAD-9037-67E063A2DD0E}">
      <dgm:prSet/>
      <dgm:spPr/>
      <dgm:t>
        <a:bodyPr/>
        <a:lstStyle/>
        <a:p>
          <a:endParaRPr lang="ru-RU"/>
        </a:p>
      </dgm:t>
    </dgm:pt>
    <dgm:pt modelId="{3B359D7F-CD3A-4FE1-9F52-C98C7AE7713E}">
      <dgm:prSet/>
      <dgm:spPr/>
      <dgm:t>
        <a:bodyPr/>
        <a:lstStyle/>
        <a:p>
          <a:r>
            <a:rPr lang="ru-RU"/>
            <a:t>Полосовая фильтрация</a:t>
          </a:r>
        </a:p>
      </dgm:t>
    </dgm:pt>
    <dgm:pt modelId="{39319DA4-0E0F-4D73-9159-D64043DF852D}" type="parTrans" cxnId="{21372B30-88E5-4026-A9DA-C2D129684F3C}">
      <dgm:prSet/>
      <dgm:spPr/>
      <dgm:t>
        <a:bodyPr/>
        <a:lstStyle/>
        <a:p>
          <a:endParaRPr lang="ru-RU"/>
        </a:p>
      </dgm:t>
    </dgm:pt>
    <dgm:pt modelId="{BA77D30B-0947-48D4-8F4D-B8C52A1A51CC}" type="sibTrans" cxnId="{21372B30-88E5-4026-A9DA-C2D129684F3C}">
      <dgm:prSet/>
      <dgm:spPr/>
      <dgm:t>
        <a:bodyPr/>
        <a:lstStyle/>
        <a:p>
          <a:endParaRPr lang="ru-RU"/>
        </a:p>
      </dgm:t>
    </dgm:pt>
    <dgm:pt modelId="{F06EED86-753D-4E9D-A51D-3535B9FA51A3}">
      <dgm:prSet/>
      <dgm:spPr/>
      <dgm:t>
        <a:bodyPr/>
        <a:lstStyle/>
        <a:p>
          <a:r>
            <a:rPr lang="ru-RU"/>
            <a:t>Спектральный анализ БПФ</a:t>
          </a:r>
        </a:p>
      </dgm:t>
    </dgm:pt>
    <dgm:pt modelId="{A63DD8B4-D0D9-4E85-92DF-724B9E48D5D6}" type="parTrans" cxnId="{DA664E52-8863-462B-90EC-9BFB60DA2299}">
      <dgm:prSet/>
      <dgm:spPr/>
      <dgm:t>
        <a:bodyPr/>
        <a:lstStyle/>
        <a:p>
          <a:endParaRPr lang="ru-RU"/>
        </a:p>
      </dgm:t>
    </dgm:pt>
    <dgm:pt modelId="{609C6EF6-7777-4EA0-A81D-BA015A33E5B8}" type="sibTrans" cxnId="{DA664E52-8863-462B-90EC-9BFB60DA2299}">
      <dgm:prSet/>
      <dgm:spPr/>
      <dgm:t>
        <a:bodyPr/>
        <a:lstStyle/>
        <a:p>
          <a:endParaRPr lang="ru-RU"/>
        </a:p>
      </dgm:t>
    </dgm:pt>
    <dgm:pt modelId="{6E94B26C-C850-494D-B3AA-FCF4E1404B26}">
      <dgm:prSet/>
      <dgm:spPr/>
      <dgm:t>
        <a:bodyPr/>
        <a:lstStyle/>
        <a:p>
          <a:r>
            <a:rPr lang="ru-RU"/>
            <a:t>Вейвлет анализ</a:t>
          </a:r>
        </a:p>
      </dgm:t>
    </dgm:pt>
    <dgm:pt modelId="{F1A5ED4D-BA68-4B47-95E6-CA9886685923}" type="parTrans" cxnId="{B92FA758-AEFE-4E75-9F25-D6F6D0D01B38}">
      <dgm:prSet/>
      <dgm:spPr/>
      <dgm:t>
        <a:bodyPr/>
        <a:lstStyle/>
        <a:p>
          <a:endParaRPr lang="ru-RU"/>
        </a:p>
      </dgm:t>
    </dgm:pt>
    <dgm:pt modelId="{44EAA00B-B214-4596-8273-2997C61B9537}" type="sibTrans" cxnId="{B92FA758-AEFE-4E75-9F25-D6F6D0D01B38}">
      <dgm:prSet/>
      <dgm:spPr/>
      <dgm:t>
        <a:bodyPr/>
        <a:lstStyle/>
        <a:p>
          <a:endParaRPr lang="ru-RU"/>
        </a:p>
      </dgm:t>
    </dgm:pt>
    <dgm:pt modelId="{EBA8BF9C-45AC-487A-9EB6-EF49373FD000}" type="pres">
      <dgm:prSet presAssocID="{31149298-2A7C-4566-BC4A-A1C120C274A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C78B80C9-E83B-4367-9D07-74FB99484C70}" type="pres">
      <dgm:prSet presAssocID="{9DB6A11F-E131-42E7-BA68-933E1F5C9495}" presName="hierRoot1" presStyleCnt="0">
        <dgm:presLayoutVars>
          <dgm:hierBranch val="init"/>
        </dgm:presLayoutVars>
      </dgm:prSet>
      <dgm:spPr/>
    </dgm:pt>
    <dgm:pt modelId="{86EE50D0-812B-441B-89B7-797898B5C8FE}" type="pres">
      <dgm:prSet presAssocID="{9DB6A11F-E131-42E7-BA68-933E1F5C9495}" presName="rootComposite1" presStyleCnt="0"/>
      <dgm:spPr/>
    </dgm:pt>
    <dgm:pt modelId="{FBFD852B-AAB7-487A-98AF-ADCC72926670}" type="pres">
      <dgm:prSet presAssocID="{9DB6A11F-E131-42E7-BA68-933E1F5C9495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6F5EA19-9212-45C2-86EE-A05A2C8CC896}" type="pres">
      <dgm:prSet presAssocID="{9DB6A11F-E131-42E7-BA68-933E1F5C9495}" presName="rootConnector1" presStyleLbl="node1" presStyleIdx="0" presStyleCnt="0"/>
      <dgm:spPr/>
      <dgm:t>
        <a:bodyPr/>
        <a:lstStyle/>
        <a:p>
          <a:endParaRPr lang="ru-RU"/>
        </a:p>
      </dgm:t>
    </dgm:pt>
    <dgm:pt modelId="{A2E0C358-6FFE-4501-B134-117D0D3C43CF}" type="pres">
      <dgm:prSet presAssocID="{9DB6A11F-E131-42E7-BA68-933E1F5C9495}" presName="hierChild2" presStyleCnt="0"/>
      <dgm:spPr/>
    </dgm:pt>
    <dgm:pt modelId="{78A88A4C-1886-4258-9B0D-72A956A10ED3}" type="pres">
      <dgm:prSet presAssocID="{37447A33-112D-47F8-A123-5AFADF624D04}" presName="Name37" presStyleLbl="parChTrans1D2" presStyleIdx="0" presStyleCnt="2"/>
      <dgm:spPr/>
      <dgm:t>
        <a:bodyPr/>
        <a:lstStyle/>
        <a:p>
          <a:endParaRPr lang="ru-RU"/>
        </a:p>
      </dgm:t>
    </dgm:pt>
    <dgm:pt modelId="{924A840B-0F50-4615-A0DB-5A1B5E3098E5}" type="pres">
      <dgm:prSet presAssocID="{6B7027CA-DE11-48F1-B796-E1BF29F8D8A9}" presName="hierRoot2" presStyleCnt="0">
        <dgm:presLayoutVars>
          <dgm:hierBranch val="init"/>
        </dgm:presLayoutVars>
      </dgm:prSet>
      <dgm:spPr/>
    </dgm:pt>
    <dgm:pt modelId="{4DF21F52-466F-4554-87BB-518C15034F51}" type="pres">
      <dgm:prSet presAssocID="{6B7027CA-DE11-48F1-B796-E1BF29F8D8A9}" presName="rootComposite" presStyleCnt="0"/>
      <dgm:spPr/>
    </dgm:pt>
    <dgm:pt modelId="{046DA7A4-A99B-45E8-B606-E1272A6207F1}" type="pres">
      <dgm:prSet presAssocID="{6B7027CA-DE11-48F1-B796-E1BF29F8D8A9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B00469D-7257-416A-8495-AAAD63EC8B5A}" type="pres">
      <dgm:prSet presAssocID="{6B7027CA-DE11-48F1-B796-E1BF29F8D8A9}" presName="rootConnector" presStyleLbl="node2" presStyleIdx="0" presStyleCnt="2"/>
      <dgm:spPr/>
      <dgm:t>
        <a:bodyPr/>
        <a:lstStyle/>
        <a:p>
          <a:endParaRPr lang="ru-RU"/>
        </a:p>
      </dgm:t>
    </dgm:pt>
    <dgm:pt modelId="{6AED67D7-14D7-42A3-82FF-F4984D3ADD54}" type="pres">
      <dgm:prSet presAssocID="{6B7027CA-DE11-48F1-B796-E1BF29F8D8A9}" presName="hierChild4" presStyleCnt="0"/>
      <dgm:spPr/>
    </dgm:pt>
    <dgm:pt modelId="{41B00389-8E94-47CF-9944-FBAA17975941}" type="pres">
      <dgm:prSet presAssocID="{1E5A0F40-5378-4E17-B1EE-F94C9E450706}" presName="Name37" presStyleLbl="parChTrans1D3" presStyleIdx="0" presStyleCnt="5"/>
      <dgm:spPr/>
      <dgm:t>
        <a:bodyPr/>
        <a:lstStyle/>
        <a:p>
          <a:endParaRPr lang="ru-RU"/>
        </a:p>
      </dgm:t>
    </dgm:pt>
    <dgm:pt modelId="{F3004EFA-BE38-46C8-ABE2-6179A5F95B02}" type="pres">
      <dgm:prSet presAssocID="{090C0225-1FA4-44CE-A18A-D57447AE8916}" presName="hierRoot2" presStyleCnt="0">
        <dgm:presLayoutVars>
          <dgm:hierBranch val="init"/>
        </dgm:presLayoutVars>
      </dgm:prSet>
      <dgm:spPr/>
    </dgm:pt>
    <dgm:pt modelId="{289974EE-66C2-47ED-BD62-E9824476072F}" type="pres">
      <dgm:prSet presAssocID="{090C0225-1FA4-44CE-A18A-D57447AE8916}" presName="rootComposite" presStyleCnt="0"/>
      <dgm:spPr/>
    </dgm:pt>
    <dgm:pt modelId="{0E002931-572C-409F-860E-8DE27D35F8DE}" type="pres">
      <dgm:prSet presAssocID="{090C0225-1FA4-44CE-A18A-D57447AE8916}" presName="rootText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EEA151E-B007-4921-857C-21C0972DAF68}" type="pres">
      <dgm:prSet presAssocID="{090C0225-1FA4-44CE-A18A-D57447AE8916}" presName="rootConnector" presStyleLbl="node3" presStyleIdx="0" presStyleCnt="5"/>
      <dgm:spPr/>
      <dgm:t>
        <a:bodyPr/>
        <a:lstStyle/>
        <a:p>
          <a:endParaRPr lang="ru-RU"/>
        </a:p>
      </dgm:t>
    </dgm:pt>
    <dgm:pt modelId="{AD245646-4CC3-4EF9-9F68-644495284A17}" type="pres">
      <dgm:prSet presAssocID="{090C0225-1FA4-44CE-A18A-D57447AE8916}" presName="hierChild4" presStyleCnt="0"/>
      <dgm:spPr/>
    </dgm:pt>
    <dgm:pt modelId="{EC7A4356-83AA-4962-9DBA-E3B44461D353}" type="pres">
      <dgm:prSet presAssocID="{3008B691-4343-4B14-8387-D1C6D1951A9A}" presName="Name37" presStyleLbl="parChTrans1D4" presStyleIdx="0" presStyleCnt="2"/>
      <dgm:spPr/>
      <dgm:t>
        <a:bodyPr/>
        <a:lstStyle/>
        <a:p>
          <a:endParaRPr lang="ru-RU"/>
        </a:p>
      </dgm:t>
    </dgm:pt>
    <dgm:pt modelId="{F86205C3-F9C0-4A1A-99BB-05C5D6BC266C}" type="pres">
      <dgm:prSet presAssocID="{E5CC1CC7-1C85-4E4C-9000-AA1B42F9C8B8}" presName="hierRoot2" presStyleCnt="0">
        <dgm:presLayoutVars>
          <dgm:hierBranch val="init"/>
        </dgm:presLayoutVars>
      </dgm:prSet>
      <dgm:spPr/>
    </dgm:pt>
    <dgm:pt modelId="{B2D082C5-A848-4CB8-B006-D436A2B41870}" type="pres">
      <dgm:prSet presAssocID="{E5CC1CC7-1C85-4E4C-9000-AA1B42F9C8B8}" presName="rootComposite" presStyleCnt="0"/>
      <dgm:spPr/>
    </dgm:pt>
    <dgm:pt modelId="{7098D889-0253-4197-BE6A-62F94ADABE13}" type="pres">
      <dgm:prSet presAssocID="{E5CC1CC7-1C85-4E4C-9000-AA1B42F9C8B8}" presName="rootText" presStyleLbl="node4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D36363C-C291-4C38-9436-C1BA9CD696D6}" type="pres">
      <dgm:prSet presAssocID="{E5CC1CC7-1C85-4E4C-9000-AA1B42F9C8B8}" presName="rootConnector" presStyleLbl="node4" presStyleIdx="0" presStyleCnt="2"/>
      <dgm:spPr/>
      <dgm:t>
        <a:bodyPr/>
        <a:lstStyle/>
        <a:p>
          <a:endParaRPr lang="ru-RU"/>
        </a:p>
      </dgm:t>
    </dgm:pt>
    <dgm:pt modelId="{F93C1768-4DDD-4B45-B3D4-96D0A1D3BC00}" type="pres">
      <dgm:prSet presAssocID="{E5CC1CC7-1C85-4E4C-9000-AA1B42F9C8B8}" presName="hierChild4" presStyleCnt="0"/>
      <dgm:spPr/>
    </dgm:pt>
    <dgm:pt modelId="{04A36A27-0D49-4C3B-9EE1-737F1454468A}" type="pres">
      <dgm:prSet presAssocID="{E5CC1CC7-1C85-4E4C-9000-AA1B42F9C8B8}" presName="hierChild5" presStyleCnt="0"/>
      <dgm:spPr/>
    </dgm:pt>
    <dgm:pt modelId="{1299F215-B8ED-4352-81E9-F390F2B1A7EF}" type="pres">
      <dgm:prSet presAssocID="{30776465-F4F5-4B30-AB06-1D0FF0BCB0B7}" presName="Name37" presStyleLbl="parChTrans1D4" presStyleIdx="1" presStyleCnt="2"/>
      <dgm:spPr/>
      <dgm:t>
        <a:bodyPr/>
        <a:lstStyle/>
        <a:p>
          <a:endParaRPr lang="ru-RU"/>
        </a:p>
      </dgm:t>
    </dgm:pt>
    <dgm:pt modelId="{55B86233-4D12-4935-BD84-7EC6701E4471}" type="pres">
      <dgm:prSet presAssocID="{5DBC1466-CABB-484C-9035-82BD5BEEDD1F}" presName="hierRoot2" presStyleCnt="0">
        <dgm:presLayoutVars>
          <dgm:hierBranch val="init"/>
        </dgm:presLayoutVars>
      </dgm:prSet>
      <dgm:spPr/>
    </dgm:pt>
    <dgm:pt modelId="{5BDED205-2AC9-44A3-84A1-B404DC1BB445}" type="pres">
      <dgm:prSet presAssocID="{5DBC1466-CABB-484C-9035-82BD5BEEDD1F}" presName="rootComposite" presStyleCnt="0"/>
      <dgm:spPr/>
    </dgm:pt>
    <dgm:pt modelId="{6BCAD399-3BA8-47F3-80EF-633200FB43E1}" type="pres">
      <dgm:prSet presAssocID="{5DBC1466-CABB-484C-9035-82BD5BEEDD1F}" presName="rootText" presStyleLbl="node4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5502741-48EC-4886-978B-B3CF4D8F3F49}" type="pres">
      <dgm:prSet presAssocID="{5DBC1466-CABB-484C-9035-82BD5BEEDD1F}" presName="rootConnector" presStyleLbl="node4" presStyleIdx="1" presStyleCnt="2"/>
      <dgm:spPr/>
      <dgm:t>
        <a:bodyPr/>
        <a:lstStyle/>
        <a:p>
          <a:endParaRPr lang="ru-RU"/>
        </a:p>
      </dgm:t>
    </dgm:pt>
    <dgm:pt modelId="{A9DC6105-33C4-4B8B-9380-559833DB3DB0}" type="pres">
      <dgm:prSet presAssocID="{5DBC1466-CABB-484C-9035-82BD5BEEDD1F}" presName="hierChild4" presStyleCnt="0"/>
      <dgm:spPr/>
    </dgm:pt>
    <dgm:pt modelId="{EA2CB92B-C201-4305-A5C0-DBE3951EE083}" type="pres">
      <dgm:prSet presAssocID="{5DBC1466-CABB-484C-9035-82BD5BEEDD1F}" presName="hierChild5" presStyleCnt="0"/>
      <dgm:spPr/>
    </dgm:pt>
    <dgm:pt modelId="{C59FCCA6-ABBF-4042-9AC1-BB40FEBCB489}" type="pres">
      <dgm:prSet presAssocID="{090C0225-1FA4-44CE-A18A-D57447AE8916}" presName="hierChild5" presStyleCnt="0"/>
      <dgm:spPr/>
    </dgm:pt>
    <dgm:pt modelId="{9134C2A2-3115-4CCE-BD32-4B7455A1CD0B}" type="pres">
      <dgm:prSet presAssocID="{A4445F85-5023-4C0C-B3AB-6AEFE5DEBB20}" presName="Name37" presStyleLbl="parChTrans1D3" presStyleIdx="1" presStyleCnt="5"/>
      <dgm:spPr/>
      <dgm:t>
        <a:bodyPr/>
        <a:lstStyle/>
        <a:p>
          <a:endParaRPr lang="ru-RU"/>
        </a:p>
      </dgm:t>
    </dgm:pt>
    <dgm:pt modelId="{EA1B4BBC-0365-488E-BF66-666A5AA86C4E}" type="pres">
      <dgm:prSet presAssocID="{319720E6-6333-478C-94F5-6A51BB4D8857}" presName="hierRoot2" presStyleCnt="0">
        <dgm:presLayoutVars>
          <dgm:hierBranch val="init"/>
        </dgm:presLayoutVars>
      </dgm:prSet>
      <dgm:spPr/>
    </dgm:pt>
    <dgm:pt modelId="{55E76E7F-0D1F-4325-B41A-879987E41CE4}" type="pres">
      <dgm:prSet presAssocID="{319720E6-6333-478C-94F5-6A51BB4D8857}" presName="rootComposite" presStyleCnt="0"/>
      <dgm:spPr/>
    </dgm:pt>
    <dgm:pt modelId="{7D48AD18-6945-4BA0-80FC-ABF156C6A327}" type="pres">
      <dgm:prSet presAssocID="{319720E6-6333-478C-94F5-6A51BB4D8857}" presName="rootText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4D77E53-20E1-47D5-9B0B-519A88C7973B}" type="pres">
      <dgm:prSet presAssocID="{319720E6-6333-478C-94F5-6A51BB4D8857}" presName="rootConnector" presStyleLbl="node3" presStyleIdx="1" presStyleCnt="5"/>
      <dgm:spPr/>
      <dgm:t>
        <a:bodyPr/>
        <a:lstStyle/>
        <a:p>
          <a:endParaRPr lang="ru-RU"/>
        </a:p>
      </dgm:t>
    </dgm:pt>
    <dgm:pt modelId="{C554E4F4-F0DC-4B3E-8DB4-8D8BDBB381B4}" type="pres">
      <dgm:prSet presAssocID="{319720E6-6333-478C-94F5-6A51BB4D8857}" presName="hierChild4" presStyleCnt="0"/>
      <dgm:spPr/>
    </dgm:pt>
    <dgm:pt modelId="{C0089F56-72BE-4AE2-A817-C35C4E56CAE7}" type="pres">
      <dgm:prSet presAssocID="{319720E6-6333-478C-94F5-6A51BB4D8857}" presName="hierChild5" presStyleCnt="0"/>
      <dgm:spPr/>
    </dgm:pt>
    <dgm:pt modelId="{7CAF18D3-55B1-4315-B164-9BE5EA6D4FB9}" type="pres">
      <dgm:prSet presAssocID="{6B7027CA-DE11-48F1-B796-E1BF29F8D8A9}" presName="hierChild5" presStyleCnt="0"/>
      <dgm:spPr/>
    </dgm:pt>
    <dgm:pt modelId="{7D610553-A2E0-4DD2-AC17-8CCC6340794C}" type="pres">
      <dgm:prSet presAssocID="{2BE33F7E-5448-438F-9227-21D620966C14}" presName="Name37" presStyleLbl="parChTrans1D2" presStyleIdx="1" presStyleCnt="2"/>
      <dgm:spPr/>
      <dgm:t>
        <a:bodyPr/>
        <a:lstStyle/>
        <a:p>
          <a:endParaRPr lang="ru-RU"/>
        </a:p>
      </dgm:t>
    </dgm:pt>
    <dgm:pt modelId="{BD489D69-2C62-4A98-A9C3-31DCC93D98EA}" type="pres">
      <dgm:prSet presAssocID="{2C20A011-8F83-4306-91CE-7AFDB10233FF}" presName="hierRoot2" presStyleCnt="0">
        <dgm:presLayoutVars>
          <dgm:hierBranch val="init"/>
        </dgm:presLayoutVars>
      </dgm:prSet>
      <dgm:spPr/>
    </dgm:pt>
    <dgm:pt modelId="{CA3C7A84-73B1-4AE7-8F78-066700EFD11A}" type="pres">
      <dgm:prSet presAssocID="{2C20A011-8F83-4306-91CE-7AFDB10233FF}" presName="rootComposite" presStyleCnt="0"/>
      <dgm:spPr/>
    </dgm:pt>
    <dgm:pt modelId="{15CDD422-C9B1-4692-B5E5-D079E2FC862D}" type="pres">
      <dgm:prSet presAssocID="{2C20A011-8F83-4306-91CE-7AFDB10233FF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5827FA9-CB03-4F33-8F6D-FAA1176EC470}" type="pres">
      <dgm:prSet presAssocID="{2C20A011-8F83-4306-91CE-7AFDB10233FF}" presName="rootConnector" presStyleLbl="node2" presStyleIdx="1" presStyleCnt="2"/>
      <dgm:spPr/>
      <dgm:t>
        <a:bodyPr/>
        <a:lstStyle/>
        <a:p>
          <a:endParaRPr lang="ru-RU"/>
        </a:p>
      </dgm:t>
    </dgm:pt>
    <dgm:pt modelId="{DE21E3BB-F01B-4A4F-9C5E-90CAEB996E9A}" type="pres">
      <dgm:prSet presAssocID="{2C20A011-8F83-4306-91CE-7AFDB10233FF}" presName="hierChild4" presStyleCnt="0"/>
      <dgm:spPr/>
    </dgm:pt>
    <dgm:pt modelId="{73E4A1F6-A842-48D2-AE74-81CF296C340C}" type="pres">
      <dgm:prSet presAssocID="{39319DA4-0E0F-4D73-9159-D64043DF852D}" presName="Name37" presStyleLbl="parChTrans1D3" presStyleIdx="2" presStyleCnt="5"/>
      <dgm:spPr/>
      <dgm:t>
        <a:bodyPr/>
        <a:lstStyle/>
        <a:p>
          <a:endParaRPr lang="ru-RU"/>
        </a:p>
      </dgm:t>
    </dgm:pt>
    <dgm:pt modelId="{B2EB1511-1B08-436A-B003-CC009E18EAC2}" type="pres">
      <dgm:prSet presAssocID="{3B359D7F-CD3A-4FE1-9F52-C98C7AE7713E}" presName="hierRoot2" presStyleCnt="0">
        <dgm:presLayoutVars>
          <dgm:hierBranch val="init"/>
        </dgm:presLayoutVars>
      </dgm:prSet>
      <dgm:spPr/>
    </dgm:pt>
    <dgm:pt modelId="{ACAD565B-6811-4763-A7B9-2F99D5F844B0}" type="pres">
      <dgm:prSet presAssocID="{3B359D7F-CD3A-4FE1-9F52-C98C7AE7713E}" presName="rootComposite" presStyleCnt="0"/>
      <dgm:spPr/>
    </dgm:pt>
    <dgm:pt modelId="{EE3DCEDB-934C-46F8-9544-22A7B6BDABB7}" type="pres">
      <dgm:prSet presAssocID="{3B359D7F-CD3A-4FE1-9F52-C98C7AE7713E}" presName="rootText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98FAD8B-1E85-435E-AF2B-7FFBA89D7FE4}" type="pres">
      <dgm:prSet presAssocID="{3B359D7F-CD3A-4FE1-9F52-C98C7AE7713E}" presName="rootConnector" presStyleLbl="node3" presStyleIdx="2" presStyleCnt="5"/>
      <dgm:spPr/>
      <dgm:t>
        <a:bodyPr/>
        <a:lstStyle/>
        <a:p>
          <a:endParaRPr lang="ru-RU"/>
        </a:p>
      </dgm:t>
    </dgm:pt>
    <dgm:pt modelId="{159AC3DE-F91F-459A-9FAA-4E193E611D8B}" type="pres">
      <dgm:prSet presAssocID="{3B359D7F-CD3A-4FE1-9F52-C98C7AE7713E}" presName="hierChild4" presStyleCnt="0"/>
      <dgm:spPr/>
    </dgm:pt>
    <dgm:pt modelId="{066E4B00-3D4C-4817-A8C1-B4EA62081B87}" type="pres">
      <dgm:prSet presAssocID="{3B359D7F-CD3A-4FE1-9F52-C98C7AE7713E}" presName="hierChild5" presStyleCnt="0"/>
      <dgm:spPr/>
    </dgm:pt>
    <dgm:pt modelId="{178F3AF1-9C9E-479A-A186-1F22DB1A5AFA}" type="pres">
      <dgm:prSet presAssocID="{A63DD8B4-D0D9-4E85-92DF-724B9E48D5D6}" presName="Name37" presStyleLbl="parChTrans1D3" presStyleIdx="3" presStyleCnt="5"/>
      <dgm:spPr/>
      <dgm:t>
        <a:bodyPr/>
        <a:lstStyle/>
        <a:p>
          <a:endParaRPr lang="ru-RU"/>
        </a:p>
      </dgm:t>
    </dgm:pt>
    <dgm:pt modelId="{933DA685-3F4C-4DB5-9ED8-B8354EAF9063}" type="pres">
      <dgm:prSet presAssocID="{F06EED86-753D-4E9D-A51D-3535B9FA51A3}" presName="hierRoot2" presStyleCnt="0">
        <dgm:presLayoutVars>
          <dgm:hierBranch val="init"/>
        </dgm:presLayoutVars>
      </dgm:prSet>
      <dgm:spPr/>
    </dgm:pt>
    <dgm:pt modelId="{591EA4EF-B6A5-40A7-BA47-D2B131FC30DB}" type="pres">
      <dgm:prSet presAssocID="{F06EED86-753D-4E9D-A51D-3535B9FA51A3}" presName="rootComposite" presStyleCnt="0"/>
      <dgm:spPr/>
    </dgm:pt>
    <dgm:pt modelId="{BFC011D3-22C3-4F22-8B45-FAA5D489DB44}" type="pres">
      <dgm:prSet presAssocID="{F06EED86-753D-4E9D-A51D-3535B9FA51A3}" presName="rootText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E05E081-53F2-40F5-B400-2E558E0BAC60}" type="pres">
      <dgm:prSet presAssocID="{F06EED86-753D-4E9D-A51D-3535B9FA51A3}" presName="rootConnector" presStyleLbl="node3" presStyleIdx="3" presStyleCnt="5"/>
      <dgm:spPr/>
      <dgm:t>
        <a:bodyPr/>
        <a:lstStyle/>
        <a:p>
          <a:endParaRPr lang="ru-RU"/>
        </a:p>
      </dgm:t>
    </dgm:pt>
    <dgm:pt modelId="{8A410D37-5D8A-4B93-940F-20011C12417E}" type="pres">
      <dgm:prSet presAssocID="{F06EED86-753D-4E9D-A51D-3535B9FA51A3}" presName="hierChild4" presStyleCnt="0"/>
      <dgm:spPr/>
    </dgm:pt>
    <dgm:pt modelId="{4C47E009-DFBB-4916-AE53-ECD259E76626}" type="pres">
      <dgm:prSet presAssocID="{F06EED86-753D-4E9D-A51D-3535B9FA51A3}" presName="hierChild5" presStyleCnt="0"/>
      <dgm:spPr/>
    </dgm:pt>
    <dgm:pt modelId="{A037642A-02E8-403E-883D-11B24FFD37AE}" type="pres">
      <dgm:prSet presAssocID="{F1A5ED4D-BA68-4B47-95E6-CA9886685923}" presName="Name37" presStyleLbl="parChTrans1D3" presStyleIdx="4" presStyleCnt="5"/>
      <dgm:spPr/>
      <dgm:t>
        <a:bodyPr/>
        <a:lstStyle/>
        <a:p>
          <a:endParaRPr lang="ru-RU"/>
        </a:p>
      </dgm:t>
    </dgm:pt>
    <dgm:pt modelId="{09DD5834-5D88-4ABC-8A86-87190C203902}" type="pres">
      <dgm:prSet presAssocID="{6E94B26C-C850-494D-B3AA-FCF4E1404B26}" presName="hierRoot2" presStyleCnt="0">
        <dgm:presLayoutVars>
          <dgm:hierBranch val="init"/>
        </dgm:presLayoutVars>
      </dgm:prSet>
      <dgm:spPr/>
    </dgm:pt>
    <dgm:pt modelId="{54512F1B-FD09-4175-B0B1-0328CD3BEA62}" type="pres">
      <dgm:prSet presAssocID="{6E94B26C-C850-494D-B3AA-FCF4E1404B26}" presName="rootComposite" presStyleCnt="0"/>
      <dgm:spPr/>
    </dgm:pt>
    <dgm:pt modelId="{665A5EE6-7A33-4A62-9A4F-D574E22079EE}" type="pres">
      <dgm:prSet presAssocID="{6E94B26C-C850-494D-B3AA-FCF4E1404B26}" presName="rootText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AD84C63-A6E1-4BD0-A532-5D740FC79BDB}" type="pres">
      <dgm:prSet presAssocID="{6E94B26C-C850-494D-B3AA-FCF4E1404B26}" presName="rootConnector" presStyleLbl="node3" presStyleIdx="4" presStyleCnt="5"/>
      <dgm:spPr/>
      <dgm:t>
        <a:bodyPr/>
        <a:lstStyle/>
        <a:p>
          <a:endParaRPr lang="ru-RU"/>
        </a:p>
      </dgm:t>
    </dgm:pt>
    <dgm:pt modelId="{1CCE1A31-758A-4250-B9C2-47B32AE5420B}" type="pres">
      <dgm:prSet presAssocID="{6E94B26C-C850-494D-B3AA-FCF4E1404B26}" presName="hierChild4" presStyleCnt="0"/>
      <dgm:spPr/>
    </dgm:pt>
    <dgm:pt modelId="{7887B66C-D92C-40F3-9CCA-7B480454BE0A}" type="pres">
      <dgm:prSet presAssocID="{6E94B26C-C850-494D-B3AA-FCF4E1404B26}" presName="hierChild5" presStyleCnt="0"/>
      <dgm:spPr/>
    </dgm:pt>
    <dgm:pt modelId="{195B374C-52D5-4D9F-A7F3-60E66AC6A3FD}" type="pres">
      <dgm:prSet presAssocID="{2C20A011-8F83-4306-91CE-7AFDB10233FF}" presName="hierChild5" presStyleCnt="0"/>
      <dgm:spPr/>
    </dgm:pt>
    <dgm:pt modelId="{DEFE9EFD-DBC0-4C64-B17A-8AB675AAC8C5}" type="pres">
      <dgm:prSet presAssocID="{9DB6A11F-E131-42E7-BA68-933E1F5C9495}" presName="hierChild3" presStyleCnt="0"/>
      <dgm:spPr/>
    </dgm:pt>
  </dgm:ptLst>
  <dgm:cxnLst>
    <dgm:cxn modelId="{826A8446-B82F-4C23-97F2-21F282BB7608}" srcId="{090C0225-1FA4-44CE-A18A-D57447AE8916}" destId="{5DBC1466-CABB-484C-9035-82BD5BEEDD1F}" srcOrd="1" destOrd="0" parTransId="{30776465-F4F5-4B30-AB06-1D0FF0BCB0B7}" sibTransId="{C17C679E-85CB-4786-ADA8-936B1B7C924A}"/>
    <dgm:cxn modelId="{D04D2884-B60C-490F-AFA3-FA1901A345A4}" type="presOf" srcId="{F06EED86-753D-4E9D-A51D-3535B9FA51A3}" destId="{BFC011D3-22C3-4F22-8B45-FAA5D489DB44}" srcOrd="0" destOrd="0" presId="urn:microsoft.com/office/officeart/2005/8/layout/orgChart1"/>
    <dgm:cxn modelId="{8E672733-E7AA-430F-9C1F-6C65D4B13CD7}" type="presOf" srcId="{A63DD8B4-D0D9-4E85-92DF-724B9E48D5D6}" destId="{178F3AF1-9C9E-479A-A186-1F22DB1A5AFA}" srcOrd="0" destOrd="0" presId="urn:microsoft.com/office/officeart/2005/8/layout/orgChart1"/>
    <dgm:cxn modelId="{5227A51D-2069-4B25-B86C-16ABA391B371}" type="presOf" srcId="{3B359D7F-CD3A-4FE1-9F52-C98C7AE7713E}" destId="{EE3DCEDB-934C-46F8-9544-22A7B6BDABB7}" srcOrd="0" destOrd="0" presId="urn:microsoft.com/office/officeart/2005/8/layout/orgChart1"/>
    <dgm:cxn modelId="{0373950D-F5AD-4792-A973-FA8BCD1B7847}" type="presOf" srcId="{31149298-2A7C-4566-BC4A-A1C120C274AE}" destId="{EBA8BF9C-45AC-487A-9EB6-EF49373FD000}" srcOrd="0" destOrd="0" presId="urn:microsoft.com/office/officeart/2005/8/layout/orgChart1"/>
    <dgm:cxn modelId="{C3B02965-E555-4013-9756-8A0D964A63AE}" type="presOf" srcId="{3B359D7F-CD3A-4FE1-9F52-C98C7AE7713E}" destId="{298FAD8B-1E85-435E-AF2B-7FFBA89D7FE4}" srcOrd="1" destOrd="0" presId="urn:microsoft.com/office/officeart/2005/8/layout/orgChart1"/>
    <dgm:cxn modelId="{7EE718D6-1BF3-4C8F-8323-871730B75220}" srcId="{6B7027CA-DE11-48F1-B796-E1BF29F8D8A9}" destId="{090C0225-1FA4-44CE-A18A-D57447AE8916}" srcOrd="0" destOrd="0" parTransId="{1E5A0F40-5378-4E17-B1EE-F94C9E450706}" sibTransId="{542E003A-FA47-4EB4-9D50-E4237E255983}"/>
    <dgm:cxn modelId="{B89A1A39-1EF4-4118-AE58-43EF2EFA03CD}" type="presOf" srcId="{090C0225-1FA4-44CE-A18A-D57447AE8916}" destId="{0E002931-572C-409F-860E-8DE27D35F8DE}" srcOrd="0" destOrd="0" presId="urn:microsoft.com/office/officeart/2005/8/layout/orgChart1"/>
    <dgm:cxn modelId="{DBEC5ADB-AFCE-4837-AE1D-46553F9031AA}" type="presOf" srcId="{37447A33-112D-47F8-A123-5AFADF624D04}" destId="{78A88A4C-1886-4258-9B0D-72A956A10ED3}" srcOrd="0" destOrd="0" presId="urn:microsoft.com/office/officeart/2005/8/layout/orgChart1"/>
    <dgm:cxn modelId="{376E42B5-3D03-4449-9150-11FCE058872C}" type="presOf" srcId="{F06EED86-753D-4E9D-A51D-3535B9FA51A3}" destId="{DE05E081-53F2-40F5-B400-2E558E0BAC60}" srcOrd="1" destOrd="0" presId="urn:microsoft.com/office/officeart/2005/8/layout/orgChart1"/>
    <dgm:cxn modelId="{861EEAAE-B3B5-4B76-8A34-7B001DE34920}" type="presOf" srcId="{E5CC1CC7-1C85-4E4C-9000-AA1B42F9C8B8}" destId="{7098D889-0253-4197-BE6A-62F94ADABE13}" srcOrd="0" destOrd="0" presId="urn:microsoft.com/office/officeart/2005/8/layout/orgChart1"/>
    <dgm:cxn modelId="{B7DD20B8-2E42-4D5C-95DE-33F8A7C498C1}" type="presOf" srcId="{2C20A011-8F83-4306-91CE-7AFDB10233FF}" destId="{15CDD422-C9B1-4692-B5E5-D079E2FC862D}" srcOrd="0" destOrd="0" presId="urn:microsoft.com/office/officeart/2005/8/layout/orgChart1"/>
    <dgm:cxn modelId="{B92FA758-AEFE-4E75-9F25-D6F6D0D01B38}" srcId="{2C20A011-8F83-4306-91CE-7AFDB10233FF}" destId="{6E94B26C-C850-494D-B3AA-FCF4E1404B26}" srcOrd="2" destOrd="0" parTransId="{F1A5ED4D-BA68-4B47-95E6-CA9886685923}" sibTransId="{44EAA00B-B214-4596-8273-2997C61B9537}"/>
    <dgm:cxn modelId="{954205F6-8844-4AC4-8143-A9DCA2C709A8}" type="presOf" srcId="{E5CC1CC7-1C85-4E4C-9000-AA1B42F9C8B8}" destId="{AD36363C-C291-4C38-9436-C1BA9CD696D6}" srcOrd="1" destOrd="0" presId="urn:microsoft.com/office/officeart/2005/8/layout/orgChart1"/>
    <dgm:cxn modelId="{D84C6475-F84A-4EAC-8F98-58C00290E3F1}" type="presOf" srcId="{6B7027CA-DE11-48F1-B796-E1BF29F8D8A9}" destId="{046DA7A4-A99B-45E8-B606-E1272A6207F1}" srcOrd="0" destOrd="0" presId="urn:microsoft.com/office/officeart/2005/8/layout/orgChart1"/>
    <dgm:cxn modelId="{DD1FC1C6-08C4-4EAD-9037-67E063A2DD0E}" srcId="{6B7027CA-DE11-48F1-B796-E1BF29F8D8A9}" destId="{319720E6-6333-478C-94F5-6A51BB4D8857}" srcOrd="1" destOrd="0" parTransId="{A4445F85-5023-4C0C-B3AB-6AEFE5DEBB20}" sibTransId="{DCAD5AB0-1996-4227-9CB2-710E714BC3AA}"/>
    <dgm:cxn modelId="{0802D8C3-51E0-4C3F-9E00-74B46285AB65}" type="presOf" srcId="{090C0225-1FA4-44CE-A18A-D57447AE8916}" destId="{4EEA151E-B007-4921-857C-21C0972DAF68}" srcOrd="1" destOrd="0" presId="urn:microsoft.com/office/officeart/2005/8/layout/orgChart1"/>
    <dgm:cxn modelId="{903A1525-3FCC-4F73-991A-7A515740AACA}" type="presOf" srcId="{30776465-F4F5-4B30-AB06-1D0FF0BCB0B7}" destId="{1299F215-B8ED-4352-81E9-F390F2B1A7EF}" srcOrd="0" destOrd="0" presId="urn:microsoft.com/office/officeart/2005/8/layout/orgChart1"/>
    <dgm:cxn modelId="{A60D6903-ADD9-4204-A139-4D5F1EB3346A}" type="presOf" srcId="{9DB6A11F-E131-42E7-BA68-933E1F5C9495}" destId="{16F5EA19-9212-45C2-86EE-A05A2C8CC896}" srcOrd="1" destOrd="0" presId="urn:microsoft.com/office/officeart/2005/8/layout/orgChart1"/>
    <dgm:cxn modelId="{1CD903F2-58E0-43EC-B09A-D23833541871}" srcId="{9DB6A11F-E131-42E7-BA68-933E1F5C9495}" destId="{6B7027CA-DE11-48F1-B796-E1BF29F8D8A9}" srcOrd="0" destOrd="0" parTransId="{37447A33-112D-47F8-A123-5AFADF624D04}" sibTransId="{1C74BB98-0DEB-4629-94B1-D3F5D46059F0}"/>
    <dgm:cxn modelId="{B0A99072-0CC4-4E23-BB01-AF7DCC1EF578}" type="presOf" srcId="{9DB6A11F-E131-42E7-BA68-933E1F5C9495}" destId="{FBFD852B-AAB7-487A-98AF-ADCC72926670}" srcOrd="0" destOrd="0" presId="urn:microsoft.com/office/officeart/2005/8/layout/orgChart1"/>
    <dgm:cxn modelId="{1210E0B4-97F2-4AD1-B69E-39B9628AF317}" type="presOf" srcId="{1E5A0F40-5378-4E17-B1EE-F94C9E450706}" destId="{41B00389-8E94-47CF-9944-FBAA17975941}" srcOrd="0" destOrd="0" presId="urn:microsoft.com/office/officeart/2005/8/layout/orgChart1"/>
    <dgm:cxn modelId="{6EF7583F-5AB7-4CFF-A12D-B2557A88B058}" type="presOf" srcId="{5DBC1466-CABB-484C-9035-82BD5BEEDD1F}" destId="{75502741-48EC-4886-978B-B3CF4D8F3F49}" srcOrd="1" destOrd="0" presId="urn:microsoft.com/office/officeart/2005/8/layout/orgChart1"/>
    <dgm:cxn modelId="{63F142DF-8E44-40B9-B744-8E031E3FF2AC}" type="presOf" srcId="{5DBC1466-CABB-484C-9035-82BD5BEEDD1F}" destId="{6BCAD399-3BA8-47F3-80EF-633200FB43E1}" srcOrd="0" destOrd="0" presId="urn:microsoft.com/office/officeart/2005/8/layout/orgChart1"/>
    <dgm:cxn modelId="{040779A0-96CC-4D94-BB7F-C2067C0E91DB}" type="presOf" srcId="{6B7027CA-DE11-48F1-B796-E1BF29F8D8A9}" destId="{9B00469D-7257-416A-8495-AAAD63EC8B5A}" srcOrd="1" destOrd="0" presId="urn:microsoft.com/office/officeart/2005/8/layout/orgChart1"/>
    <dgm:cxn modelId="{70D90D47-634C-4790-8FDF-B88E69226C65}" type="presOf" srcId="{F1A5ED4D-BA68-4B47-95E6-CA9886685923}" destId="{A037642A-02E8-403E-883D-11B24FFD37AE}" srcOrd="0" destOrd="0" presId="urn:microsoft.com/office/officeart/2005/8/layout/orgChart1"/>
    <dgm:cxn modelId="{F01F7261-929C-47C0-A008-98550D88F2E6}" srcId="{31149298-2A7C-4566-BC4A-A1C120C274AE}" destId="{9DB6A11F-E131-42E7-BA68-933E1F5C9495}" srcOrd="0" destOrd="0" parTransId="{D5F53C06-307E-4911-9E31-64024799F4EE}" sibTransId="{F1F2230D-9A59-483B-82DC-FEF6785CD47A}"/>
    <dgm:cxn modelId="{BE12CF6E-CD0D-4770-BA70-DC3A967C76B6}" srcId="{090C0225-1FA4-44CE-A18A-D57447AE8916}" destId="{E5CC1CC7-1C85-4E4C-9000-AA1B42F9C8B8}" srcOrd="0" destOrd="0" parTransId="{3008B691-4343-4B14-8387-D1C6D1951A9A}" sibTransId="{3EE2970C-80E9-4A9C-B0D4-02D5DE3E7CA5}"/>
    <dgm:cxn modelId="{127F433E-7C6E-4633-A86C-FD276DF656D2}" type="presOf" srcId="{A4445F85-5023-4C0C-B3AB-6AEFE5DEBB20}" destId="{9134C2A2-3115-4CCE-BD32-4B7455A1CD0B}" srcOrd="0" destOrd="0" presId="urn:microsoft.com/office/officeart/2005/8/layout/orgChart1"/>
    <dgm:cxn modelId="{320B732F-9E84-47F6-9902-914D31A3CCF3}" type="presOf" srcId="{6E94B26C-C850-494D-B3AA-FCF4E1404B26}" destId="{0AD84C63-A6E1-4BD0-A532-5D740FC79BDB}" srcOrd="1" destOrd="0" presId="urn:microsoft.com/office/officeart/2005/8/layout/orgChart1"/>
    <dgm:cxn modelId="{4BCC9715-0A35-40E4-8873-8F44FFE3AB51}" type="presOf" srcId="{2C20A011-8F83-4306-91CE-7AFDB10233FF}" destId="{E5827FA9-CB03-4F33-8F6D-FAA1176EC470}" srcOrd="1" destOrd="0" presId="urn:microsoft.com/office/officeart/2005/8/layout/orgChart1"/>
    <dgm:cxn modelId="{3CE9FF47-FF6F-471A-8A57-FCD30D2BDE87}" type="presOf" srcId="{3008B691-4343-4B14-8387-D1C6D1951A9A}" destId="{EC7A4356-83AA-4962-9DBA-E3B44461D353}" srcOrd="0" destOrd="0" presId="urn:microsoft.com/office/officeart/2005/8/layout/orgChart1"/>
    <dgm:cxn modelId="{2C91FF35-0591-428D-B13B-B186265379F8}" type="presOf" srcId="{2BE33F7E-5448-438F-9227-21D620966C14}" destId="{7D610553-A2E0-4DD2-AC17-8CCC6340794C}" srcOrd="0" destOrd="0" presId="urn:microsoft.com/office/officeart/2005/8/layout/orgChart1"/>
    <dgm:cxn modelId="{E1404441-8C7C-4FCD-8A3D-FB643F8B7436}" type="presOf" srcId="{319720E6-6333-478C-94F5-6A51BB4D8857}" destId="{7D48AD18-6945-4BA0-80FC-ABF156C6A327}" srcOrd="0" destOrd="0" presId="urn:microsoft.com/office/officeart/2005/8/layout/orgChart1"/>
    <dgm:cxn modelId="{310F16EE-EF3A-49B8-AAA3-56A6EBF4AF18}" type="presOf" srcId="{6E94B26C-C850-494D-B3AA-FCF4E1404B26}" destId="{665A5EE6-7A33-4A62-9A4F-D574E22079EE}" srcOrd="0" destOrd="0" presId="urn:microsoft.com/office/officeart/2005/8/layout/orgChart1"/>
    <dgm:cxn modelId="{DA664E52-8863-462B-90EC-9BFB60DA2299}" srcId="{2C20A011-8F83-4306-91CE-7AFDB10233FF}" destId="{F06EED86-753D-4E9D-A51D-3535B9FA51A3}" srcOrd="1" destOrd="0" parTransId="{A63DD8B4-D0D9-4E85-92DF-724B9E48D5D6}" sibTransId="{609C6EF6-7777-4EA0-A81D-BA015A33E5B8}"/>
    <dgm:cxn modelId="{21756F2A-87D5-49BA-A8ED-B7BA673CB7AF}" srcId="{9DB6A11F-E131-42E7-BA68-933E1F5C9495}" destId="{2C20A011-8F83-4306-91CE-7AFDB10233FF}" srcOrd="1" destOrd="0" parTransId="{2BE33F7E-5448-438F-9227-21D620966C14}" sibTransId="{E5338539-B06C-46CF-809E-1E309976401A}"/>
    <dgm:cxn modelId="{21372B30-88E5-4026-A9DA-C2D129684F3C}" srcId="{2C20A011-8F83-4306-91CE-7AFDB10233FF}" destId="{3B359D7F-CD3A-4FE1-9F52-C98C7AE7713E}" srcOrd="0" destOrd="0" parTransId="{39319DA4-0E0F-4D73-9159-D64043DF852D}" sibTransId="{BA77D30B-0947-48D4-8F4D-B8C52A1A51CC}"/>
    <dgm:cxn modelId="{8B7A0990-8B2F-475D-89C8-F63FA8E56155}" type="presOf" srcId="{319720E6-6333-478C-94F5-6A51BB4D8857}" destId="{54D77E53-20E1-47D5-9B0B-519A88C7973B}" srcOrd="1" destOrd="0" presId="urn:microsoft.com/office/officeart/2005/8/layout/orgChart1"/>
    <dgm:cxn modelId="{1004BAF2-3A63-40FB-AAD6-16B96B790E2F}" type="presOf" srcId="{39319DA4-0E0F-4D73-9159-D64043DF852D}" destId="{73E4A1F6-A842-48D2-AE74-81CF296C340C}" srcOrd="0" destOrd="0" presId="urn:microsoft.com/office/officeart/2005/8/layout/orgChart1"/>
    <dgm:cxn modelId="{1074CC9F-66F2-4812-9348-6E47019DAD54}" type="presParOf" srcId="{EBA8BF9C-45AC-487A-9EB6-EF49373FD000}" destId="{C78B80C9-E83B-4367-9D07-74FB99484C70}" srcOrd="0" destOrd="0" presId="urn:microsoft.com/office/officeart/2005/8/layout/orgChart1"/>
    <dgm:cxn modelId="{E43D11C0-8FD8-4C03-A3D9-9A80CA9F0EF7}" type="presParOf" srcId="{C78B80C9-E83B-4367-9D07-74FB99484C70}" destId="{86EE50D0-812B-441B-89B7-797898B5C8FE}" srcOrd="0" destOrd="0" presId="urn:microsoft.com/office/officeart/2005/8/layout/orgChart1"/>
    <dgm:cxn modelId="{84AF0B43-8C89-44D0-B429-31501B1AF3C7}" type="presParOf" srcId="{86EE50D0-812B-441B-89B7-797898B5C8FE}" destId="{FBFD852B-AAB7-487A-98AF-ADCC72926670}" srcOrd="0" destOrd="0" presId="urn:microsoft.com/office/officeart/2005/8/layout/orgChart1"/>
    <dgm:cxn modelId="{484E4ABD-E26E-4CE0-8D3C-DB8C416B118B}" type="presParOf" srcId="{86EE50D0-812B-441B-89B7-797898B5C8FE}" destId="{16F5EA19-9212-45C2-86EE-A05A2C8CC896}" srcOrd="1" destOrd="0" presId="urn:microsoft.com/office/officeart/2005/8/layout/orgChart1"/>
    <dgm:cxn modelId="{E1D9BD4B-1ACE-4495-AC92-AAD54368B7C4}" type="presParOf" srcId="{C78B80C9-E83B-4367-9D07-74FB99484C70}" destId="{A2E0C358-6FFE-4501-B134-117D0D3C43CF}" srcOrd="1" destOrd="0" presId="urn:microsoft.com/office/officeart/2005/8/layout/orgChart1"/>
    <dgm:cxn modelId="{613CE338-8CC4-4448-AF55-2E213289AF96}" type="presParOf" srcId="{A2E0C358-6FFE-4501-B134-117D0D3C43CF}" destId="{78A88A4C-1886-4258-9B0D-72A956A10ED3}" srcOrd="0" destOrd="0" presId="urn:microsoft.com/office/officeart/2005/8/layout/orgChart1"/>
    <dgm:cxn modelId="{C7FA919D-BA55-485B-94C3-FAEBBB5E5EDA}" type="presParOf" srcId="{A2E0C358-6FFE-4501-B134-117D0D3C43CF}" destId="{924A840B-0F50-4615-A0DB-5A1B5E3098E5}" srcOrd="1" destOrd="0" presId="urn:microsoft.com/office/officeart/2005/8/layout/orgChart1"/>
    <dgm:cxn modelId="{6E8A1E68-BED8-44C0-B89C-5830BB6C707F}" type="presParOf" srcId="{924A840B-0F50-4615-A0DB-5A1B5E3098E5}" destId="{4DF21F52-466F-4554-87BB-518C15034F51}" srcOrd="0" destOrd="0" presId="urn:microsoft.com/office/officeart/2005/8/layout/orgChart1"/>
    <dgm:cxn modelId="{57DD7CF4-B322-4479-A2FE-EE19C5892E1F}" type="presParOf" srcId="{4DF21F52-466F-4554-87BB-518C15034F51}" destId="{046DA7A4-A99B-45E8-B606-E1272A6207F1}" srcOrd="0" destOrd="0" presId="urn:microsoft.com/office/officeart/2005/8/layout/orgChart1"/>
    <dgm:cxn modelId="{0DC64BEC-650A-412D-844F-F0012915657A}" type="presParOf" srcId="{4DF21F52-466F-4554-87BB-518C15034F51}" destId="{9B00469D-7257-416A-8495-AAAD63EC8B5A}" srcOrd="1" destOrd="0" presId="urn:microsoft.com/office/officeart/2005/8/layout/orgChart1"/>
    <dgm:cxn modelId="{6E7A15E9-BF7A-48CA-8174-30E0D2CC093C}" type="presParOf" srcId="{924A840B-0F50-4615-A0DB-5A1B5E3098E5}" destId="{6AED67D7-14D7-42A3-82FF-F4984D3ADD54}" srcOrd="1" destOrd="0" presId="urn:microsoft.com/office/officeart/2005/8/layout/orgChart1"/>
    <dgm:cxn modelId="{8E1B2770-746D-4C55-A3C3-BF0800E9DBE9}" type="presParOf" srcId="{6AED67D7-14D7-42A3-82FF-F4984D3ADD54}" destId="{41B00389-8E94-47CF-9944-FBAA17975941}" srcOrd="0" destOrd="0" presId="urn:microsoft.com/office/officeart/2005/8/layout/orgChart1"/>
    <dgm:cxn modelId="{36CCE0CD-C458-48C5-870D-232BB7383E73}" type="presParOf" srcId="{6AED67D7-14D7-42A3-82FF-F4984D3ADD54}" destId="{F3004EFA-BE38-46C8-ABE2-6179A5F95B02}" srcOrd="1" destOrd="0" presId="urn:microsoft.com/office/officeart/2005/8/layout/orgChart1"/>
    <dgm:cxn modelId="{1B6DBC88-582E-47CC-B60D-B3626A745C89}" type="presParOf" srcId="{F3004EFA-BE38-46C8-ABE2-6179A5F95B02}" destId="{289974EE-66C2-47ED-BD62-E9824476072F}" srcOrd="0" destOrd="0" presId="urn:microsoft.com/office/officeart/2005/8/layout/orgChart1"/>
    <dgm:cxn modelId="{F74A79AF-381D-4794-B02A-D04209F3AE38}" type="presParOf" srcId="{289974EE-66C2-47ED-BD62-E9824476072F}" destId="{0E002931-572C-409F-860E-8DE27D35F8DE}" srcOrd="0" destOrd="0" presId="urn:microsoft.com/office/officeart/2005/8/layout/orgChart1"/>
    <dgm:cxn modelId="{253CD79F-7DE4-497D-8DDA-F81328AE088D}" type="presParOf" srcId="{289974EE-66C2-47ED-BD62-E9824476072F}" destId="{4EEA151E-B007-4921-857C-21C0972DAF68}" srcOrd="1" destOrd="0" presId="urn:microsoft.com/office/officeart/2005/8/layout/orgChart1"/>
    <dgm:cxn modelId="{5C527521-7653-414E-A295-3C799571A655}" type="presParOf" srcId="{F3004EFA-BE38-46C8-ABE2-6179A5F95B02}" destId="{AD245646-4CC3-4EF9-9F68-644495284A17}" srcOrd="1" destOrd="0" presId="urn:microsoft.com/office/officeart/2005/8/layout/orgChart1"/>
    <dgm:cxn modelId="{398FACA9-AEE3-4D18-87CC-B813860B463B}" type="presParOf" srcId="{AD245646-4CC3-4EF9-9F68-644495284A17}" destId="{EC7A4356-83AA-4962-9DBA-E3B44461D353}" srcOrd="0" destOrd="0" presId="urn:microsoft.com/office/officeart/2005/8/layout/orgChart1"/>
    <dgm:cxn modelId="{2D4CFE4A-B464-47B5-BB5A-F8CBE96D47C6}" type="presParOf" srcId="{AD245646-4CC3-4EF9-9F68-644495284A17}" destId="{F86205C3-F9C0-4A1A-99BB-05C5D6BC266C}" srcOrd="1" destOrd="0" presId="urn:microsoft.com/office/officeart/2005/8/layout/orgChart1"/>
    <dgm:cxn modelId="{62AD821F-44D3-4AE7-BE41-AAB84C9CF521}" type="presParOf" srcId="{F86205C3-F9C0-4A1A-99BB-05C5D6BC266C}" destId="{B2D082C5-A848-4CB8-B006-D436A2B41870}" srcOrd="0" destOrd="0" presId="urn:microsoft.com/office/officeart/2005/8/layout/orgChart1"/>
    <dgm:cxn modelId="{3178D4FA-367B-41B1-A0C1-363BA1608EC2}" type="presParOf" srcId="{B2D082C5-A848-4CB8-B006-D436A2B41870}" destId="{7098D889-0253-4197-BE6A-62F94ADABE13}" srcOrd="0" destOrd="0" presId="urn:microsoft.com/office/officeart/2005/8/layout/orgChart1"/>
    <dgm:cxn modelId="{E7F3061B-6359-43C9-8FE2-FC3E87B527A6}" type="presParOf" srcId="{B2D082C5-A848-4CB8-B006-D436A2B41870}" destId="{AD36363C-C291-4C38-9436-C1BA9CD696D6}" srcOrd="1" destOrd="0" presId="urn:microsoft.com/office/officeart/2005/8/layout/orgChart1"/>
    <dgm:cxn modelId="{5493B352-C226-424F-9C8F-84C9DC4827CF}" type="presParOf" srcId="{F86205C3-F9C0-4A1A-99BB-05C5D6BC266C}" destId="{F93C1768-4DDD-4B45-B3D4-96D0A1D3BC00}" srcOrd="1" destOrd="0" presId="urn:microsoft.com/office/officeart/2005/8/layout/orgChart1"/>
    <dgm:cxn modelId="{0CAA4229-464A-40E0-8EE2-17A7C57EC5FD}" type="presParOf" srcId="{F86205C3-F9C0-4A1A-99BB-05C5D6BC266C}" destId="{04A36A27-0D49-4C3B-9EE1-737F1454468A}" srcOrd="2" destOrd="0" presId="urn:microsoft.com/office/officeart/2005/8/layout/orgChart1"/>
    <dgm:cxn modelId="{68FB9830-140A-419C-B4F1-5E19BB8D4F82}" type="presParOf" srcId="{AD245646-4CC3-4EF9-9F68-644495284A17}" destId="{1299F215-B8ED-4352-81E9-F390F2B1A7EF}" srcOrd="2" destOrd="0" presId="urn:microsoft.com/office/officeart/2005/8/layout/orgChart1"/>
    <dgm:cxn modelId="{1AAE6366-37D8-420D-BA2F-5D3A09C58BBC}" type="presParOf" srcId="{AD245646-4CC3-4EF9-9F68-644495284A17}" destId="{55B86233-4D12-4935-BD84-7EC6701E4471}" srcOrd="3" destOrd="0" presId="urn:microsoft.com/office/officeart/2005/8/layout/orgChart1"/>
    <dgm:cxn modelId="{FAA13CB2-A1A9-4811-9D7F-63164C334916}" type="presParOf" srcId="{55B86233-4D12-4935-BD84-7EC6701E4471}" destId="{5BDED205-2AC9-44A3-84A1-B404DC1BB445}" srcOrd="0" destOrd="0" presId="urn:microsoft.com/office/officeart/2005/8/layout/orgChart1"/>
    <dgm:cxn modelId="{7E4DF3AE-7C27-4A3C-8BAC-87AEF30224E7}" type="presParOf" srcId="{5BDED205-2AC9-44A3-84A1-B404DC1BB445}" destId="{6BCAD399-3BA8-47F3-80EF-633200FB43E1}" srcOrd="0" destOrd="0" presId="urn:microsoft.com/office/officeart/2005/8/layout/orgChart1"/>
    <dgm:cxn modelId="{E0693111-073A-48ED-AAA6-3846EDDD0476}" type="presParOf" srcId="{5BDED205-2AC9-44A3-84A1-B404DC1BB445}" destId="{75502741-48EC-4886-978B-B3CF4D8F3F49}" srcOrd="1" destOrd="0" presId="urn:microsoft.com/office/officeart/2005/8/layout/orgChart1"/>
    <dgm:cxn modelId="{C45A545F-12E6-4E8C-A8C4-D7DB2A13B3DC}" type="presParOf" srcId="{55B86233-4D12-4935-BD84-7EC6701E4471}" destId="{A9DC6105-33C4-4B8B-9380-559833DB3DB0}" srcOrd="1" destOrd="0" presId="urn:microsoft.com/office/officeart/2005/8/layout/orgChart1"/>
    <dgm:cxn modelId="{08562BF3-0499-4624-BF22-90F60422B871}" type="presParOf" srcId="{55B86233-4D12-4935-BD84-7EC6701E4471}" destId="{EA2CB92B-C201-4305-A5C0-DBE3951EE083}" srcOrd="2" destOrd="0" presId="urn:microsoft.com/office/officeart/2005/8/layout/orgChart1"/>
    <dgm:cxn modelId="{9D07E261-4A24-48A1-8BFD-AA61843BC3E6}" type="presParOf" srcId="{F3004EFA-BE38-46C8-ABE2-6179A5F95B02}" destId="{C59FCCA6-ABBF-4042-9AC1-BB40FEBCB489}" srcOrd="2" destOrd="0" presId="urn:microsoft.com/office/officeart/2005/8/layout/orgChart1"/>
    <dgm:cxn modelId="{6A9A7BD4-2F51-450E-9F94-9A59B2355D14}" type="presParOf" srcId="{6AED67D7-14D7-42A3-82FF-F4984D3ADD54}" destId="{9134C2A2-3115-4CCE-BD32-4B7455A1CD0B}" srcOrd="2" destOrd="0" presId="urn:microsoft.com/office/officeart/2005/8/layout/orgChart1"/>
    <dgm:cxn modelId="{B5C0CE66-2138-4992-9E47-669041F9747E}" type="presParOf" srcId="{6AED67D7-14D7-42A3-82FF-F4984D3ADD54}" destId="{EA1B4BBC-0365-488E-BF66-666A5AA86C4E}" srcOrd="3" destOrd="0" presId="urn:microsoft.com/office/officeart/2005/8/layout/orgChart1"/>
    <dgm:cxn modelId="{2EDAF4CB-2C53-48B8-B1E7-03AA004FC6FE}" type="presParOf" srcId="{EA1B4BBC-0365-488E-BF66-666A5AA86C4E}" destId="{55E76E7F-0D1F-4325-B41A-879987E41CE4}" srcOrd="0" destOrd="0" presId="urn:microsoft.com/office/officeart/2005/8/layout/orgChart1"/>
    <dgm:cxn modelId="{63C5E510-BED8-4869-82B7-582B34E48F79}" type="presParOf" srcId="{55E76E7F-0D1F-4325-B41A-879987E41CE4}" destId="{7D48AD18-6945-4BA0-80FC-ABF156C6A327}" srcOrd="0" destOrd="0" presId="urn:microsoft.com/office/officeart/2005/8/layout/orgChart1"/>
    <dgm:cxn modelId="{689F4F51-9B0E-4EDB-BA13-199A24661860}" type="presParOf" srcId="{55E76E7F-0D1F-4325-B41A-879987E41CE4}" destId="{54D77E53-20E1-47D5-9B0B-519A88C7973B}" srcOrd="1" destOrd="0" presId="urn:microsoft.com/office/officeart/2005/8/layout/orgChart1"/>
    <dgm:cxn modelId="{72DCE227-5290-4087-B77A-53AC4343C4FD}" type="presParOf" srcId="{EA1B4BBC-0365-488E-BF66-666A5AA86C4E}" destId="{C554E4F4-F0DC-4B3E-8DB4-8D8BDBB381B4}" srcOrd="1" destOrd="0" presId="urn:microsoft.com/office/officeart/2005/8/layout/orgChart1"/>
    <dgm:cxn modelId="{D74F3828-85F3-41B8-AE57-F5F6411EF252}" type="presParOf" srcId="{EA1B4BBC-0365-488E-BF66-666A5AA86C4E}" destId="{C0089F56-72BE-4AE2-A817-C35C4E56CAE7}" srcOrd="2" destOrd="0" presId="urn:microsoft.com/office/officeart/2005/8/layout/orgChart1"/>
    <dgm:cxn modelId="{F6F003ED-81EE-4295-8A35-B1E4BF8E95E4}" type="presParOf" srcId="{924A840B-0F50-4615-A0DB-5A1B5E3098E5}" destId="{7CAF18D3-55B1-4315-B164-9BE5EA6D4FB9}" srcOrd="2" destOrd="0" presId="urn:microsoft.com/office/officeart/2005/8/layout/orgChart1"/>
    <dgm:cxn modelId="{7265384B-2023-4FEE-BD0A-827BEEC6FAC0}" type="presParOf" srcId="{A2E0C358-6FFE-4501-B134-117D0D3C43CF}" destId="{7D610553-A2E0-4DD2-AC17-8CCC6340794C}" srcOrd="2" destOrd="0" presId="urn:microsoft.com/office/officeart/2005/8/layout/orgChart1"/>
    <dgm:cxn modelId="{C151DDE2-228F-4DE6-894A-49AACF82D4F4}" type="presParOf" srcId="{A2E0C358-6FFE-4501-B134-117D0D3C43CF}" destId="{BD489D69-2C62-4A98-A9C3-31DCC93D98EA}" srcOrd="3" destOrd="0" presId="urn:microsoft.com/office/officeart/2005/8/layout/orgChart1"/>
    <dgm:cxn modelId="{C3992ED7-DF2C-42AB-82F8-1E64F7243467}" type="presParOf" srcId="{BD489D69-2C62-4A98-A9C3-31DCC93D98EA}" destId="{CA3C7A84-73B1-4AE7-8F78-066700EFD11A}" srcOrd="0" destOrd="0" presId="urn:microsoft.com/office/officeart/2005/8/layout/orgChart1"/>
    <dgm:cxn modelId="{3BA8EB9E-11FE-43DA-BC4A-CB89EFA3508B}" type="presParOf" srcId="{CA3C7A84-73B1-4AE7-8F78-066700EFD11A}" destId="{15CDD422-C9B1-4692-B5E5-D079E2FC862D}" srcOrd="0" destOrd="0" presId="urn:microsoft.com/office/officeart/2005/8/layout/orgChart1"/>
    <dgm:cxn modelId="{135CB157-DE29-44FB-9504-4179DFEE6010}" type="presParOf" srcId="{CA3C7A84-73B1-4AE7-8F78-066700EFD11A}" destId="{E5827FA9-CB03-4F33-8F6D-FAA1176EC470}" srcOrd="1" destOrd="0" presId="urn:microsoft.com/office/officeart/2005/8/layout/orgChart1"/>
    <dgm:cxn modelId="{071EA11E-EC63-4FDA-98BB-8A6375EBA1F8}" type="presParOf" srcId="{BD489D69-2C62-4A98-A9C3-31DCC93D98EA}" destId="{DE21E3BB-F01B-4A4F-9C5E-90CAEB996E9A}" srcOrd="1" destOrd="0" presId="urn:microsoft.com/office/officeart/2005/8/layout/orgChart1"/>
    <dgm:cxn modelId="{37836882-4F40-4AC3-9742-EDCA88E013F9}" type="presParOf" srcId="{DE21E3BB-F01B-4A4F-9C5E-90CAEB996E9A}" destId="{73E4A1F6-A842-48D2-AE74-81CF296C340C}" srcOrd="0" destOrd="0" presId="urn:microsoft.com/office/officeart/2005/8/layout/orgChart1"/>
    <dgm:cxn modelId="{BDD266A5-6075-4A70-84DE-183998A7FF57}" type="presParOf" srcId="{DE21E3BB-F01B-4A4F-9C5E-90CAEB996E9A}" destId="{B2EB1511-1B08-436A-B003-CC009E18EAC2}" srcOrd="1" destOrd="0" presId="urn:microsoft.com/office/officeart/2005/8/layout/orgChart1"/>
    <dgm:cxn modelId="{CDBA4E74-D0FC-4241-B237-5FFE39C7B039}" type="presParOf" srcId="{B2EB1511-1B08-436A-B003-CC009E18EAC2}" destId="{ACAD565B-6811-4763-A7B9-2F99D5F844B0}" srcOrd="0" destOrd="0" presId="urn:microsoft.com/office/officeart/2005/8/layout/orgChart1"/>
    <dgm:cxn modelId="{E66BAA75-0D16-4A43-858E-D54356A830A6}" type="presParOf" srcId="{ACAD565B-6811-4763-A7B9-2F99D5F844B0}" destId="{EE3DCEDB-934C-46F8-9544-22A7B6BDABB7}" srcOrd="0" destOrd="0" presId="urn:microsoft.com/office/officeart/2005/8/layout/orgChart1"/>
    <dgm:cxn modelId="{ECA0DC40-3918-44BA-BB47-5A98B2FBB027}" type="presParOf" srcId="{ACAD565B-6811-4763-A7B9-2F99D5F844B0}" destId="{298FAD8B-1E85-435E-AF2B-7FFBA89D7FE4}" srcOrd="1" destOrd="0" presId="urn:microsoft.com/office/officeart/2005/8/layout/orgChart1"/>
    <dgm:cxn modelId="{D73130EB-C264-4852-B7BE-06450BB137D7}" type="presParOf" srcId="{B2EB1511-1B08-436A-B003-CC009E18EAC2}" destId="{159AC3DE-F91F-459A-9FAA-4E193E611D8B}" srcOrd="1" destOrd="0" presId="urn:microsoft.com/office/officeart/2005/8/layout/orgChart1"/>
    <dgm:cxn modelId="{AE86C15C-4868-4EBC-A02B-92AD9AE65058}" type="presParOf" srcId="{B2EB1511-1B08-436A-B003-CC009E18EAC2}" destId="{066E4B00-3D4C-4817-A8C1-B4EA62081B87}" srcOrd="2" destOrd="0" presId="urn:microsoft.com/office/officeart/2005/8/layout/orgChart1"/>
    <dgm:cxn modelId="{76509D03-7F0A-4514-AA8E-CCBFD39A2359}" type="presParOf" srcId="{DE21E3BB-F01B-4A4F-9C5E-90CAEB996E9A}" destId="{178F3AF1-9C9E-479A-A186-1F22DB1A5AFA}" srcOrd="2" destOrd="0" presId="urn:microsoft.com/office/officeart/2005/8/layout/orgChart1"/>
    <dgm:cxn modelId="{1741A8EE-04C1-4A11-B246-04F9D77EB746}" type="presParOf" srcId="{DE21E3BB-F01B-4A4F-9C5E-90CAEB996E9A}" destId="{933DA685-3F4C-4DB5-9ED8-B8354EAF9063}" srcOrd="3" destOrd="0" presId="urn:microsoft.com/office/officeart/2005/8/layout/orgChart1"/>
    <dgm:cxn modelId="{C930694A-F4AD-40D6-B365-5BF8262729A6}" type="presParOf" srcId="{933DA685-3F4C-4DB5-9ED8-B8354EAF9063}" destId="{591EA4EF-B6A5-40A7-BA47-D2B131FC30DB}" srcOrd="0" destOrd="0" presId="urn:microsoft.com/office/officeart/2005/8/layout/orgChart1"/>
    <dgm:cxn modelId="{4B0A6447-3F6E-4CF6-ADF4-99A8BE0E2F5C}" type="presParOf" srcId="{591EA4EF-B6A5-40A7-BA47-D2B131FC30DB}" destId="{BFC011D3-22C3-4F22-8B45-FAA5D489DB44}" srcOrd="0" destOrd="0" presId="urn:microsoft.com/office/officeart/2005/8/layout/orgChart1"/>
    <dgm:cxn modelId="{6E16B8F8-D956-4247-B37D-CD26DFD612A7}" type="presParOf" srcId="{591EA4EF-B6A5-40A7-BA47-D2B131FC30DB}" destId="{DE05E081-53F2-40F5-B400-2E558E0BAC60}" srcOrd="1" destOrd="0" presId="urn:microsoft.com/office/officeart/2005/8/layout/orgChart1"/>
    <dgm:cxn modelId="{FBA962B0-0679-4678-8FBF-E0BEB00868F3}" type="presParOf" srcId="{933DA685-3F4C-4DB5-9ED8-B8354EAF9063}" destId="{8A410D37-5D8A-4B93-940F-20011C12417E}" srcOrd="1" destOrd="0" presId="urn:microsoft.com/office/officeart/2005/8/layout/orgChart1"/>
    <dgm:cxn modelId="{305A6FDC-0587-498D-B1C7-E732A2F46A7A}" type="presParOf" srcId="{933DA685-3F4C-4DB5-9ED8-B8354EAF9063}" destId="{4C47E009-DFBB-4916-AE53-ECD259E76626}" srcOrd="2" destOrd="0" presId="urn:microsoft.com/office/officeart/2005/8/layout/orgChart1"/>
    <dgm:cxn modelId="{2C5593F1-AB24-4D56-AFBF-CB1105425DC0}" type="presParOf" srcId="{DE21E3BB-F01B-4A4F-9C5E-90CAEB996E9A}" destId="{A037642A-02E8-403E-883D-11B24FFD37AE}" srcOrd="4" destOrd="0" presId="urn:microsoft.com/office/officeart/2005/8/layout/orgChart1"/>
    <dgm:cxn modelId="{4771B86B-346E-488F-94B3-86D258425A9E}" type="presParOf" srcId="{DE21E3BB-F01B-4A4F-9C5E-90CAEB996E9A}" destId="{09DD5834-5D88-4ABC-8A86-87190C203902}" srcOrd="5" destOrd="0" presId="urn:microsoft.com/office/officeart/2005/8/layout/orgChart1"/>
    <dgm:cxn modelId="{45541D7E-367D-4996-8989-3ABC8F5BCE89}" type="presParOf" srcId="{09DD5834-5D88-4ABC-8A86-87190C203902}" destId="{54512F1B-FD09-4175-B0B1-0328CD3BEA62}" srcOrd="0" destOrd="0" presId="urn:microsoft.com/office/officeart/2005/8/layout/orgChart1"/>
    <dgm:cxn modelId="{8E8DC65A-57A3-4D31-9ACB-1965108AC0A7}" type="presParOf" srcId="{54512F1B-FD09-4175-B0B1-0328CD3BEA62}" destId="{665A5EE6-7A33-4A62-9A4F-D574E22079EE}" srcOrd="0" destOrd="0" presId="urn:microsoft.com/office/officeart/2005/8/layout/orgChart1"/>
    <dgm:cxn modelId="{62012B50-B975-47E8-92B8-77F96CFE32AA}" type="presParOf" srcId="{54512F1B-FD09-4175-B0B1-0328CD3BEA62}" destId="{0AD84C63-A6E1-4BD0-A532-5D740FC79BDB}" srcOrd="1" destOrd="0" presId="urn:microsoft.com/office/officeart/2005/8/layout/orgChart1"/>
    <dgm:cxn modelId="{2B0C7470-C264-4D14-A2B0-0665113F33D5}" type="presParOf" srcId="{09DD5834-5D88-4ABC-8A86-87190C203902}" destId="{1CCE1A31-758A-4250-B9C2-47B32AE5420B}" srcOrd="1" destOrd="0" presId="urn:microsoft.com/office/officeart/2005/8/layout/orgChart1"/>
    <dgm:cxn modelId="{F71E382C-4A14-4925-BD4A-D2E97188426B}" type="presParOf" srcId="{09DD5834-5D88-4ABC-8A86-87190C203902}" destId="{7887B66C-D92C-40F3-9CCA-7B480454BE0A}" srcOrd="2" destOrd="0" presId="urn:microsoft.com/office/officeart/2005/8/layout/orgChart1"/>
    <dgm:cxn modelId="{306CC5FC-8593-4931-AFED-4F30DD31D0A9}" type="presParOf" srcId="{BD489D69-2C62-4A98-A9C3-31DCC93D98EA}" destId="{195B374C-52D5-4D9F-A7F3-60E66AC6A3FD}" srcOrd="2" destOrd="0" presId="urn:microsoft.com/office/officeart/2005/8/layout/orgChart1"/>
    <dgm:cxn modelId="{FE50DFF4-5001-4F4C-8FAA-285B4188708D}" type="presParOf" srcId="{C78B80C9-E83B-4367-9D07-74FB99484C70}" destId="{DEFE9EFD-DBC0-4C64-B17A-8AB675AAC8C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xmlns="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037642A-02E8-403E-883D-11B24FFD37AE}">
      <dsp:nvSpPr>
        <dsp:cNvPr id="0" name=""/>
        <dsp:cNvSpPr/>
      </dsp:nvSpPr>
      <dsp:spPr>
        <a:xfrm>
          <a:off x="3641437" y="2041142"/>
          <a:ext cx="240599" cy="30155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15510"/>
              </a:lnTo>
              <a:lnTo>
                <a:pt x="240599" y="301551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8F3AF1-9C9E-479A-A186-1F22DB1A5AFA}">
      <dsp:nvSpPr>
        <dsp:cNvPr id="0" name=""/>
        <dsp:cNvSpPr/>
      </dsp:nvSpPr>
      <dsp:spPr>
        <a:xfrm>
          <a:off x="3641437" y="2041142"/>
          <a:ext cx="240599" cy="18766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6674"/>
              </a:lnTo>
              <a:lnTo>
                <a:pt x="240599" y="18766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E4A1F6-A842-48D2-AE74-81CF296C340C}">
      <dsp:nvSpPr>
        <dsp:cNvPr id="0" name=""/>
        <dsp:cNvSpPr/>
      </dsp:nvSpPr>
      <dsp:spPr>
        <a:xfrm>
          <a:off x="3641437" y="2041142"/>
          <a:ext cx="240599" cy="737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7837"/>
              </a:lnTo>
              <a:lnTo>
                <a:pt x="240599" y="73783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610553-A2E0-4DD2-AC17-8CCC6340794C}">
      <dsp:nvSpPr>
        <dsp:cNvPr id="0" name=""/>
        <dsp:cNvSpPr/>
      </dsp:nvSpPr>
      <dsp:spPr>
        <a:xfrm>
          <a:off x="3027909" y="902306"/>
          <a:ext cx="1255126" cy="336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8419"/>
              </a:lnTo>
              <a:lnTo>
                <a:pt x="1255126" y="168419"/>
              </a:lnTo>
              <a:lnTo>
                <a:pt x="1255126" y="33683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34C2A2-3115-4CCE-BD32-4B7455A1CD0B}">
      <dsp:nvSpPr>
        <dsp:cNvPr id="0" name=""/>
        <dsp:cNvSpPr/>
      </dsp:nvSpPr>
      <dsp:spPr>
        <a:xfrm>
          <a:off x="1772782" y="2041142"/>
          <a:ext cx="970417" cy="336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8419"/>
              </a:lnTo>
              <a:lnTo>
                <a:pt x="970417" y="168419"/>
              </a:lnTo>
              <a:lnTo>
                <a:pt x="970417" y="33683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99F215-B8ED-4352-81E9-F390F2B1A7EF}">
      <dsp:nvSpPr>
        <dsp:cNvPr id="0" name=""/>
        <dsp:cNvSpPr/>
      </dsp:nvSpPr>
      <dsp:spPr>
        <a:xfrm>
          <a:off x="160767" y="3179979"/>
          <a:ext cx="240599" cy="18766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6674"/>
              </a:lnTo>
              <a:lnTo>
                <a:pt x="240599" y="18766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A4356-83AA-4962-9DBA-E3B44461D353}">
      <dsp:nvSpPr>
        <dsp:cNvPr id="0" name=""/>
        <dsp:cNvSpPr/>
      </dsp:nvSpPr>
      <dsp:spPr>
        <a:xfrm>
          <a:off x="160767" y="3179979"/>
          <a:ext cx="240599" cy="737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7837"/>
              </a:lnTo>
              <a:lnTo>
                <a:pt x="240599" y="73783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00389-8E94-47CF-9944-FBAA17975941}">
      <dsp:nvSpPr>
        <dsp:cNvPr id="0" name=""/>
        <dsp:cNvSpPr/>
      </dsp:nvSpPr>
      <dsp:spPr>
        <a:xfrm>
          <a:off x="802365" y="2041142"/>
          <a:ext cx="970417" cy="336838"/>
        </a:xfrm>
        <a:custGeom>
          <a:avLst/>
          <a:gdLst/>
          <a:ahLst/>
          <a:cxnLst/>
          <a:rect l="0" t="0" r="0" b="0"/>
          <a:pathLst>
            <a:path>
              <a:moveTo>
                <a:pt x="970417" y="0"/>
              </a:moveTo>
              <a:lnTo>
                <a:pt x="970417" y="168419"/>
              </a:lnTo>
              <a:lnTo>
                <a:pt x="0" y="168419"/>
              </a:lnTo>
              <a:lnTo>
                <a:pt x="0" y="33683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A88A4C-1886-4258-9B0D-72A956A10ED3}">
      <dsp:nvSpPr>
        <dsp:cNvPr id="0" name=""/>
        <dsp:cNvSpPr/>
      </dsp:nvSpPr>
      <dsp:spPr>
        <a:xfrm>
          <a:off x="1772782" y="902306"/>
          <a:ext cx="1255126" cy="336838"/>
        </a:xfrm>
        <a:custGeom>
          <a:avLst/>
          <a:gdLst/>
          <a:ahLst/>
          <a:cxnLst/>
          <a:rect l="0" t="0" r="0" b="0"/>
          <a:pathLst>
            <a:path>
              <a:moveTo>
                <a:pt x="1255126" y="0"/>
              </a:moveTo>
              <a:lnTo>
                <a:pt x="1255126" y="168419"/>
              </a:lnTo>
              <a:lnTo>
                <a:pt x="0" y="168419"/>
              </a:lnTo>
              <a:lnTo>
                <a:pt x="0" y="33683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FD852B-AAB7-487A-98AF-ADCC72926670}">
      <dsp:nvSpPr>
        <dsp:cNvPr id="0" name=""/>
        <dsp:cNvSpPr/>
      </dsp:nvSpPr>
      <dsp:spPr>
        <a:xfrm>
          <a:off x="2225911" y="100308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Анализ вибросигнала</a:t>
          </a:r>
        </a:p>
      </dsp:txBody>
      <dsp:txXfrm>
        <a:off x="2225911" y="100308"/>
        <a:ext cx="1603995" cy="801997"/>
      </dsp:txXfrm>
    </dsp:sp>
    <dsp:sp modelId="{046DA7A4-A99B-45E8-B606-E1272A6207F1}">
      <dsp:nvSpPr>
        <dsp:cNvPr id="0" name=""/>
        <dsp:cNvSpPr/>
      </dsp:nvSpPr>
      <dsp:spPr>
        <a:xfrm>
          <a:off x="970785" y="1239145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Анализ во временной зоне</a:t>
          </a:r>
        </a:p>
      </dsp:txBody>
      <dsp:txXfrm>
        <a:off x="970785" y="1239145"/>
        <a:ext cx="1603995" cy="801997"/>
      </dsp:txXfrm>
    </dsp:sp>
    <dsp:sp modelId="{0E002931-572C-409F-860E-8DE27D35F8DE}">
      <dsp:nvSpPr>
        <dsp:cNvPr id="0" name=""/>
        <dsp:cNvSpPr/>
      </dsp:nvSpPr>
      <dsp:spPr>
        <a:xfrm>
          <a:off x="368" y="2377981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Статистический анализ</a:t>
          </a:r>
        </a:p>
      </dsp:txBody>
      <dsp:txXfrm>
        <a:off x="368" y="2377981"/>
        <a:ext cx="1603995" cy="801997"/>
      </dsp:txXfrm>
    </dsp:sp>
    <dsp:sp modelId="{7098D889-0253-4197-BE6A-62F94ADABE13}">
      <dsp:nvSpPr>
        <dsp:cNvPr id="0" name=""/>
        <dsp:cNvSpPr/>
      </dsp:nvSpPr>
      <dsp:spPr>
        <a:xfrm>
          <a:off x="401367" y="3516818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Среднее квадратичное значение(</a:t>
          </a:r>
          <a:r>
            <a:rPr lang="en-US" sz="1800" kern="1200"/>
            <a:t>RMS</a:t>
          </a:r>
          <a:r>
            <a:rPr lang="ru-RU" sz="1800" kern="1200"/>
            <a:t>)</a:t>
          </a:r>
        </a:p>
      </dsp:txBody>
      <dsp:txXfrm>
        <a:off x="401367" y="3516818"/>
        <a:ext cx="1603995" cy="801997"/>
      </dsp:txXfrm>
    </dsp:sp>
    <dsp:sp modelId="{6BCAD399-3BA8-47F3-80EF-633200FB43E1}">
      <dsp:nvSpPr>
        <dsp:cNvPr id="0" name=""/>
        <dsp:cNvSpPr/>
      </dsp:nvSpPr>
      <dsp:spPr>
        <a:xfrm>
          <a:off x="401367" y="4655654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Пик-фактор</a:t>
          </a:r>
        </a:p>
      </dsp:txBody>
      <dsp:txXfrm>
        <a:off x="401367" y="4655654"/>
        <a:ext cx="1603995" cy="801997"/>
      </dsp:txXfrm>
    </dsp:sp>
    <dsp:sp modelId="{7D48AD18-6945-4BA0-80FC-ABF156C6A327}">
      <dsp:nvSpPr>
        <dsp:cNvPr id="0" name=""/>
        <dsp:cNvSpPr/>
      </dsp:nvSpPr>
      <dsp:spPr>
        <a:xfrm>
          <a:off x="1941202" y="2377981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Анализ формы сигнала</a:t>
          </a:r>
        </a:p>
      </dsp:txBody>
      <dsp:txXfrm>
        <a:off x="1941202" y="2377981"/>
        <a:ext cx="1603995" cy="801997"/>
      </dsp:txXfrm>
    </dsp:sp>
    <dsp:sp modelId="{15CDD422-C9B1-4692-B5E5-D079E2FC862D}">
      <dsp:nvSpPr>
        <dsp:cNvPr id="0" name=""/>
        <dsp:cNvSpPr/>
      </dsp:nvSpPr>
      <dsp:spPr>
        <a:xfrm>
          <a:off x="3481037" y="1239145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Анализ в частотной зоне</a:t>
          </a:r>
        </a:p>
      </dsp:txBody>
      <dsp:txXfrm>
        <a:off x="3481037" y="1239145"/>
        <a:ext cx="1603995" cy="801997"/>
      </dsp:txXfrm>
    </dsp:sp>
    <dsp:sp modelId="{EE3DCEDB-934C-46F8-9544-22A7B6BDABB7}">
      <dsp:nvSpPr>
        <dsp:cNvPr id="0" name=""/>
        <dsp:cNvSpPr/>
      </dsp:nvSpPr>
      <dsp:spPr>
        <a:xfrm>
          <a:off x="3882036" y="2377981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Полосовая фильтрация</a:t>
          </a:r>
        </a:p>
      </dsp:txBody>
      <dsp:txXfrm>
        <a:off x="3882036" y="2377981"/>
        <a:ext cx="1603995" cy="801997"/>
      </dsp:txXfrm>
    </dsp:sp>
    <dsp:sp modelId="{BFC011D3-22C3-4F22-8B45-FAA5D489DB44}">
      <dsp:nvSpPr>
        <dsp:cNvPr id="0" name=""/>
        <dsp:cNvSpPr/>
      </dsp:nvSpPr>
      <dsp:spPr>
        <a:xfrm>
          <a:off x="3882036" y="3516818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Спектральный анализ БПФ</a:t>
          </a:r>
        </a:p>
      </dsp:txBody>
      <dsp:txXfrm>
        <a:off x="3882036" y="3516818"/>
        <a:ext cx="1603995" cy="801997"/>
      </dsp:txXfrm>
    </dsp:sp>
    <dsp:sp modelId="{665A5EE6-7A33-4A62-9A4F-D574E22079EE}">
      <dsp:nvSpPr>
        <dsp:cNvPr id="0" name=""/>
        <dsp:cNvSpPr/>
      </dsp:nvSpPr>
      <dsp:spPr>
        <a:xfrm>
          <a:off x="3882036" y="4655654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Вейвлет анализ</a:t>
          </a:r>
        </a:p>
      </dsp:txBody>
      <dsp:txXfrm>
        <a:off x="3882036" y="4655654"/>
        <a:ext cx="1603995" cy="80199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33</Pages>
  <Words>4142</Words>
  <Characters>23616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МВО</dc:creator>
  <cp:lastModifiedBy>MVO</cp:lastModifiedBy>
  <cp:revision>11</cp:revision>
  <dcterms:created xsi:type="dcterms:W3CDTF">2017-03-09T17:31:00Z</dcterms:created>
  <dcterms:modified xsi:type="dcterms:W3CDTF">2017-04-08T09:59:00Z</dcterms:modified>
</cp:coreProperties>
</file>