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Data Validation Rules</w:t>
      </w:r>
    </w:p>
    <w:p>
      <w:pPr>
        <w:jc w:val="center"/>
      </w:pPr>
      <w:r>
        <w:rPr>
          <w:color w:val="637083"/>
          <w:sz w:val="25"/>
        </w:rPr>
        <w:t>Aturan Validasi Data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KOM-MVP-14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mendefinisikan aturan validasi data untuk menjaga kualitas input, integritas relasi, keamanan, dan konsistensi status pada MVP KomunaID.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Aturan validasi field</w:t>
      </w:r>
    </w:p>
    <w:p>
      <w:pPr>
        <w:pStyle w:val="ListBullet"/>
        <w:spacing w:after="40"/>
      </w:pPr>
      <w:r>
        <w:t>Business rule utama</w:t>
      </w:r>
    </w:p>
    <w:p>
      <w:pPr>
        <w:pStyle w:val="ListBullet"/>
        <w:spacing w:after="40"/>
      </w:pPr>
      <w:r>
        <w:t>RBAC validation</w:t>
      </w:r>
    </w:p>
    <w:p>
      <w:pPr>
        <w:pStyle w:val="ListBullet"/>
        <w:spacing w:after="40"/>
      </w:pPr>
      <w:r>
        <w:t>Error handling dan data quality checklist</w:t>
      </w:r>
    </w:p>
    <w:p>
      <w:pPr>
        <w:pStyle w:val="Heading1"/>
      </w:pPr>
      <w:r>
        <w:rPr>
          <w:rFonts w:ascii="Arial" w:hAnsi="Arial"/>
          <w:color w:val="17324D"/>
        </w:rPr>
        <w:t>4.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Field/Area</w:t>
            </w:r>
          </w:p>
        </w:tc>
        <w:tc>
          <w:tcPr>
            <w:tcW w:type="dxa" w:w="10512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Aturan Validasi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Wajib, format email valid, unik di tabel users, lowercase sebelum disimpan.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Password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Minimal 8 karakter, disimpan sebagai hash, tidak boleh disimpan plain text.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Slug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Lowercase, hanya huruf/angka/hyphen, unik per entitas, otomatis dari nama namun bisa diedit admin.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Role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Harus sesuai roles.code aktif; user tidak boleh mengubah role sendiri tanpa workflow approval.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 Name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Wajib 3-100 karakter, tidak boleh duplikat aktif pada kota/kategori yang sama tanpa review admin.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 Status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Nilai valid: draft, pending_review, active, rejected, suspended, archived.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Date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start_at wajib lebih besar dari waktu sekarang saat publish; end_at wajib lebih besar dari start_at.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Quota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Integer 1-10000; registrasi tidak boleh melebihi quota bila quota aktif.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Price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Jika fee_type=free maka price=0; jika paid maka price wajib &gt;= 1000.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Registration Status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Nilai valid: open, closed, waitlist, cancelled.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Join Request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Satu user hanya boleh memiliki satu status aktif per komunitas.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Collaboration Target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target_type harus community/organization/event; target_id wajib ada dan status active/published.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Upload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Logo/avatar/banner hanya jpg/png/webp; ukuran maksimal sesuai konfigurasi; nama file diacak.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Report Abuse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Reason wajib dari daftar kategori; detail minimal 10 karakter bila reason=other.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Audit Log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Action penting wajib tercatat dan tidak boleh diedit melalui UI.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Soft Delete</w:t>
            </w:r>
          </w:p>
        </w:tc>
        <w:tc>
          <w:tcPr>
            <w:tcW w:type="dxa" w:w="1051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Entitas utama memakai status/archived; hard delete hanya untuk cleanup teknis dengan backup.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5. Business Rule by Module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0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06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Business Rule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Auth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Email unik, password hash, role default member, status aktif diperlukan untuk login.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Community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Komunitas baru masuk pending_review sebelum tampil di directory.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Event hanya tampil bila status published dan tanggal valid.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Membership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Closed community membutuhkan approval; open community dapat auto-approve.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Partner harus approved sebelum mengirim proposal.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Admin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Approve/reject/suspend wajib mencatat alasan dan audit log.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Notification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Notifikasi dibuat hanya untuk user terkait dan tidak boleh bocor lintas role.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Analytics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Data agregasi hanya membaca data yang statusnya valid/aktif sesuai definisi metric.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Error Message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02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Jenis Error</w:t>
            </w:r>
          </w:p>
        </w:tc>
        <w:tc>
          <w:tcPr>
            <w:tcW w:type="dxa" w:w="10656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Format Pesan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Required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Field ini wajib diisi.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Invalid format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Format data tidak sesuai.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Duplicate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sudah digunakan.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Unauthorized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Anda tidak memiliki akses untuk melakukan aksi ini.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 found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tidak ditemukan atau sudah tidak aktif.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Business rule</w:t>
            </w:r>
          </w:p>
        </w:tc>
        <w:tc>
          <w:tcPr>
            <w:tcW w:type="dxa" w:w="106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Aksi belum dapat dilakukan karena status data belum memenuhi syarat.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7. Data Quality Checklist</w:t>
      </w:r>
    </w:p>
    <w:p>
      <w:pPr>
        <w:pStyle w:val="ListBullet"/>
        <w:spacing w:after="40"/>
      </w:pPr>
      <w:r>
        <w:t>Tidak ada komunitas active tanpa owner_user_id.</w:t>
      </w:r>
    </w:p>
    <w:p>
      <w:pPr>
        <w:pStyle w:val="ListBullet"/>
        <w:spacing w:after="40"/>
      </w:pPr>
      <w:r>
        <w:t>Tidak ada event published tanpa start_at/end_at valid.</w:t>
      </w:r>
    </w:p>
    <w:p>
      <w:pPr>
        <w:pStyle w:val="ListBullet"/>
        <w:spacing w:after="40"/>
      </w:pPr>
      <w:r>
        <w:t>Tidak ada user tanpa role aktif.</w:t>
      </w:r>
    </w:p>
    <w:p>
      <w:pPr>
        <w:pStyle w:val="ListBullet"/>
        <w:spacing w:after="40"/>
      </w:pPr>
      <w:r>
        <w:t>Tidak ada registration melebihi quota.</w:t>
      </w:r>
    </w:p>
    <w:p>
      <w:pPr>
        <w:pStyle w:val="ListBullet"/>
        <w:spacing w:after="40"/>
      </w:pPr>
      <w:r>
        <w:t>Tidak ada proposal dengan target yang tidak aktif.</w:t>
      </w:r>
    </w:p>
    <w:p>
      <w:pPr>
        <w:pStyle w:val="ListBullet"/>
        <w:spacing w:after="40"/>
      </w:pPr>
      <w:r>
        <w:t>Audit log tersedia untuk action admin penting.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KOM-MVP-14 | Data Validation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