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9"/>
        <w:gridCol w:w="281"/>
      </w:tblGrid>
      <w:tr w:rsidR="002E001C" w:rsidRPr="002E001C" w:rsidTr="00821277">
        <w:trPr>
          <w:tblCellSpacing w:w="15" w:type="dxa"/>
        </w:trPr>
        <w:tc>
          <w:tcPr>
            <w:tcW w:w="9390" w:type="dxa"/>
            <w:gridSpan w:val="2"/>
            <w:vAlign w:val="center"/>
            <w:hideMark/>
          </w:tcPr>
          <w:p w:rsidR="002E001C" w:rsidRPr="00B74A39" w:rsidRDefault="002E001C" w:rsidP="00B74A39"/>
        </w:tc>
      </w:tr>
      <w:tr w:rsidR="002E001C" w:rsidRPr="002E001C" w:rsidTr="00821277">
        <w:trPr>
          <w:tblCellSpacing w:w="15" w:type="dxa"/>
        </w:trPr>
        <w:tc>
          <w:tcPr>
            <w:tcW w:w="9390" w:type="dxa"/>
            <w:gridSpan w:val="2"/>
            <w:vAlign w:val="center"/>
            <w:hideMark/>
          </w:tcPr>
          <w:p w:rsidR="002E001C" w:rsidRPr="00B74A39" w:rsidRDefault="002E001C" w:rsidP="00B74A39"/>
        </w:tc>
      </w:tr>
      <w:tr w:rsidR="002E001C" w:rsidRPr="00364492" w:rsidTr="00821277">
        <w:trPr>
          <w:tblCellSpacing w:w="15" w:type="dxa"/>
        </w:trPr>
        <w:tc>
          <w:tcPr>
            <w:tcW w:w="9390" w:type="dxa"/>
            <w:gridSpan w:val="2"/>
            <w:vAlign w:val="center"/>
            <w:hideMark/>
          </w:tcPr>
          <w:p w:rsidR="002E001C" w:rsidRPr="0022069A" w:rsidRDefault="002E001C" w:rsidP="00364492">
            <w:pPr>
              <w:rPr>
                <w:b/>
              </w:rPr>
            </w:pPr>
            <w:r w:rsidRPr="0022069A">
              <w:rPr>
                <w:b/>
              </w:rPr>
              <w:t>Recording Requested By:</w:t>
            </w:r>
          </w:p>
        </w:tc>
      </w:tr>
      <w:tr w:rsidR="002E001C" w:rsidRPr="00364492" w:rsidTr="00821277">
        <w:trPr>
          <w:tblCellSpacing w:w="15" w:type="dxa"/>
        </w:trPr>
        <w:tc>
          <w:tcPr>
            <w:tcW w:w="9390" w:type="dxa"/>
            <w:gridSpan w:val="2"/>
            <w:vAlign w:val="center"/>
            <w:hideMark/>
          </w:tcPr>
          <w:p w:rsidR="004D319E" w:rsidRPr="0022069A" w:rsidRDefault="004D319E" w:rsidP="00364492">
            <w:pPr>
              <w:rPr>
                <w:b/>
              </w:rPr>
            </w:pPr>
          </w:p>
          <w:p w:rsidR="00EE3B27" w:rsidRDefault="00EE3B27" w:rsidP="00364492">
            <w:pPr>
              <w:rPr>
                <w:b/>
              </w:rPr>
            </w:pPr>
          </w:p>
          <w:p w:rsidR="00EE3B27" w:rsidRDefault="00EE3B27" w:rsidP="00364492">
            <w:pPr>
              <w:rPr>
                <w:b/>
              </w:rPr>
            </w:pPr>
          </w:p>
          <w:p w:rsidR="00EE3B27" w:rsidRDefault="00EE3B27" w:rsidP="00364492">
            <w:pPr>
              <w:rPr>
                <w:b/>
              </w:rPr>
            </w:pPr>
          </w:p>
          <w:p w:rsidR="002E001C" w:rsidRPr="0022069A" w:rsidRDefault="002E001C" w:rsidP="00364492">
            <w:pPr>
              <w:rPr>
                <w:b/>
              </w:rPr>
            </w:pPr>
            <w:r w:rsidRPr="0022069A">
              <w:rPr>
                <w:b/>
              </w:rPr>
              <w:t>When Recorded Mail This Deed To</w:t>
            </w:r>
          </w:p>
        </w:tc>
      </w:tr>
      <w:tr w:rsidR="002E001C" w:rsidRPr="00364492" w:rsidTr="00821277">
        <w:trPr>
          <w:tblCellSpacing w:w="15" w:type="dxa"/>
        </w:trPr>
        <w:tc>
          <w:tcPr>
            <w:tcW w:w="9390" w:type="dxa"/>
            <w:gridSpan w:val="2"/>
            <w:vAlign w:val="center"/>
            <w:hideMark/>
          </w:tcPr>
          <w:p w:rsidR="002E001C" w:rsidRPr="0022069A" w:rsidRDefault="002E001C" w:rsidP="00364492">
            <w:pPr>
              <w:rPr>
                <w:b/>
              </w:rPr>
            </w:pPr>
            <w:r w:rsidRPr="0022069A">
              <w:rPr>
                <w:b/>
              </w:rPr>
              <w:t>Name:</w:t>
            </w:r>
          </w:p>
        </w:tc>
      </w:tr>
      <w:tr w:rsidR="002E001C" w:rsidRPr="00364492" w:rsidTr="00821277">
        <w:trPr>
          <w:tblCellSpacing w:w="15" w:type="dxa"/>
        </w:trPr>
        <w:tc>
          <w:tcPr>
            <w:tcW w:w="9390" w:type="dxa"/>
            <w:gridSpan w:val="2"/>
            <w:vAlign w:val="center"/>
            <w:hideMark/>
          </w:tcPr>
          <w:p w:rsidR="002E001C" w:rsidRPr="0022069A" w:rsidRDefault="002E001C" w:rsidP="00364492">
            <w:pPr>
              <w:rPr>
                <w:b/>
              </w:rPr>
            </w:pPr>
            <w:r w:rsidRPr="0022069A">
              <w:rPr>
                <w:b/>
              </w:rPr>
              <w:t>Address:</w:t>
            </w:r>
          </w:p>
        </w:tc>
      </w:tr>
      <w:tr w:rsidR="002E001C" w:rsidRPr="00364492" w:rsidTr="00821277">
        <w:trPr>
          <w:tblCellSpacing w:w="15" w:type="dxa"/>
        </w:trPr>
        <w:tc>
          <w:tcPr>
            <w:tcW w:w="9390" w:type="dxa"/>
            <w:gridSpan w:val="2"/>
            <w:hideMark/>
          </w:tcPr>
          <w:p w:rsidR="004D319E" w:rsidRPr="0022069A" w:rsidRDefault="004D319E" w:rsidP="00364492">
            <w:pPr>
              <w:rPr>
                <w:b/>
              </w:rPr>
            </w:pPr>
          </w:p>
          <w:p w:rsidR="00B74A39" w:rsidRDefault="002E001C" w:rsidP="00364492">
            <w:pPr>
              <w:rPr>
                <w:b/>
              </w:rPr>
            </w:pPr>
            <w:r w:rsidRPr="0022069A">
              <w:rPr>
                <w:b/>
              </w:rPr>
              <w:t>Assessor’s Parcel Number:</w:t>
            </w:r>
          </w:p>
          <w:p w:rsidR="00762476" w:rsidRDefault="00762476" w:rsidP="00364492">
            <w:pPr>
              <w:rPr>
                <w:b/>
              </w:rPr>
            </w:pPr>
            <w:r>
              <w:rPr>
                <w:b/>
              </w:rPr>
              <w:t>Title Order Number:</w:t>
            </w:r>
          </w:p>
          <w:p w:rsidR="00762476" w:rsidRPr="0022069A" w:rsidRDefault="00762476" w:rsidP="00364492">
            <w:pPr>
              <w:rPr>
                <w:b/>
              </w:rPr>
            </w:pPr>
            <w:r>
              <w:rPr>
                <w:b/>
              </w:rPr>
              <w:t>Escrow Number:</w:t>
            </w:r>
          </w:p>
          <w:p w:rsidR="004D319E" w:rsidRPr="0022069A" w:rsidRDefault="004D319E" w:rsidP="00364492">
            <w:pPr>
              <w:rPr>
                <w:b/>
              </w:rPr>
            </w:pPr>
            <w:r w:rsidRPr="0022069A">
              <w:rPr>
                <w:b/>
              </w:rPr>
              <w:t>_________________________</w:t>
            </w:r>
            <w:r w:rsidR="0022069A">
              <w:rPr>
                <w:b/>
              </w:rPr>
              <w:t>_______________</w:t>
            </w:r>
            <w:r w:rsidRPr="0022069A">
              <w:rPr>
                <w:b/>
              </w:rPr>
              <w:t>_____________________________________________________</w:t>
            </w:r>
          </w:p>
          <w:p w:rsidR="002E001C" w:rsidRPr="0022069A" w:rsidRDefault="0022069A" w:rsidP="00CD3FDC">
            <w:pPr>
              <w:rPr>
                <w:b/>
                <w:sz w:val="16"/>
                <w:szCs w:val="16"/>
              </w:rPr>
            </w:pPr>
            <w:r>
              <w:rPr>
                <w:b/>
              </w:rPr>
              <w:t xml:space="preserve">                                                                                                                        </w:t>
            </w:r>
            <w:r w:rsidR="002E001C" w:rsidRPr="0022069A">
              <w:rPr>
                <w:b/>
                <w:sz w:val="16"/>
                <w:szCs w:val="16"/>
              </w:rPr>
              <w:t xml:space="preserve">Space Above </w:t>
            </w:r>
            <w:r w:rsidRPr="0022069A">
              <w:rPr>
                <w:b/>
                <w:sz w:val="16"/>
                <w:szCs w:val="16"/>
              </w:rPr>
              <w:t xml:space="preserve">This Line </w:t>
            </w:r>
            <w:r w:rsidR="002E001C" w:rsidRPr="0022069A">
              <w:rPr>
                <w:b/>
                <w:sz w:val="16"/>
                <w:szCs w:val="16"/>
              </w:rPr>
              <w:t>For Recorder’s Use</w:t>
            </w:r>
            <w:r w:rsidR="00CD3FDC">
              <w:rPr>
                <w:b/>
                <w:sz w:val="16"/>
                <w:szCs w:val="16"/>
              </w:rPr>
              <w:t xml:space="preserve"> Only</w:t>
            </w:r>
          </w:p>
        </w:tc>
      </w:tr>
      <w:tr w:rsidR="002E001C" w:rsidRPr="00364492" w:rsidTr="00821277">
        <w:trPr>
          <w:tblCellSpacing w:w="15" w:type="dxa"/>
        </w:trPr>
        <w:tc>
          <w:tcPr>
            <w:tcW w:w="9390" w:type="dxa"/>
            <w:gridSpan w:val="2"/>
            <w:vAlign w:val="center"/>
            <w:hideMark/>
          </w:tcPr>
          <w:p w:rsidR="002E001C" w:rsidRPr="00364492" w:rsidRDefault="002E001C" w:rsidP="00364492"/>
        </w:tc>
      </w:tr>
      <w:tr w:rsidR="002E001C" w:rsidRPr="00364492" w:rsidTr="00821277">
        <w:trPr>
          <w:tblCellSpacing w:w="15" w:type="dxa"/>
        </w:trPr>
        <w:tc>
          <w:tcPr>
            <w:tcW w:w="9390" w:type="dxa"/>
            <w:gridSpan w:val="2"/>
            <w:vAlign w:val="center"/>
            <w:hideMark/>
          </w:tcPr>
          <w:p w:rsidR="00B74A39" w:rsidRDefault="00B74A39" w:rsidP="00364492"/>
          <w:p w:rsidR="00EE3B27" w:rsidRDefault="00EE3B27" w:rsidP="00364492"/>
          <w:p w:rsidR="00EE3B27" w:rsidRPr="00EE3B27" w:rsidRDefault="00EE3B27" w:rsidP="00EE3B27">
            <w:pPr>
              <w:jc w:val="center"/>
              <w:rPr>
                <w:b/>
                <w:sz w:val="28"/>
                <w:szCs w:val="28"/>
              </w:rPr>
            </w:pPr>
            <w:r w:rsidRPr="00EE3B27">
              <w:rPr>
                <w:b/>
                <w:sz w:val="28"/>
                <w:szCs w:val="28"/>
              </w:rPr>
              <w:t>SIMPLE REVOCABLE TRANSFER ON DEATH (TOD) DEED</w:t>
            </w:r>
          </w:p>
          <w:p w:rsidR="00EE3B27" w:rsidRPr="00EE3B27" w:rsidRDefault="00EE3B27" w:rsidP="00EE3B27">
            <w:pPr>
              <w:jc w:val="center"/>
              <w:rPr>
                <w:b/>
              </w:rPr>
            </w:pPr>
            <w:r w:rsidRPr="00EE3B27">
              <w:rPr>
                <w:b/>
              </w:rPr>
              <w:t>(California Probate Code Section 5642)</w:t>
            </w:r>
          </w:p>
          <w:p w:rsidR="00EE3B27" w:rsidRPr="00364492" w:rsidRDefault="00EE3B27" w:rsidP="00364492"/>
          <w:p w:rsidR="00B74A39" w:rsidRPr="00364492" w:rsidRDefault="00B74A39" w:rsidP="00364492"/>
          <w:p w:rsidR="002E001C" w:rsidRPr="00061932" w:rsidRDefault="002E001C" w:rsidP="00364492">
            <w:pPr>
              <w:rPr>
                <w:szCs w:val="20"/>
              </w:rPr>
            </w:pPr>
            <w:r w:rsidRPr="00061932">
              <w:rPr>
                <w:szCs w:val="20"/>
              </w:rPr>
              <w:t>This document is exempt from documentary transfer tax under Rev. &amp; Tax. Code § 11930. This document is exempt from preliminary change of ownership report under Rev. &amp; Tax. Code § 480.3.</w:t>
            </w:r>
          </w:p>
        </w:tc>
      </w:tr>
      <w:tr w:rsidR="002E001C" w:rsidRPr="00364492" w:rsidTr="00821277">
        <w:trPr>
          <w:tblCellSpacing w:w="15" w:type="dxa"/>
        </w:trPr>
        <w:tc>
          <w:tcPr>
            <w:tcW w:w="9390" w:type="dxa"/>
            <w:gridSpan w:val="2"/>
            <w:vAlign w:val="center"/>
            <w:hideMark/>
          </w:tcPr>
          <w:p w:rsidR="002E001C" w:rsidRPr="00364492" w:rsidRDefault="002E001C" w:rsidP="00364492"/>
        </w:tc>
      </w:tr>
      <w:tr w:rsidR="002E001C" w:rsidRPr="00364492" w:rsidTr="00821277">
        <w:trPr>
          <w:tblCellSpacing w:w="15" w:type="dxa"/>
        </w:trPr>
        <w:tc>
          <w:tcPr>
            <w:tcW w:w="9390" w:type="dxa"/>
            <w:gridSpan w:val="2"/>
            <w:vAlign w:val="center"/>
            <w:hideMark/>
          </w:tcPr>
          <w:p w:rsidR="004D319E" w:rsidRPr="00364492" w:rsidRDefault="004D319E" w:rsidP="00364492"/>
          <w:p w:rsidR="004D319E" w:rsidRPr="00364492" w:rsidRDefault="004D319E" w:rsidP="00364492"/>
          <w:p w:rsidR="002E001C" w:rsidRPr="00061932" w:rsidRDefault="002E001C" w:rsidP="00061932">
            <w:pPr>
              <w:jc w:val="center"/>
              <w:rPr>
                <w:b/>
                <w:sz w:val="24"/>
              </w:rPr>
            </w:pPr>
            <w:r w:rsidRPr="00061932">
              <w:rPr>
                <w:b/>
                <w:sz w:val="24"/>
              </w:rPr>
              <w:t xml:space="preserve">IMPORTANT NOTICE: </w:t>
            </w:r>
            <w:r w:rsidR="00061932">
              <w:rPr>
                <w:b/>
                <w:sz w:val="24"/>
              </w:rPr>
              <w:t xml:space="preserve">  </w:t>
            </w:r>
            <w:r w:rsidRPr="00061932">
              <w:rPr>
                <w:b/>
                <w:sz w:val="24"/>
              </w:rPr>
              <w:t>THIS DEED MUST BE RECORDED ON OR BEFORE 60 DAYS AFTER THE DATE IT IS SIGNED AND NOTARIZED</w:t>
            </w:r>
          </w:p>
        </w:tc>
      </w:tr>
      <w:tr w:rsidR="002E001C" w:rsidRPr="00364492" w:rsidTr="00821277">
        <w:trPr>
          <w:tblCellSpacing w:w="15" w:type="dxa"/>
        </w:trPr>
        <w:tc>
          <w:tcPr>
            <w:tcW w:w="9390" w:type="dxa"/>
            <w:gridSpan w:val="2"/>
            <w:vAlign w:val="center"/>
            <w:hideMark/>
          </w:tcPr>
          <w:p w:rsidR="00061932" w:rsidRDefault="00061932" w:rsidP="00364492"/>
          <w:p w:rsidR="00061932" w:rsidRDefault="00061932" w:rsidP="00364492"/>
          <w:p w:rsidR="002E001C" w:rsidRPr="00061932" w:rsidRDefault="002E001C" w:rsidP="00364492">
            <w:pPr>
              <w:rPr>
                <w:sz w:val="24"/>
              </w:rPr>
            </w:pPr>
            <w:r w:rsidRPr="00061932">
              <w:rPr>
                <w:sz w:val="24"/>
              </w:rPr>
              <w:t>Use this deed to transfer the residential property described below directly to your named beneficiaries when you die. YOU SHOULD CAREFULLY READ ALL OF THE INFORMATION ON THE OTHER PAGES OF THIS FORM. You may wish to consult an attorney before using this deed. It may have results that you do not want. Provide only the information asked for in the form. DO NOT INSERT ANY OTHER INFORMATION OR INSTRUCTIONS. This form MUST be RECORDED on or before 60 days after the date it is signed and notarized or it will not be effective.</w:t>
            </w:r>
          </w:p>
        </w:tc>
      </w:tr>
      <w:tr w:rsidR="002E001C" w:rsidRPr="00364492" w:rsidTr="00821277">
        <w:trPr>
          <w:tblCellSpacing w:w="15" w:type="dxa"/>
        </w:trPr>
        <w:tc>
          <w:tcPr>
            <w:tcW w:w="9390" w:type="dxa"/>
            <w:gridSpan w:val="2"/>
            <w:vAlign w:val="center"/>
            <w:hideMark/>
          </w:tcPr>
          <w:p w:rsidR="002E001C" w:rsidRPr="00364492" w:rsidRDefault="002E001C" w:rsidP="00364492"/>
        </w:tc>
      </w:tr>
      <w:tr w:rsidR="002E001C" w:rsidRPr="00364492" w:rsidTr="00821277">
        <w:trPr>
          <w:tblCellSpacing w:w="15" w:type="dxa"/>
        </w:trPr>
        <w:tc>
          <w:tcPr>
            <w:tcW w:w="9390" w:type="dxa"/>
            <w:gridSpan w:val="2"/>
            <w:vAlign w:val="center"/>
            <w:hideMark/>
          </w:tcPr>
          <w:p w:rsidR="00123487" w:rsidRDefault="00123487" w:rsidP="00364492">
            <w:pPr>
              <w:rPr>
                <w:sz w:val="24"/>
              </w:rPr>
            </w:pPr>
          </w:p>
          <w:p w:rsidR="00123487" w:rsidRDefault="00123487" w:rsidP="00364492">
            <w:pPr>
              <w:rPr>
                <w:sz w:val="24"/>
              </w:rPr>
            </w:pPr>
          </w:p>
          <w:p w:rsidR="002E001C" w:rsidRPr="00123487" w:rsidRDefault="002E001C" w:rsidP="00123487">
            <w:pPr>
              <w:jc w:val="center"/>
              <w:rPr>
                <w:b/>
                <w:sz w:val="24"/>
              </w:rPr>
            </w:pPr>
            <w:r w:rsidRPr="00123487">
              <w:rPr>
                <w:b/>
                <w:sz w:val="24"/>
              </w:rPr>
              <w:t>PROPERTY DESCRIPTION</w:t>
            </w:r>
          </w:p>
        </w:tc>
      </w:tr>
      <w:tr w:rsidR="002E001C" w:rsidRPr="00364492" w:rsidTr="00821277">
        <w:trPr>
          <w:tblCellSpacing w:w="15" w:type="dxa"/>
        </w:trPr>
        <w:tc>
          <w:tcPr>
            <w:tcW w:w="9390" w:type="dxa"/>
            <w:gridSpan w:val="2"/>
            <w:vAlign w:val="center"/>
            <w:hideMark/>
          </w:tcPr>
          <w:p w:rsidR="002A2117" w:rsidRDefault="002A2117" w:rsidP="00364492">
            <w:pPr>
              <w:rPr>
                <w:sz w:val="24"/>
              </w:rPr>
            </w:pPr>
          </w:p>
          <w:p w:rsidR="002E001C" w:rsidRPr="00123487" w:rsidRDefault="002E001C" w:rsidP="00364492">
            <w:pPr>
              <w:rPr>
                <w:sz w:val="24"/>
              </w:rPr>
            </w:pPr>
            <w:r w:rsidRPr="00123487">
              <w:rPr>
                <w:sz w:val="24"/>
              </w:rPr>
              <w:t>Print the legal description of the residential property affected by this deed:</w:t>
            </w:r>
          </w:p>
        </w:tc>
      </w:tr>
      <w:tr w:rsidR="002E001C" w:rsidRPr="00364492" w:rsidTr="00821277">
        <w:trPr>
          <w:tblCellSpacing w:w="15" w:type="dxa"/>
        </w:trPr>
        <w:tc>
          <w:tcPr>
            <w:tcW w:w="9390" w:type="dxa"/>
            <w:gridSpan w:val="2"/>
            <w:vAlign w:val="center"/>
            <w:hideMark/>
          </w:tcPr>
          <w:p w:rsidR="002E001C" w:rsidRPr="00123487" w:rsidRDefault="002E001C" w:rsidP="00364492">
            <w:pPr>
              <w:rPr>
                <w:sz w:val="24"/>
              </w:rPr>
            </w:pPr>
          </w:p>
        </w:tc>
      </w:tr>
      <w:tr w:rsidR="002E001C" w:rsidRPr="00364492" w:rsidTr="00821277">
        <w:trPr>
          <w:tblCellSpacing w:w="15" w:type="dxa"/>
        </w:trPr>
        <w:tc>
          <w:tcPr>
            <w:tcW w:w="9390" w:type="dxa"/>
            <w:gridSpan w:val="2"/>
            <w:vAlign w:val="center"/>
            <w:hideMark/>
          </w:tcPr>
          <w:p w:rsidR="002E001C" w:rsidRDefault="002E001C" w:rsidP="00364492">
            <w:pPr>
              <w:rPr>
                <w:sz w:val="24"/>
              </w:rPr>
            </w:pPr>
          </w:p>
          <w:p w:rsidR="002A2117" w:rsidRPr="002A2117" w:rsidRDefault="00A877CC" w:rsidP="00A877CC">
            <w:pPr>
              <w:jc w:val="center"/>
              <w:rPr>
                <w:b/>
                <w:sz w:val="24"/>
              </w:rPr>
            </w:pPr>
            <w:r>
              <w:rPr>
                <w:b/>
                <w:sz w:val="24"/>
              </w:rPr>
              <w:t>Legal Description set f</w:t>
            </w:r>
            <w:r w:rsidR="002A2117">
              <w:rPr>
                <w:b/>
                <w:sz w:val="24"/>
              </w:rPr>
              <w:t>orth on Exhibit A hereto.</w:t>
            </w:r>
          </w:p>
        </w:tc>
      </w:tr>
      <w:tr w:rsidR="002E001C" w:rsidRPr="00364492" w:rsidTr="00821277">
        <w:trPr>
          <w:tblCellSpacing w:w="15" w:type="dxa"/>
        </w:trPr>
        <w:tc>
          <w:tcPr>
            <w:tcW w:w="9390" w:type="dxa"/>
            <w:gridSpan w:val="2"/>
            <w:vAlign w:val="center"/>
            <w:hideMark/>
          </w:tcPr>
          <w:p w:rsidR="00123487" w:rsidRDefault="00123487" w:rsidP="00364492">
            <w:pPr>
              <w:rPr>
                <w:sz w:val="24"/>
              </w:rPr>
            </w:pPr>
          </w:p>
          <w:p w:rsidR="00123487" w:rsidRDefault="00123487" w:rsidP="00364492">
            <w:pPr>
              <w:rPr>
                <w:sz w:val="24"/>
              </w:rPr>
            </w:pPr>
          </w:p>
          <w:p w:rsidR="00123487" w:rsidRDefault="00123487" w:rsidP="00364492">
            <w:pPr>
              <w:rPr>
                <w:sz w:val="24"/>
              </w:rPr>
            </w:pPr>
          </w:p>
          <w:p w:rsidR="00123487" w:rsidRDefault="00123487" w:rsidP="00364492">
            <w:pPr>
              <w:rPr>
                <w:sz w:val="24"/>
              </w:rPr>
            </w:pPr>
          </w:p>
          <w:p w:rsidR="00123487" w:rsidRDefault="00123487" w:rsidP="00364492">
            <w:pPr>
              <w:rPr>
                <w:sz w:val="24"/>
              </w:rPr>
            </w:pPr>
          </w:p>
          <w:p w:rsidR="00123487" w:rsidRDefault="00123487" w:rsidP="00364492">
            <w:pPr>
              <w:rPr>
                <w:sz w:val="24"/>
              </w:rPr>
            </w:pPr>
          </w:p>
          <w:p w:rsidR="002E001C" w:rsidRPr="00D7039C" w:rsidRDefault="002E001C" w:rsidP="00D7039C">
            <w:pPr>
              <w:jc w:val="center"/>
              <w:rPr>
                <w:b/>
                <w:sz w:val="24"/>
              </w:rPr>
            </w:pPr>
            <w:r w:rsidRPr="00D7039C">
              <w:rPr>
                <w:b/>
                <w:sz w:val="24"/>
              </w:rPr>
              <w:t>BENEFICIARY(IES)</w:t>
            </w:r>
          </w:p>
        </w:tc>
      </w:tr>
      <w:tr w:rsidR="002E001C" w:rsidRPr="00364492" w:rsidTr="00821277">
        <w:trPr>
          <w:tblCellSpacing w:w="15" w:type="dxa"/>
        </w:trPr>
        <w:tc>
          <w:tcPr>
            <w:tcW w:w="9390" w:type="dxa"/>
            <w:gridSpan w:val="2"/>
            <w:vAlign w:val="center"/>
            <w:hideMark/>
          </w:tcPr>
          <w:p w:rsidR="002E001C" w:rsidRDefault="002E001C" w:rsidP="00364492">
            <w:pPr>
              <w:rPr>
                <w:sz w:val="24"/>
              </w:rPr>
            </w:pPr>
            <w:r w:rsidRPr="00123487">
              <w:rPr>
                <w:sz w:val="24"/>
              </w:rPr>
              <w:lastRenderedPageBreak/>
              <w:t>Print the FULL NAME(S) of the person(s) who will receive the property on your death (DO NOT use general terms like “my children”) and state the RELATIONSHIP that each named person has to you (spouse, son, daughter, friend, etc.):</w:t>
            </w:r>
          </w:p>
          <w:p w:rsidR="00D7039C" w:rsidRDefault="00D7039C" w:rsidP="00364492">
            <w:pPr>
              <w:rPr>
                <w:sz w:val="24"/>
              </w:rPr>
            </w:pPr>
          </w:p>
          <w:p w:rsidR="00D7039C" w:rsidRDefault="00D7039C" w:rsidP="00364492">
            <w:pPr>
              <w:rPr>
                <w:sz w:val="24"/>
              </w:rPr>
            </w:pPr>
            <w:r>
              <w:rPr>
                <w:sz w:val="24"/>
              </w:rPr>
              <w:t>__________________________________________________________________________</w:t>
            </w:r>
          </w:p>
          <w:p w:rsidR="00D7039C" w:rsidRDefault="00D7039C" w:rsidP="00364492">
            <w:pPr>
              <w:rPr>
                <w:sz w:val="24"/>
              </w:rPr>
            </w:pPr>
          </w:p>
          <w:p w:rsidR="00D7039C" w:rsidRDefault="00D7039C" w:rsidP="00364492">
            <w:pPr>
              <w:rPr>
                <w:sz w:val="24"/>
              </w:rPr>
            </w:pPr>
            <w:r>
              <w:rPr>
                <w:sz w:val="24"/>
              </w:rPr>
              <w:t>__________________________________________________________________________</w:t>
            </w:r>
          </w:p>
          <w:p w:rsidR="00D7039C" w:rsidRDefault="00D7039C" w:rsidP="00364492">
            <w:pPr>
              <w:rPr>
                <w:sz w:val="24"/>
              </w:rPr>
            </w:pPr>
          </w:p>
          <w:p w:rsidR="00D7039C" w:rsidRDefault="00D7039C" w:rsidP="00364492">
            <w:pPr>
              <w:rPr>
                <w:sz w:val="24"/>
              </w:rPr>
            </w:pPr>
            <w:r>
              <w:rPr>
                <w:sz w:val="24"/>
              </w:rPr>
              <w:t>__________________________________________________________________________</w:t>
            </w:r>
          </w:p>
          <w:p w:rsidR="00D7039C" w:rsidRDefault="00D7039C" w:rsidP="00364492">
            <w:pPr>
              <w:rPr>
                <w:sz w:val="24"/>
              </w:rPr>
            </w:pPr>
          </w:p>
          <w:p w:rsidR="00D7039C" w:rsidRPr="00123487" w:rsidRDefault="00D7039C" w:rsidP="00364492">
            <w:pPr>
              <w:rPr>
                <w:sz w:val="24"/>
              </w:rPr>
            </w:pPr>
            <w:r>
              <w:rPr>
                <w:sz w:val="24"/>
              </w:rPr>
              <w:t>__________________________________________________________________________</w:t>
            </w:r>
          </w:p>
        </w:tc>
      </w:tr>
      <w:tr w:rsidR="002E001C" w:rsidRPr="00364492" w:rsidTr="00821277">
        <w:trPr>
          <w:tblCellSpacing w:w="15" w:type="dxa"/>
        </w:trPr>
        <w:tc>
          <w:tcPr>
            <w:tcW w:w="9390" w:type="dxa"/>
            <w:gridSpan w:val="2"/>
            <w:vAlign w:val="center"/>
            <w:hideMark/>
          </w:tcPr>
          <w:p w:rsidR="002E001C" w:rsidRPr="00123487" w:rsidRDefault="002E001C" w:rsidP="00364492">
            <w:pPr>
              <w:rPr>
                <w:sz w:val="24"/>
              </w:rPr>
            </w:pPr>
          </w:p>
        </w:tc>
      </w:tr>
      <w:tr w:rsidR="002E001C" w:rsidRPr="00364492" w:rsidTr="00821277">
        <w:trPr>
          <w:tblCellSpacing w:w="15" w:type="dxa"/>
        </w:trPr>
        <w:tc>
          <w:tcPr>
            <w:tcW w:w="9390" w:type="dxa"/>
            <w:gridSpan w:val="2"/>
            <w:vAlign w:val="center"/>
            <w:hideMark/>
          </w:tcPr>
          <w:p w:rsidR="002E001C" w:rsidRPr="00123487" w:rsidRDefault="002E001C" w:rsidP="00364492">
            <w:pPr>
              <w:rPr>
                <w:sz w:val="24"/>
              </w:rPr>
            </w:pPr>
          </w:p>
        </w:tc>
      </w:tr>
      <w:tr w:rsidR="002E001C" w:rsidRPr="00364492" w:rsidTr="00821277">
        <w:trPr>
          <w:tblCellSpacing w:w="15" w:type="dxa"/>
        </w:trPr>
        <w:tc>
          <w:tcPr>
            <w:tcW w:w="9390" w:type="dxa"/>
            <w:gridSpan w:val="2"/>
            <w:vAlign w:val="center"/>
            <w:hideMark/>
          </w:tcPr>
          <w:p w:rsidR="002E001C" w:rsidRPr="00123487" w:rsidRDefault="002E001C" w:rsidP="00364492">
            <w:pPr>
              <w:rPr>
                <w:sz w:val="24"/>
              </w:rPr>
            </w:pPr>
          </w:p>
        </w:tc>
      </w:tr>
      <w:tr w:rsidR="002E001C" w:rsidRPr="00364492" w:rsidTr="00821277">
        <w:trPr>
          <w:tblCellSpacing w:w="15" w:type="dxa"/>
        </w:trPr>
        <w:tc>
          <w:tcPr>
            <w:tcW w:w="9390" w:type="dxa"/>
            <w:gridSpan w:val="2"/>
            <w:vAlign w:val="center"/>
            <w:hideMark/>
          </w:tcPr>
          <w:p w:rsidR="002E001C" w:rsidRPr="00123487" w:rsidRDefault="002E001C" w:rsidP="00364492">
            <w:pPr>
              <w:rPr>
                <w:sz w:val="24"/>
              </w:rPr>
            </w:pPr>
          </w:p>
        </w:tc>
      </w:tr>
      <w:tr w:rsidR="002E001C" w:rsidRPr="00364492" w:rsidTr="00821277">
        <w:trPr>
          <w:tblCellSpacing w:w="15" w:type="dxa"/>
        </w:trPr>
        <w:tc>
          <w:tcPr>
            <w:tcW w:w="9390" w:type="dxa"/>
            <w:gridSpan w:val="2"/>
            <w:vAlign w:val="center"/>
            <w:hideMark/>
          </w:tcPr>
          <w:p w:rsidR="00D7039C" w:rsidRDefault="00D7039C" w:rsidP="00364492">
            <w:pPr>
              <w:rPr>
                <w:sz w:val="24"/>
              </w:rPr>
            </w:pPr>
          </w:p>
          <w:p w:rsidR="002E001C" w:rsidRPr="00D7039C" w:rsidRDefault="002E001C" w:rsidP="00D7039C">
            <w:pPr>
              <w:jc w:val="center"/>
              <w:rPr>
                <w:b/>
                <w:sz w:val="24"/>
              </w:rPr>
            </w:pPr>
            <w:r w:rsidRPr="00D7039C">
              <w:rPr>
                <w:b/>
                <w:sz w:val="24"/>
              </w:rPr>
              <w:t>TRANSFER ON DEATH</w:t>
            </w:r>
          </w:p>
        </w:tc>
      </w:tr>
      <w:tr w:rsidR="002E001C" w:rsidRPr="00123487" w:rsidTr="00821277">
        <w:trPr>
          <w:tblCellSpacing w:w="15" w:type="dxa"/>
        </w:trPr>
        <w:tc>
          <w:tcPr>
            <w:tcW w:w="9390" w:type="dxa"/>
            <w:gridSpan w:val="2"/>
            <w:vAlign w:val="center"/>
            <w:hideMark/>
          </w:tcPr>
          <w:p w:rsidR="002E001C" w:rsidRPr="00123487" w:rsidRDefault="002E001C" w:rsidP="00364492">
            <w:pPr>
              <w:rPr>
                <w:sz w:val="24"/>
              </w:rPr>
            </w:pPr>
            <w:r w:rsidRPr="00123487">
              <w:rPr>
                <w:sz w:val="24"/>
              </w:rPr>
              <w:t xml:space="preserve">I transfer all of my interest in the described property to the named </w:t>
            </w:r>
            <w:proofErr w:type="gramStart"/>
            <w:r w:rsidRPr="00123487">
              <w:rPr>
                <w:sz w:val="24"/>
              </w:rPr>
              <w:t>beneficiary(</w:t>
            </w:r>
            <w:proofErr w:type="spellStart"/>
            <w:proofErr w:type="gramEnd"/>
            <w:r w:rsidRPr="00123487">
              <w:rPr>
                <w:sz w:val="24"/>
              </w:rPr>
              <w:t>ies</w:t>
            </w:r>
            <w:proofErr w:type="spellEnd"/>
            <w:r w:rsidRPr="00123487">
              <w:rPr>
                <w:sz w:val="24"/>
              </w:rPr>
              <w:t>) on my death. I may revoke this deed. When recorded, this deed revokes any TOD deed that I made before signing this deed.</w:t>
            </w:r>
          </w:p>
        </w:tc>
      </w:tr>
      <w:tr w:rsidR="002E001C" w:rsidRPr="00123487" w:rsidTr="00821277">
        <w:trPr>
          <w:tblCellSpacing w:w="15" w:type="dxa"/>
        </w:trPr>
        <w:tc>
          <w:tcPr>
            <w:tcW w:w="9390" w:type="dxa"/>
            <w:gridSpan w:val="2"/>
            <w:vAlign w:val="center"/>
            <w:hideMark/>
          </w:tcPr>
          <w:p w:rsidR="002E001C" w:rsidRPr="00123487" w:rsidRDefault="002E001C" w:rsidP="00364492">
            <w:pPr>
              <w:rPr>
                <w:sz w:val="24"/>
              </w:rPr>
            </w:pPr>
            <w:r w:rsidRPr="00123487">
              <w:rPr>
                <w:sz w:val="24"/>
              </w:rPr>
              <w:t>Sign and print your name below (your name should exactly match the name shown on your title documents):</w:t>
            </w:r>
          </w:p>
        </w:tc>
      </w:tr>
      <w:tr w:rsidR="002E001C" w:rsidRPr="00123487" w:rsidTr="00821277">
        <w:trPr>
          <w:tblCellSpacing w:w="15" w:type="dxa"/>
        </w:trPr>
        <w:tc>
          <w:tcPr>
            <w:tcW w:w="9390" w:type="dxa"/>
            <w:gridSpan w:val="2"/>
            <w:vAlign w:val="center"/>
            <w:hideMark/>
          </w:tcPr>
          <w:p w:rsidR="002E001C" w:rsidRPr="00123487" w:rsidRDefault="002E001C" w:rsidP="00364492">
            <w:pPr>
              <w:rPr>
                <w:sz w:val="24"/>
              </w:rPr>
            </w:pPr>
          </w:p>
        </w:tc>
      </w:tr>
      <w:tr w:rsidR="00612B21" w:rsidRPr="00123487" w:rsidTr="00821277">
        <w:trPr>
          <w:tblCellSpacing w:w="15" w:type="dxa"/>
        </w:trPr>
        <w:tc>
          <w:tcPr>
            <w:tcW w:w="9124" w:type="dxa"/>
            <w:vAlign w:val="center"/>
            <w:hideMark/>
          </w:tcPr>
          <w:p w:rsidR="002E001C" w:rsidRPr="00123487" w:rsidRDefault="00612B21" w:rsidP="00364492">
            <w:pPr>
              <w:rPr>
                <w:sz w:val="24"/>
              </w:rPr>
            </w:pPr>
            <w:r>
              <w:rPr>
                <w:sz w:val="24"/>
              </w:rPr>
              <w:t>_______________________________________________________Date_________________</w:t>
            </w:r>
          </w:p>
        </w:tc>
        <w:tc>
          <w:tcPr>
            <w:tcW w:w="236" w:type="dxa"/>
            <w:vAlign w:val="center"/>
            <w:hideMark/>
          </w:tcPr>
          <w:p w:rsidR="00612B21" w:rsidRDefault="00612B21" w:rsidP="00364492">
            <w:pPr>
              <w:rPr>
                <w:sz w:val="24"/>
              </w:rPr>
            </w:pPr>
          </w:p>
          <w:p w:rsidR="00612B21" w:rsidRDefault="00612B21" w:rsidP="00612B21">
            <w:pPr>
              <w:ind w:left="-1425"/>
              <w:rPr>
                <w:sz w:val="24"/>
              </w:rPr>
            </w:pPr>
          </w:p>
          <w:p w:rsidR="00612B21" w:rsidRDefault="00612B21" w:rsidP="00364492">
            <w:pPr>
              <w:rPr>
                <w:sz w:val="24"/>
              </w:rPr>
            </w:pPr>
          </w:p>
          <w:p w:rsidR="00612B21" w:rsidRDefault="00612B21" w:rsidP="00364492">
            <w:pPr>
              <w:rPr>
                <w:sz w:val="24"/>
              </w:rPr>
            </w:pPr>
          </w:p>
          <w:p w:rsidR="002E001C" w:rsidRPr="00123487" w:rsidRDefault="002E001C" w:rsidP="00364492">
            <w:pPr>
              <w:rPr>
                <w:sz w:val="24"/>
              </w:rPr>
            </w:pPr>
            <w:r w:rsidRPr="00123487">
              <w:rPr>
                <w:sz w:val="24"/>
              </w:rPr>
              <w:t> </w:t>
            </w:r>
          </w:p>
        </w:tc>
      </w:tr>
      <w:tr w:rsidR="002E001C" w:rsidRPr="00123487" w:rsidTr="00821277">
        <w:trPr>
          <w:tblCellSpacing w:w="15" w:type="dxa"/>
        </w:trPr>
        <w:tc>
          <w:tcPr>
            <w:tcW w:w="9390" w:type="dxa"/>
            <w:gridSpan w:val="2"/>
            <w:vAlign w:val="center"/>
            <w:hideMark/>
          </w:tcPr>
          <w:p w:rsidR="002E001C" w:rsidRPr="00123487" w:rsidRDefault="002E001C" w:rsidP="00364492">
            <w:pPr>
              <w:rPr>
                <w:sz w:val="24"/>
              </w:rPr>
            </w:pPr>
          </w:p>
        </w:tc>
      </w:tr>
      <w:tr w:rsidR="002E001C" w:rsidRPr="00123487" w:rsidTr="00821277">
        <w:trPr>
          <w:tblCellSpacing w:w="15" w:type="dxa"/>
        </w:trPr>
        <w:tc>
          <w:tcPr>
            <w:tcW w:w="9390" w:type="dxa"/>
            <w:gridSpan w:val="2"/>
            <w:vAlign w:val="center"/>
            <w:hideMark/>
          </w:tcPr>
          <w:p w:rsidR="002E001C" w:rsidRPr="00123487" w:rsidRDefault="002E001C" w:rsidP="00364492">
            <w:pPr>
              <w:rPr>
                <w:sz w:val="24"/>
              </w:rPr>
            </w:pPr>
            <w:r w:rsidRPr="00123487">
              <w:rPr>
                <w:sz w:val="24"/>
              </w:rPr>
              <w:t>NOTE: This deed only transfers MY ownership share of the property. The deed does NOT transfer the share of any co-owner of the property. Any co-owner who wants to name a TOD beneficiary must execute and RECORD a SEPARATE deed.</w:t>
            </w:r>
          </w:p>
        </w:tc>
      </w:tr>
      <w:tr w:rsidR="002E001C" w:rsidRPr="00123487" w:rsidTr="00821277">
        <w:trPr>
          <w:tblCellSpacing w:w="15" w:type="dxa"/>
        </w:trPr>
        <w:tc>
          <w:tcPr>
            <w:tcW w:w="9390" w:type="dxa"/>
            <w:gridSpan w:val="2"/>
            <w:vAlign w:val="center"/>
            <w:hideMark/>
          </w:tcPr>
          <w:p w:rsidR="002E001C" w:rsidRPr="00123487" w:rsidRDefault="002E001C" w:rsidP="00364492">
            <w:pPr>
              <w:rPr>
                <w:sz w:val="24"/>
              </w:rPr>
            </w:pPr>
          </w:p>
        </w:tc>
      </w:tr>
      <w:tr w:rsidR="002E001C" w:rsidRPr="00123487" w:rsidTr="00821277">
        <w:trPr>
          <w:tblCellSpacing w:w="15" w:type="dxa"/>
        </w:trPr>
        <w:tc>
          <w:tcPr>
            <w:tcW w:w="9390" w:type="dxa"/>
            <w:gridSpan w:val="2"/>
            <w:vAlign w:val="center"/>
            <w:hideMark/>
          </w:tcPr>
          <w:p w:rsidR="00612B21" w:rsidRDefault="00612B21" w:rsidP="00364492">
            <w:pPr>
              <w:rPr>
                <w:sz w:val="24"/>
              </w:rPr>
            </w:pPr>
          </w:p>
          <w:p w:rsidR="005A54FC" w:rsidRDefault="005A54FC" w:rsidP="00364492">
            <w:pPr>
              <w:rPr>
                <w:sz w:val="24"/>
              </w:rPr>
            </w:pPr>
          </w:p>
          <w:p w:rsidR="005A54FC" w:rsidRDefault="005A54FC" w:rsidP="00364492">
            <w:pPr>
              <w:rPr>
                <w:sz w:val="24"/>
              </w:rPr>
            </w:pPr>
          </w:p>
          <w:p w:rsidR="005A54FC" w:rsidRDefault="005A54FC" w:rsidP="00364492">
            <w:pPr>
              <w:rPr>
                <w:sz w:val="24"/>
              </w:rPr>
            </w:pPr>
          </w:p>
          <w:p w:rsidR="005A54FC" w:rsidRDefault="005A54FC" w:rsidP="00364492">
            <w:pPr>
              <w:rPr>
                <w:sz w:val="24"/>
              </w:rPr>
            </w:pPr>
          </w:p>
          <w:p w:rsidR="005A54FC" w:rsidRDefault="005A54FC" w:rsidP="00364492">
            <w:pPr>
              <w:rPr>
                <w:sz w:val="24"/>
              </w:rPr>
            </w:pPr>
          </w:p>
          <w:p w:rsidR="005A54FC" w:rsidRDefault="005A54FC" w:rsidP="00364492">
            <w:pPr>
              <w:rPr>
                <w:sz w:val="24"/>
              </w:rPr>
            </w:pPr>
          </w:p>
          <w:p w:rsidR="005A54FC" w:rsidRDefault="005A54FC" w:rsidP="00364492">
            <w:pPr>
              <w:rPr>
                <w:sz w:val="24"/>
              </w:rPr>
            </w:pPr>
          </w:p>
          <w:p w:rsidR="005A54FC" w:rsidRDefault="005A54FC" w:rsidP="00364492">
            <w:pPr>
              <w:rPr>
                <w:sz w:val="24"/>
              </w:rPr>
            </w:pPr>
          </w:p>
          <w:p w:rsidR="005A54FC" w:rsidRDefault="005A54FC" w:rsidP="00364492">
            <w:pPr>
              <w:rPr>
                <w:sz w:val="24"/>
              </w:rPr>
            </w:pPr>
          </w:p>
          <w:p w:rsidR="005A54FC" w:rsidRDefault="005A54FC" w:rsidP="00364492">
            <w:pPr>
              <w:rPr>
                <w:sz w:val="24"/>
              </w:rPr>
            </w:pPr>
          </w:p>
          <w:p w:rsidR="00811074" w:rsidRDefault="00811074" w:rsidP="00364492">
            <w:pPr>
              <w:rPr>
                <w:sz w:val="24"/>
              </w:rPr>
            </w:pPr>
          </w:p>
          <w:p w:rsidR="00811074" w:rsidRDefault="00811074" w:rsidP="00364492">
            <w:pPr>
              <w:rPr>
                <w:sz w:val="24"/>
              </w:rPr>
            </w:pPr>
          </w:p>
          <w:p w:rsidR="005A54FC" w:rsidRDefault="005A54FC" w:rsidP="00364492">
            <w:pPr>
              <w:rPr>
                <w:sz w:val="24"/>
              </w:rPr>
            </w:pPr>
          </w:p>
          <w:p w:rsidR="00612B21" w:rsidRDefault="00612B21" w:rsidP="00364492">
            <w:pPr>
              <w:rPr>
                <w:sz w:val="24"/>
              </w:rPr>
            </w:pPr>
          </w:p>
          <w:p w:rsidR="002E001C" w:rsidRPr="00612B21" w:rsidRDefault="002E001C" w:rsidP="00612B21">
            <w:pPr>
              <w:jc w:val="center"/>
              <w:rPr>
                <w:b/>
                <w:sz w:val="24"/>
              </w:rPr>
            </w:pPr>
            <w:r w:rsidRPr="00612B21">
              <w:rPr>
                <w:b/>
                <w:sz w:val="24"/>
              </w:rPr>
              <w:lastRenderedPageBreak/>
              <w:t>ACKNOWLEDGMENT OF NOTARY</w:t>
            </w:r>
          </w:p>
        </w:tc>
      </w:tr>
      <w:tr w:rsidR="002E001C" w:rsidRPr="00123487" w:rsidTr="00821277">
        <w:trPr>
          <w:tblCellSpacing w:w="15" w:type="dxa"/>
        </w:trPr>
        <w:tc>
          <w:tcPr>
            <w:tcW w:w="9390" w:type="dxa"/>
            <w:gridSpan w:val="2"/>
            <w:vAlign w:val="center"/>
            <w:hideMark/>
          </w:tcPr>
          <w:p w:rsidR="002E001C" w:rsidRPr="00123487" w:rsidRDefault="002E001C" w:rsidP="00364492">
            <w:pPr>
              <w:rPr>
                <w:sz w:val="24"/>
              </w:rPr>
            </w:pPr>
          </w:p>
        </w:tc>
      </w:tr>
      <w:tr w:rsidR="002E001C" w:rsidRPr="00123487" w:rsidTr="00821277">
        <w:trPr>
          <w:tblCellSpacing w:w="15" w:type="dxa"/>
        </w:trPr>
        <w:tc>
          <w:tcPr>
            <w:tcW w:w="9390" w:type="dxa"/>
            <w:gridSpan w:val="2"/>
            <w:vAlign w:val="center"/>
            <w:hideMark/>
          </w:tcPr>
          <w:p w:rsidR="005A54FC" w:rsidRDefault="005A54FC" w:rsidP="00364492">
            <w:pPr>
              <w:rPr>
                <w:sz w:val="24"/>
              </w:rPr>
            </w:pPr>
          </w:p>
          <w:p w:rsidR="002E001C" w:rsidRDefault="0058264D" w:rsidP="00364492">
            <w:pPr>
              <w:rPr>
                <w:sz w:val="24"/>
              </w:rPr>
            </w:pPr>
            <w:r>
              <w:rPr>
                <w:noProof/>
              </w:rPr>
              <w:drawing>
                <wp:inline distT="0" distB="0" distL="0" distR="0" wp14:anchorId="062EBD9C" wp14:editId="4A2CC71D">
                  <wp:extent cx="3084195" cy="10560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4195" cy="1056005"/>
                          </a:xfrm>
                          <a:prstGeom prst="rect">
                            <a:avLst/>
                          </a:prstGeom>
                          <a:noFill/>
                          <a:ln>
                            <a:noFill/>
                          </a:ln>
                        </pic:spPr>
                      </pic:pic>
                    </a:graphicData>
                  </a:graphic>
                </wp:inline>
              </w:drawing>
            </w:r>
          </w:p>
          <w:p w:rsidR="005A54FC" w:rsidRPr="00123487" w:rsidRDefault="005A54FC" w:rsidP="00364492">
            <w:pPr>
              <w:rPr>
                <w:sz w:val="24"/>
              </w:rPr>
            </w:pPr>
          </w:p>
        </w:tc>
      </w:tr>
      <w:tr w:rsidR="002E001C" w:rsidRPr="00123487" w:rsidTr="00821277">
        <w:trPr>
          <w:tblCellSpacing w:w="15" w:type="dxa"/>
        </w:trPr>
        <w:tc>
          <w:tcPr>
            <w:tcW w:w="9390" w:type="dxa"/>
            <w:gridSpan w:val="2"/>
            <w:vAlign w:val="center"/>
            <w:hideMark/>
          </w:tcPr>
          <w:p w:rsidR="002E001C" w:rsidRPr="00123487" w:rsidRDefault="002E001C" w:rsidP="00364492">
            <w:pPr>
              <w:rPr>
                <w:sz w:val="24"/>
              </w:rPr>
            </w:pPr>
          </w:p>
        </w:tc>
      </w:tr>
      <w:tr w:rsidR="00612B21" w:rsidRPr="00123487" w:rsidTr="00821277">
        <w:trPr>
          <w:tblCellSpacing w:w="15" w:type="dxa"/>
        </w:trPr>
        <w:tc>
          <w:tcPr>
            <w:tcW w:w="9124" w:type="dxa"/>
            <w:hideMark/>
          </w:tcPr>
          <w:p w:rsidR="00831B94" w:rsidRDefault="00831B94" w:rsidP="00364492">
            <w:pPr>
              <w:rPr>
                <w:sz w:val="24"/>
              </w:rPr>
            </w:pPr>
          </w:p>
          <w:p w:rsidR="002E001C" w:rsidRPr="00123487" w:rsidRDefault="002E001C" w:rsidP="00364492">
            <w:pPr>
              <w:rPr>
                <w:sz w:val="24"/>
              </w:rPr>
            </w:pPr>
            <w:r w:rsidRPr="00123487">
              <w:rPr>
                <w:sz w:val="24"/>
              </w:rPr>
              <w:t>State of California</w:t>
            </w:r>
            <w:r w:rsidR="00831B94">
              <w:rPr>
                <w:sz w:val="24"/>
              </w:rPr>
              <w:t xml:space="preserve">                            </w:t>
            </w:r>
            <w:r w:rsidR="005A54FC">
              <w:rPr>
                <w:sz w:val="24"/>
              </w:rPr>
              <w:t xml:space="preserve"> </w:t>
            </w:r>
            <w:r w:rsidR="00831B94">
              <w:rPr>
                <w:sz w:val="24"/>
              </w:rPr>
              <w:t>)</w:t>
            </w:r>
          </w:p>
        </w:tc>
        <w:tc>
          <w:tcPr>
            <w:tcW w:w="236" w:type="dxa"/>
            <w:hideMark/>
          </w:tcPr>
          <w:p w:rsidR="002E001C" w:rsidRPr="00123487" w:rsidRDefault="002E001C" w:rsidP="00364492">
            <w:pPr>
              <w:rPr>
                <w:sz w:val="24"/>
              </w:rPr>
            </w:pPr>
          </w:p>
        </w:tc>
      </w:tr>
      <w:tr w:rsidR="00612B21" w:rsidRPr="00123487" w:rsidTr="00821277">
        <w:trPr>
          <w:tblCellSpacing w:w="15" w:type="dxa"/>
        </w:trPr>
        <w:tc>
          <w:tcPr>
            <w:tcW w:w="9124" w:type="dxa"/>
            <w:vAlign w:val="center"/>
            <w:hideMark/>
          </w:tcPr>
          <w:p w:rsidR="002E001C" w:rsidRPr="00123487" w:rsidRDefault="002E001C" w:rsidP="00364492">
            <w:pPr>
              <w:rPr>
                <w:sz w:val="24"/>
              </w:rPr>
            </w:pPr>
            <w:r w:rsidRPr="00123487">
              <w:rPr>
                <w:sz w:val="24"/>
              </w:rPr>
              <w:t xml:space="preserve">County of </w:t>
            </w:r>
            <w:r w:rsidR="00831B94">
              <w:rPr>
                <w:sz w:val="24"/>
              </w:rPr>
              <w:t>_____________________)</w:t>
            </w:r>
          </w:p>
        </w:tc>
        <w:tc>
          <w:tcPr>
            <w:tcW w:w="236" w:type="dxa"/>
            <w:vAlign w:val="center"/>
            <w:hideMark/>
          </w:tcPr>
          <w:p w:rsidR="002E001C" w:rsidRPr="00123487" w:rsidRDefault="002E001C" w:rsidP="00364492">
            <w:pPr>
              <w:rPr>
                <w:sz w:val="24"/>
              </w:rPr>
            </w:pPr>
          </w:p>
        </w:tc>
      </w:tr>
      <w:tr w:rsidR="002E001C" w:rsidRPr="00123487" w:rsidTr="00821277">
        <w:trPr>
          <w:tblCellSpacing w:w="15" w:type="dxa"/>
        </w:trPr>
        <w:tc>
          <w:tcPr>
            <w:tcW w:w="9390" w:type="dxa"/>
            <w:gridSpan w:val="2"/>
            <w:vAlign w:val="center"/>
            <w:hideMark/>
          </w:tcPr>
          <w:p w:rsidR="002E001C" w:rsidRPr="00123487" w:rsidRDefault="002E001C" w:rsidP="00364492">
            <w:pPr>
              <w:rPr>
                <w:sz w:val="24"/>
              </w:rPr>
            </w:pPr>
          </w:p>
        </w:tc>
      </w:tr>
      <w:tr w:rsidR="002E001C" w:rsidRPr="00123487" w:rsidTr="00821277">
        <w:trPr>
          <w:tblCellSpacing w:w="15" w:type="dxa"/>
        </w:trPr>
        <w:tc>
          <w:tcPr>
            <w:tcW w:w="9390" w:type="dxa"/>
            <w:gridSpan w:val="2"/>
            <w:vAlign w:val="center"/>
            <w:hideMark/>
          </w:tcPr>
          <w:p w:rsidR="002E001C" w:rsidRPr="00123487" w:rsidRDefault="002E001C" w:rsidP="00364492">
            <w:pPr>
              <w:rPr>
                <w:sz w:val="24"/>
              </w:rPr>
            </w:pPr>
          </w:p>
        </w:tc>
      </w:tr>
      <w:tr w:rsidR="002E001C" w:rsidRPr="00123487" w:rsidTr="00821277">
        <w:trPr>
          <w:tblCellSpacing w:w="15" w:type="dxa"/>
        </w:trPr>
        <w:tc>
          <w:tcPr>
            <w:tcW w:w="9390" w:type="dxa"/>
            <w:gridSpan w:val="2"/>
            <w:vAlign w:val="center"/>
            <w:hideMark/>
          </w:tcPr>
          <w:p w:rsidR="002E001C" w:rsidRPr="00123487" w:rsidRDefault="002E001C" w:rsidP="00364492">
            <w:pPr>
              <w:rPr>
                <w:sz w:val="24"/>
              </w:rPr>
            </w:pPr>
          </w:p>
        </w:tc>
      </w:tr>
      <w:tr w:rsidR="002E001C" w:rsidRPr="00123487" w:rsidTr="00821277">
        <w:trPr>
          <w:tblCellSpacing w:w="15" w:type="dxa"/>
        </w:trPr>
        <w:tc>
          <w:tcPr>
            <w:tcW w:w="9390" w:type="dxa"/>
            <w:gridSpan w:val="2"/>
            <w:vAlign w:val="center"/>
            <w:hideMark/>
          </w:tcPr>
          <w:p w:rsidR="002E001C" w:rsidRPr="00123487" w:rsidRDefault="002E001C" w:rsidP="0058264D">
            <w:pPr>
              <w:rPr>
                <w:sz w:val="24"/>
              </w:rPr>
            </w:pPr>
            <w:r w:rsidRPr="00123487">
              <w:rPr>
                <w:sz w:val="24"/>
              </w:rPr>
              <w:t xml:space="preserve">On ___________________________ before me, </w:t>
            </w:r>
            <w:r w:rsidR="0058264D">
              <w:rPr>
                <w:sz w:val="24"/>
              </w:rPr>
              <w:t>_______________________________</w:t>
            </w:r>
            <w:r w:rsidRPr="00123487">
              <w:rPr>
                <w:sz w:val="24"/>
              </w:rPr>
              <w:t>,</w:t>
            </w:r>
            <w:r w:rsidR="0058264D">
              <w:rPr>
                <w:sz w:val="24"/>
              </w:rPr>
              <w:t xml:space="preserve"> a Notary Public for the State of California, </w:t>
            </w:r>
            <w:r w:rsidRPr="00123487">
              <w:rPr>
                <w:sz w:val="24"/>
              </w:rPr>
              <w:t xml:space="preserve"> personally appeared ___________________________, who proved to me on the basis of satisfactory evidence to be the person(s) whose name(s) is/are subscribed to the within instrument and acknowledged to me that he/she/they executed the same in his/her/their authorized capacity(</w:t>
            </w:r>
            <w:proofErr w:type="spellStart"/>
            <w:r w:rsidRPr="00123487">
              <w:rPr>
                <w:sz w:val="24"/>
              </w:rPr>
              <w:t>ies</w:t>
            </w:r>
            <w:proofErr w:type="spellEnd"/>
            <w:r w:rsidRPr="00123487">
              <w:rPr>
                <w:sz w:val="24"/>
              </w:rPr>
              <w:t>), and that by his/her/their signature(s) on the instrument the person(s), or the entity upon behalf of which the person(s) acted, executed the instrument.</w:t>
            </w:r>
          </w:p>
        </w:tc>
      </w:tr>
      <w:tr w:rsidR="002E001C" w:rsidRPr="00123487" w:rsidTr="00821277">
        <w:trPr>
          <w:tblCellSpacing w:w="15" w:type="dxa"/>
        </w:trPr>
        <w:tc>
          <w:tcPr>
            <w:tcW w:w="9390" w:type="dxa"/>
            <w:gridSpan w:val="2"/>
            <w:vAlign w:val="center"/>
            <w:hideMark/>
          </w:tcPr>
          <w:p w:rsidR="00A53321" w:rsidRDefault="00A53321" w:rsidP="00364492">
            <w:pPr>
              <w:rPr>
                <w:sz w:val="24"/>
              </w:rPr>
            </w:pPr>
          </w:p>
          <w:p w:rsidR="002E001C" w:rsidRPr="00123487" w:rsidRDefault="002E001C" w:rsidP="00364492">
            <w:pPr>
              <w:rPr>
                <w:sz w:val="24"/>
              </w:rPr>
            </w:pPr>
            <w:r w:rsidRPr="00123487">
              <w:rPr>
                <w:sz w:val="24"/>
              </w:rPr>
              <w:t>I certify under PENALTY OF PERJURY under the laws of the State of California that the foregoing paragraph is true and correct.</w:t>
            </w:r>
          </w:p>
        </w:tc>
      </w:tr>
      <w:tr w:rsidR="002E001C" w:rsidRPr="00123487" w:rsidTr="00821277">
        <w:trPr>
          <w:tblCellSpacing w:w="15" w:type="dxa"/>
        </w:trPr>
        <w:tc>
          <w:tcPr>
            <w:tcW w:w="9390" w:type="dxa"/>
            <w:gridSpan w:val="2"/>
            <w:vAlign w:val="center"/>
            <w:hideMark/>
          </w:tcPr>
          <w:p w:rsidR="00A53321" w:rsidRDefault="00A53321" w:rsidP="00364492">
            <w:pPr>
              <w:rPr>
                <w:sz w:val="24"/>
              </w:rPr>
            </w:pPr>
          </w:p>
          <w:p w:rsidR="00A53321" w:rsidRDefault="00A53321" w:rsidP="00364492">
            <w:pPr>
              <w:rPr>
                <w:sz w:val="24"/>
              </w:rPr>
            </w:pPr>
          </w:p>
          <w:p w:rsidR="00A53321" w:rsidRDefault="00A53321" w:rsidP="00364492">
            <w:pPr>
              <w:rPr>
                <w:sz w:val="24"/>
              </w:rPr>
            </w:pPr>
          </w:p>
          <w:p w:rsidR="002E001C" w:rsidRPr="00123487" w:rsidRDefault="002E001C" w:rsidP="00364492">
            <w:pPr>
              <w:rPr>
                <w:sz w:val="24"/>
              </w:rPr>
            </w:pPr>
            <w:r w:rsidRPr="00123487">
              <w:rPr>
                <w:sz w:val="24"/>
              </w:rPr>
              <w:t>WITNESS my hand and official seal.</w:t>
            </w:r>
          </w:p>
        </w:tc>
      </w:tr>
      <w:tr w:rsidR="002E001C" w:rsidRPr="00123487" w:rsidTr="00821277">
        <w:trPr>
          <w:tblCellSpacing w:w="15" w:type="dxa"/>
        </w:trPr>
        <w:tc>
          <w:tcPr>
            <w:tcW w:w="9390" w:type="dxa"/>
            <w:gridSpan w:val="2"/>
            <w:vAlign w:val="center"/>
            <w:hideMark/>
          </w:tcPr>
          <w:p w:rsidR="00A53321" w:rsidRDefault="00A53321" w:rsidP="00364492">
            <w:pPr>
              <w:rPr>
                <w:sz w:val="24"/>
              </w:rPr>
            </w:pPr>
          </w:p>
          <w:p w:rsidR="00A53321" w:rsidRDefault="00A53321" w:rsidP="00364492">
            <w:pPr>
              <w:rPr>
                <w:sz w:val="24"/>
              </w:rPr>
            </w:pPr>
          </w:p>
          <w:p w:rsidR="00A53321" w:rsidRDefault="00A53321" w:rsidP="00364492">
            <w:pPr>
              <w:rPr>
                <w:sz w:val="24"/>
              </w:rPr>
            </w:pPr>
          </w:p>
          <w:p w:rsidR="00A53321" w:rsidRDefault="00A53321" w:rsidP="00364492">
            <w:pPr>
              <w:rPr>
                <w:sz w:val="24"/>
              </w:rPr>
            </w:pPr>
          </w:p>
          <w:p w:rsidR="002E001C" w:rsidRPr="00123487" w:rsidRDefault="002E001C" w:rsidP="00364492">
            <w:pPr>
              <w:rPr>
                <w:sz w:val="24"/>
              </w:rPr>
            </w:pPr>
            <w:r w:rsidRPr="00123487">
              <w:rPr>
                <w:sz w:val="24"/>
              </w:rPr>
              <w:t>Signature ___________________________ (Seal)</w:t>
            </w:r>
          </w:p>
        </w:tc>
      </w:tr>
    </w:tbl>
    <w:p w:rsidR="002E001C" w:rsidRPr="00123487" w:rsidRDefault="002E001C" w:rsidP="00364492">
      <w:pPr>
        <w:rPr>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E001C" w:rsidRPr="00123487" w:rsidTr="002E001C">
        <w:trPr>
          <w:tblCellSpacing w:w="15" w:type="dxa"/>
        </w:trPr>
        <w:tc>
          <w:tcPr>
            <w:tcW w:w="0" w:type="auto"/>
            <w:vAlign w:val="center"/>
            <w:hideMark/>
          </w:tcPr>
          <w:p w:rsidR="00A53321" w:rsidRDefault="00A53321" w:rsidP="00364492">
            <w:pPr>
              <w:rPr>
                <w:sz w:val="24"/>
              </w:rPr>
            </w:pPr>
          </w:p>
          <w:p w:rsidR="00A53321" w:rsidRDefault="00A53321" w:rsidP="00364492">
            <w:pPr>
              <w:rPr>
                <w:sz w:val="24"/>
              </w:rPr>
            </w:pPr>
          </w:p>
          <w:p w:rsidR="00A53321" w:rsidRDefault="00A53321" w:rsidP="00364492">
            <w:pPr>
              <w:rPr>
                <w:sz w:val="24"/>
              </w:rPr>
            </w:pPr>
            <w:bookmarkStart w:id="0" w:name="_GoBack"/>
            <w:bookmarkEnd w:id="0"/>
          </w:p>
          <w:p w:rsidR="00A53321" w:rsidRDefault="00A53321" w:rsidP="00364492">
            <w:pPr>
              <w:rPr>
                <w:sz w:val="24"/>
              </w:rPr>
            </w:pPr>
          </w:p>
          <w:p w:rsidR="00A53321" w:rsidRDefault="00A53321" w:rsidP="00364492">
            <w:pPr>
              <w:rPr>
                <w:sz w:val="24"/>
              </w:rPr>
            </w:pPr>
          </w:p>
          <w:p w:rsidR="00A53321" w:rsidRDefault="00A53321" w:rsidP="00364492">
            <w:pPr>
              <w:rPr>
                <w:sz w:val="24"/>
              </w:rPr>
            </w:pPr>
          </w:p>
          <w:p w:rsidR="00A53321" w:rsidRDefault="00A53321" w:rsidP="00364492">
            <w:pPr>
              <w:rPr>
                <w:sz w:val="24"/>
              </w:rPr>
            </w:pPr>
          </w:p>
          <w:p w:rsidR="00A53321" w:rsidRDefault="00A53321" w:rsidP="00364492">
            <w:pPr>
              <w:rPr>
                <w:sz w:val="24"/>
              </w:rPr>
            </w:pPr>
          </w:p>
          <w:p w:rsidR="00A53321" w:rsidRDefault="00A53321" w:rsidP="00364492">
            <w:pPr>
              <w:rPr>
                <w:sz w:val="24"/>
              </w:rPr>
            </w:pPr>
          </w:p>
          <w:p w:rsidR="00A53321" w:rsidRDefault="00A53321" w:rsidP="00364492">
            <w:pPr>
              <w:rPr>
                <w:sz w:val="24"/>
              </w:rPr>
            </w:pPr>
          </w:p>
          <w:p w:rsidR="00A53321" w:rsidRDefault="00A53321" w:rsidP="00364492">
            <w:pPr>
              <w:rPr>
                <w:sz w:val="24"/>
              </w:rPr>
            </w:pPr>
          </w:p>
          <w:p w:rsidR="00F60FE5" w:rsidRDefault="00F60FE5" w:rsidP="009036DB">
            <w:pPr>
              <w:jc w:val="center"/>
              <w:rPr>
                <w:b/>
                <w:sz w:val="24"/>
              </w:rPr>
            </w:pPr>
          </w:p>
          <w:p w:rsidR="00F60FE5" w:rsidRDefault="00F60FE5" w:rsidP="009036DB">
            <w:pPr>
              <w:jc w:val="center"/>
              <w:rPr>
                <w:b/>
                <w:sz w:val="24"/>
              </w:rPr>
            </w:pPr>
          </w:p>
          <w:p w:rsidR="002E001C" w:rsidRPr="009036DB" w:rsidRDefault="002E001C" w:rsidP="009036DB">
            <w:pPr>
              <w:jc w:val="center"/>
              <w:rPr>
                <w:b/>
                <w:sz w:val="24"/>
              </w:rPr>
            </w:pPr>
            <w:r w:rsidRPr="009036DB">
              <w:rPr>
                <w:b/>
                <w:sz w:val="24"/>
              </w:rPr>
              <w:t>COMMON QUESTIONS ABOUT THE USE OF THIS FORM</w:t>
            </w:r>
          </w:p>
        </w:tc>
      </w:tr>
      <w:tr w:rsidR="002E001C" w:rsidRPr="00123487" w:rsidTr="002E001C">
        <w:trPr>
          <w:tblCellSpacing w:w="15" w:type="dxa"/>
        </w:trPr>
        <w:tc>
          <w:tcPr>
            <w:tcW w:w="0" w:type="auto"/>
            <w:vAlign w:val="center"/>
            <w:hideMark/>
          </w:tcPr>
          <w:p w:rsidR="002E001C" w:rsidRPr="00123487" w:rsidRDefault="002E001C" w:rsidP="00364492">
            <w:pPr>
              <w:rPr>
                <w:sz w:val="24"/>
              </w:rPr>
            </w:pP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WHAT DOES THE TOD DEED DO? When you die, the identified property will transfer to your named beneficiary without probate. The TOD deed has no effect until you die. You can revoke it at any time.</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CAN I USE THIS DEED TO TRANSFER BUSINESS PROPERTY? This deed can only be used to transfer (1) a parcel of property that contains one to four residential dwelling units, (2) a condominium unit, or (3) a parcel of agricultural land of 40 acres or less, which contains a single-family residence.</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HOW DO I USE THE TOD DEED? Complete this form. Have it notarized. RECORD the form in the county where the property is located. The form MUST be recorded on or before 60 days after the date you sign it or the deed has no effect.</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IS THE “LEGAL DESCRIPTION” OF THE PROPERTY NECESSARY? Yes.</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HOW DO I FIND THE “LEGAL DESCRIPTION” OF THE PROPERTY? This information may be on the deed you received when you became an owner of the property. This information may also be available in the office of the county recorder for the county where the property is located. If you are not absolutely sure, consult an attorney.</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HOW DO I “RECORD” THE FORM? Take the completed and notarized form to the county recorder for the county in which the property is located. Follow the instructions given by the county recorder to make the form part of the official property records.</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WHAT IF I SHARE OWNERSHIP OF THE PROPERTY? This form only transfers YOUR share of the property. If a co-owner also wants to name a TOD beneficiary, that co-owner must complete and RECORD a separate form.</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CAN I REVOKE THE TOD DEED IF I CHANGE MY MIND? Yes. You may revoke the TOD deed at any time. No one, including your beneficiary, can prevent you from revoking the deed.</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 xml:space="preserve">HOW DO I REVOKE THE TOD DEED? There are three ways to revoke a recorded TOD deed: (1) Complete, have </w:t>
            </w:r>
            <w:proofErr w:type="gramStart"/>
            <w:r w:rsidRPr="00123487">
              <w:rPr>
                <w:sz w:val="24"/>
              </w:rPr>
              <w:t>notarized,</w:t>
            </w:r>
            <w:proofErr w:type="gramEnd"/>
            <w:r w:rsidRPr="00123487">
              <w:rPr>
                <w:sz w:val="24"/>
              </w:rPr>
              <w:t xml:space="preserve"> and RECORD a revocation form. (2) Create, have notarized, and RECORD a new TOD deed. (3) Sell or give away the property, or transfer it to a trust, before your death and RECORD the deed. A TOD deed can only affect property that you own when you die. A TOD deed cannot be revoked by will.</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 xml:space="preserve">CAN I REVOKE A TOD DEED BY CREATING A NEW DOCUMENT THAT DISPOSES OF THE PROPERTY (FOR EXAMPLE, BY CREATING A NEW TOD DEED OR BY ASSIGNING THE PROPERTY TO A TRUST)? Yes, but only if the new document is RECORDED. To avoid any doubt, you may wish to RECORD a TOD deed revocation form </w:t>
            </w:r>
            <w:r w:rsidRPr="00123487">
              <w:rPr>
                <w:sz w:val="24"/>
              </w:rPr>
              <w:lastRenderedPageBreak/>
              <w:t>before creating the new instrument. A TOD deed cannot be revoked by will, or by purporting to leave the subject property to anyone via will.</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IF I SELL OR GIVE AWAY THE PROPERTY DESCRIBED IN A TOD DEED, WHAT HAPPENS WHEN I DIE? If the deed or other document used to transfer your property is RECORDED before your death, the TOD deed will have no effect. If the transfer document is not RECORDED before your death, the TOD deed will take effect.</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I AM BEING PRESSURED TO COMPLETE THIS FORM. WHAT SHOULD I DO? Do NOT complete this form unless you freely choose to do so. If you are being pressured to dispose of your property in a way that you do not want, you may want to alert a family member, friend, the district attorney, or a senior service agency.</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DO I NEED TO TELL MY BENEFICIARY ABOUT THE TOD DEED? No. But secrecy can cause later complications and might make it easier for others to commit fraud.</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 xml:space="preserve">WHAT DOES MY BENEFICIARY NEED TO DO WHEN I DIE? Your beneficiary must RECORD evidence of your death (Prob. Code § 210), and file a change in ownership notice (Rev. &amp; Tax. Code § 480). If you received </w:t>
            </w:r>
            <w:proofErr w:type="spellStart"/>
            <w:r w:rsidRPr="00123487">
              <w:rPr>
                <w:sz w:val="24"/>
              </w:rPr>
              <w:t>Medi</w:t>
            </w:r>
            <w:proofErr w:type="spellEnd"/>
            <w:r w:rsidRPr="00123487">
              <w:rPr>
                <w:sz w:val="24"/>
              </w:rPr>
              <w:t>-Cal benefits, your beneficiary must notify the State Department of Health Care Services of your death and provide a copy of your death certificate (Prob. Code § 215).</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 xml:space="preserve">WHAT IF I NAME MORE THAN ONE BENEFICIARY? Your beneficiaries will become co-owners in equal shares as tenants in common. If you want a different result, you should not use this form. </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HOW DO I NAME BENEFICIARIES? You MUST name your beneficiaries individually, using each beneficiary’s FULL name. You MAY NOT use general terms to describe beneficiaries, such as “my children.” For each beneficiary that you name, you should briefly state that person’s relationship to you (for example, my spouse, my son, my daughter, my friend, etc.).</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WHAT IF A BENEFICIARY DIES BEFORE I DO? If all beneficiaries die before you, the TOD deed has no effect. If a beneficiary dies before you, but other beneficiaries survive you, the share of the deceased beneficiary will be divided equally between the surviving beneficiaries. If that is not the result you want, you should not use the TOD deed.</w:t>
            </w:r>
          </w:p>
        </w:tc>
      </w:tr>
      <w:tr w:rsidR="002E001C" w:rsidRPr="00123487" w:rsidTr="002E001C">
        <w:trPr>
          <w:tblCellSpacing w:w="15" w:type="dxa"/>
        </w:trPr>
        <w:tc>
          <w:tcPr>
            <w:tcW w:w="0" w:type="auto"/>
            <w:vAlign w:val="center"/>
            <w:hideMark/>
          </w:tcPr>
          <w:p w:rsidR="009036DB" w:rsidRDefault="009036DB" w:rsidP="00364492">
            <w:pPr>
              <w:rPr>
                <w:sz w:val="24"/>
              </w:rPr>
            </w:pPr>
          </w:p>
          <w:p w:rsidR="002E001C" w:rsidRPr="00123487" w:rsidRDefault="002E001C" w:rsidP="00364492">
            <w:pPr>
              <w:rPr>
                <w:sz w:val="24"/>
              </w:rPr>
            </w:pPr>
            <w:r w:rsidRPr="00123487">
              <w:rPr>
                <w:sz w:val="24"/>
              </w:rPr>
              <w:t>WHAT IS THE EFFECT OF A TOD DEED ON PROPERTY THAT I OWN AS JOINT TENANCY OR COMMUNITY PROPERTY WITH RIGHT OF SURVIVORSHIP? If you are the first joint tenant or spouse to die, the deed is VOID and has no effect. The property transfers to your joint tenant or surviving spouse and not according to this deed. If you are the last joint tenant or spouse to die, the deed takes effect and controls the ownership of your property when you die. If you do not want these results, do not use this form. The deed does NOT transfer the share of a co-owner of the property. Any co-owner who wants to name a TOD beneficiary must complete and RECORD a SEPARATE deed.</w:t>
            </w:r>
          </w:p>
        </w:tc>
      </w:tr>
      <w:tr w:rsidR="002E001C" w:rsidRPr="00123487" w:rsidTr="002E001C">
        <w:trPr>
          <w:tblCellSpacing w:w="15" w:type="dxa"/>
        </w:trPr>
        <w:tc>
          <w:tcPr>
            <w:tcW w:w="0" w:type="auto"/>
            <w:vAlign w:val="center"/>
            <w:hideMark/>
          </w:tcPr>
          <w:p w:rsidR="001F49D0" w:rsidRDefault="001F49D0" w:rsidP="00364492">
            <w:pPr>
              <w:rPr>
                <w:sz w:val="24"/>
              </w:rPr>
            </w:pPr>
          </w:p>
          <w:p w:rsidR="002E001C" w:rsidRPr="00123487" w:rsidRDefault="002E001C" w:rsidP="00364492">
            <w:pPr>
              <w:rPr>
                <w:sz w:val="24"/>
              </w:rPr>
            </w:pPr>
            <w:r w:rsidRPr="00123487">
              <w:rPr>
                <w:sz w:val="24"/>
              </w:rPr>
              <w:t>CAN I ADD OTHER CONDITIONS ON THE FORM? No. If you do, your beneficiary may need to go to court to clear title.</w:t>
            </w:r>
          </w:p>
        </w:tc>
      </w:tr>
      <w:tr w:rsidR="002E001C" w:rsidRPr="00123487" w:rsidTr="002E001C">
        <w:trPr>
          <w:tblCellSpacing w:w="15" w:type="dxa"/>
        </w:trPr>
        <w:tc>
          <w:tcPr>
            <w:tcW w:w="0" w:type="auto"/>
            <w:vAlign w:val="center"/>
            <w:hideMark/>
          </w:tcPr>
          <w:p w:rsidR="001F49D0" w:rsidRDefault="001F49D0" w:rsidP="00364492">
            <w:pPr>
              <w:rPr>
                <w:sz w:val="24"/>
              </w:rPr>
            </w:pPr>
          </w:p>
          <w:p w:rsidR="002E001C" w:rsidRPr="00123487" w:rsidRDefault="002E001C" w:rsidP="00364492">
            <w:pPr>
              <w:rPr>
                <w:sz w:val="24"/>
              </w:rPr>
            </w:pPr>
            <w:r w:rsidRPr="00123487">
              <w:rPr>
                <w:sz w:val="24"/>
              </w:rPr>
              <w:t>IS PROPERTY TRANSFERRED BY THE TOD DEED SUBJECT TO MY DEBTS? Yes.</w:t>
            </w:r>
          </w:p>
        </w:tc>
      </w:tr>
      <w:tr w:rsidR="002E001C" w:rsidRPr="00123487" w:rsidTr="002E001C">
        <w:trPr>
          <w:tblCellSpacing w:w="15" w:type="dxa"/>
        </w:trPr>
        <w:tc>
          <w:tcPr>
            <w:tcW w:w="0" w:type="auto"/>
            <w:vAlign w:val="center"/>
            <w:hideMark/>
          </w:tcPr>
          <w:p w:rsidR="001F49D0" w:rsidRDefault="001F49D0" w:rsidP="00364492">
            <w:pPr>
              <w:rPr>
                <w:sz w:val="24"/>
              </w:rPr>
            </w:pPr>
          </w:p>
          <w:p w:rsidR="002E001C" w:rsidRPr="00123487" w:rsidRDefault="002E001C" w:rsidP="00364492">
            <w:pPr>
              <w:rPr>
                <w:sz w:val="24"/>
              </w:rPr>
            </w:pPr>
            <w:r w:rsidRPr="00123487">
              <w:rPr>
                <w:sz w:val="24"/>
              </w:rPr>
              <w:t>DOES THE TOD DEED HELP ME TO AVOID GIFT AND ESTATE TAXES? No.</w:t>
            </w:r>
          </w:p>
        </w:tc>
      </w:tr>
      <w:tr w:rsidR="002E001C" w:rsidRPr="00123487" w:rsidTr="002E001C">
        <w:trPr>
          <w:tblCellSpacing w:w="15" w:type="dxa"/>
        </w:trPr>
        <w:tc>
          <w:tcPr>
            <w:tcW w:w="0" w:type="auto"/>
            <w:vAlign w:val="center"/>
            <w:hideMark/>
          </w:tcPr>
          <w:p w:rsidR="001F49D0" w:rsidRDefault="001F49D0" w:rsidP="00364492">
            <w:pPr>
              <w:rPr>
                <w:sz w:val="24"/>
              </w:rPr>
            </w:pPr>
          </w:p>
          <w:p w:rsidR="002E001C" w:rsidRPr="00123487" w:rsidRDefault="002E001C" w:rsidP="00364492">
            <w:pPr>
              <w:rPr>
                <w:sz w:val="24"/>
              </w:rPr>
            </w:pPr>
            <w:r w:rsidRPr="00123487">
              <w:rPr>
                <w:sz w:val="24"/>
              </w:rPr>
              <w:t>HOW DOES THE TOD DEED AFFECT PROPERTY TAXES? The TOD deed has no effect on your property taxes until your death. At that time, property tax law applies as it would to any other change of ownership.</w:t>
            </w:r>
          </w:p>
        </w:tc>
      </w:tr>
      <w:tr w:rsidR="002E001C" w:rsidRPr="00123487" w:rsidTr="002E001C">
        <w:trPr>
          <w:tblCellSpacing w:w="15" w:type="dxa"/>
        </w:trPr>
        <w:tc>
          <w:tcPr>
            <w:tcW w:w="0" w:type="auto"/>
            <w:vAlign w:val="center"/>
            <w:hideMark/>
          </w:tcPr>
          <w:p w:rsidR="001F49D0" w:rsidRDefault="001F49D0" w:rsidP="00364492">
            <w:pPr>
              <w:rPr>
                <w:sz w:val="24"/>
              </w:rPr>
            </w:pPr>
          </w:p>
          <w:p w:rsidR="002E001C" w:rsidRPr="00123487" w:rsidRDefault="002E001C" w:rsidP="00364492">
            <w:pPr>
              <w:rPr>
                <w:sz w:val="24"/>
              </w:rPr>
            </w:pPr>
            <w:r w:rsidRPr="00123487">
              <w:rPr>
                <w:sz w:val="24"/>
              </w:rPr>
              <w:t>DOES THE TOD DEED AFFECT MY ELIGIBILITY FOR MEDI-CAL? No.</w:t>
            </w:r>
          </w:p>
        </w:tc>
      </w:tr>
      <w:tr w:rsidR="002E001C" w:rsidRPr="00123487" w:rsidTr="002E001C">
        <w:trPr>
          <w:tblCellSpacing w:w="15" w:type="dxa"/>
        </w:trPr>
        <w:tc>
          <w:tcPr>
            <w:tcW w:w="0" w:type="auto"/>
            <w:vAlign w:val="center"/>
            <w:hideMark/>
          </w:tcPr>
          <w:p w:rsidR="001F49D0" w:rsidRDefault="001F49D0" w:rsidP="00364492">
            <w:pPr>
              <w:rPr>
                <w:sz w:val="24"/>
              </w:rPr>
            </w:pPr>
          </w:p>
          <w:p w:rsidR="002E001C" w:rsidRPr="00123487" w:rsidRDefault="002E001C" w:rsidP="00364492">
            <w:pPr>
              <w:rPr>
                <w:sz w:val="24"/>
              </w:rPr>
            </w:pPr>
            <w:r w:rsidRPr="00123487">
              <w:rPr>
                <w:sz w:val="24"/>
              </w:rPr>
              <w:t>AFTER MY DEATH, WILL MY HOME BE LIABLE FOR REIMBURSEMENT OF THE STATE FOR MEDI-CAL EXPENDITURES? Your home may be liable for reimbursement. If you have questions, you should consult an attorney.</w:t>
            </w:r>
          </w:p>
        </w:tc>
      </w:tr>
    </w:tbl>
    <w:p w:rsidR="00E3026E" w:rsidRPr="00364492" w:rsidRDefault="00E3026E" w:rsidP="00364492"/>
    <w:sectPr w:rsidR="00E3026E" w:rsidRPr="0036449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492" w:rsidRDefault="00364492" w:rsidP="00364492">
      <w:r>
        <w:separator/>
      </w:r>
    </w:p>
  </w:endnote>
  <w:endnote w:type="continuationSeparator" w:id="0">
    <w:p w:rsidR="00364492" w:rsidRDefault="00364492" w:rsidP="00364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587335"/>
      <w:docPartObj>
        <w:docPartGallery w:val="Page Numbers (Bottom of Page)"/>
        <w:docPartUnique/>
      </w:docPartObj>
    </w:sdtPr>
    <w:sdtEndPr>
      <w:rPr>
        <w:noProof/>
      </w:rPr>
    </w:sdtEndPr>
    <w:sdtContent>
      <w:p w:rsidR="000810F2" w:rsidRDefault="000810F2">
        <w:pPr>
          <w:pStyle w:val="Footer"/>
          <w:jc w:val="center"/>
        </w:pPr>
        <w:r>
          <w:fldChar w:fldCharType="begin"/>
        </w:r>
        <w:r>
          <w:instrText xml:space="preserve"> PAGE   \* MERGEFORMAT </w:instrText>
        </w:r>
        <w:r>
          <w:fldChar w:fldCharType="separate"/>
        </w:r>
        <w:r w:rsidR="004A07A1">
          <w:rPr>
            <w:noProof/>
          </w:rPr>
          <w:t>1</w:t>
        </w:r>
        <w:r>
          <w:rPr>
            <w:noProof/>
          </w:rPr>
          <w:fldChar w:fldCharType="end"/>
        </w:r>
      </w:p>
    </w:sdtContent>
  </w:sdt>
  <w:p w:rsidR="000810F2" w:rsidRDefault="000810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492" w:rsidRDefault="00364492" w:rsidP="00364492">
      <w:r>
        <w:separator/>
      </w:r>
    </w:p>
  </w:footnote>
  <w:footnote w:type="continuationSeparator" w:id="0">
    <w:p w:rsidR="00364492" w:rsidRDefault="00364492" w:rsidP="003644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01C"/>
    <w:rsid w:val="00000781"/>
    <w:rsid w:val="00037645"/>
    <w:rsid w:val="00061932"/>
    <w:rsid w:val="000810F2"/>
    <w:rsid w:val="00123487"/>
    <w:rsid w:val="00174431"/>
    <w:rsid w:val="001F49D0"/>
    <w:rsid w:val="0022069A"/>
    <w:rsid w:val="002A2117"/>
    <w:rsid w:val="002E001C"/>
    <w:rsid w:val="002F1D94"/>
    <w:rsid w:val="00364492"/>
    <w:rsid w:val="0039659D"/>
    <w:rsid w:val="004A07A1"/>
    <w:rsid w:val="004D319E"/>
    <w:rsid w:val="0058264D"/>
    <w:rsid w:val="005A54FC"/>
    <w:rsid w:val="00612B21"/>
    <w:rsid w:val="00762476"/>
    <w:rsid w:val="00811074"/>
    <w:rsid w:val="00821277"/>
    <w:rsid w:val="00831B94"/>
    <w:rsid w:val="008447DA"/>
    <w:rsid w:val="009036DB"/>
    <w:rsid w:val="00A53321"/>
    <w:rsid w:val="00A877CC"/>
    <w:rsid w:val="00AB02E1"/>
    <w:rsid w:val="00B74A39"/>
    <w:rsid w:val="00C72F05"/>
    <w:rsid w:val="00CD3FDC"/>
    <w:rsid w:val="00D7039C"/>
    <w:rsid w:val="00E3026E"/>
    <w:rsid w:val="00E900E6"/>
    <w:rsid w:val="00EB1A46"/>
    <w:rsid w:val="00EE3B27"/>
    <w:rsid w:val="00F60FE5"/>
    <w:rsid w:val="00FB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EB1A46"/>
    <w:pPr>
      <w:framePr w:w="7920" w:h="1980" w:hRule="exact" w:hSpace="180" w:wrap="auto" w:hAnchor="page" w:xAlign="center" w:yAlign="bottom"/>
      <w:ind w:left="2880"/>
    </w:pPr>
    <w:rPr>
      <w:rFonts w:asciiTheme="majorHAnsi" w:eastAsiaTheme="majorEastAsia" w:hAnsiTheme="majorHAnsi" w:cstheme="majorBidi"/>
      <w:caps/>
      <w:sz w:val="24"/>
    </w:rPr>
  </w:style>
  <w:style w:type="paragraph" w:styleId="EnvelopeReturn">
    <w:name w:val="envelope return"/>
    <w:basedOn w:val="Normal"/>
    <w:uiPriority w:val="99"/>
    <w:semiHidden/>
    <w:unhideWhenUsed/>
    <w:rsid w:val="00037645"/>
    <w:rPr>
      <w:rFonts w:eastAsiaTheme="majorEastAsia"/>
      <w:caps/>
    </w:rPr>
  </w:style>
  <w:style w:type="paragraph" w:styleId="Header">
    <w:name w:val="header"/>
    <w:basedOn w:val="Normal"/>
    <w:link w:val="HeaderChar"/>
    <w:uiPriority w:val="99"/>
    <w:unhideWhenUsed/>
    <w:rsid w:val="00364492"/>
    <w:pPr>
      <w:tabs>
        <w:tab w:val="center" w:pos="4680"/>
        <w:tab w:val="right" w:pos="9360"/>
      </w:tabs>
    </w:pPr>
  </w:style>
  <w:style w:type="character" w:customStyle="1" w:styleId="HeaderChar">
    <w:name w:val="Header Char"/>
    <w:basedOn w:val="DefaultParagraphFont"/>
    <w:link w:val="Header"/>
    <w:uiPriority w:val="99"/>
    <w:rsid w:val="00364492"/>
    <w:rPr>
      <w:sz w:val="20"/>
    </w:rPr>
  </w:style>
  <w:style w:type="paragraph" w:styleId="Footer">
    <w:name w:val="footer"/>
    <w:basedOn w:val="Normal"/>
    <w:link w:val="FooterChar"/>
    <w:uiPriority w:val="99"/>
    <w:unhideWhenUsed/>
    <w:rsid w:val="00364492"/>
    <w:pPr>
      <w:tabs>
        <w:tab w:val="center" w:pos="4680"/>
        <w:tab w:val="right" w:pos="9360"/>
      </w:tabs>
    </w:pPr>
  </w:style>
  <w:style w:type="character" w:customStyle="1" w:styleId="FooterChar">
    <w:name w:val="Footer Char"/>
    <w:basedOn w:val="DefaultParagraphFont"/>
    <w:link w:val="Footer"/>
    <w:uiPriority w:val="99"/>
    <w:rsid w:val="00364492"/>
    <w:rPr>
      <w:sz w:val="20"/>
    </w:rPr>
  </w:style>
  <w:style w:type="paragraph" w:styleId="BalloonText">
    <w:name w:val="Balloon Text"/>
    <w:basedOn w:val="Normal"/>
    <w:link w:val="BalloonTextChar"/>
    <w:uiPriority w:val="99"/>
    <w:semiHidden/>
    <w:unhideWhenUsed/>
    <w:rsid w:val="0058264D"/>
    <w:rPr>
      <w:rFonts w:ascii="Tahoma" w:hAnsi="Tahoma" w:cs="Tahoma"/>
      <w:sz w:val="16"/>
      <w:szCs w:val="16"/>
    </w:rPr>
  </w:style>
  <w:style w:type="character" w:customStyle="1" w:styleId="BalloonTextChar">
    <w:name w:val="Balloon Text Char"/>
    <w:basedOn w:val="DefaultParagraphFont"/>
    <w:link w:val="BalloonText"/>
    <w:uiPriority w:val="99"/>
    <w:semiHidden/>
    <w:rsid w:val="005826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EB1A46"/>
    <w:pPr>
      <w:framePr w:w="7920" w:h="1980" w:hRule="exact" w:hSpace="180" w:wrap="auto" w:hAnchor="page" w:xAlign="center" w:yAlign="bottom"/>
      <w:ind w:left="2880"/>
    </w:pPr>
    <w:rPr>
      <w:rFonts w:asciiTheme="majorHAnsi" w:eastAsiaTheme="majorEastAsia" w:hAnsiTheme="majorHAnsi" w:cstheme="majorBidi"/>
      <w:caps/>
      <w:sz w:val="24"/>
    </w:rPr>
  </w:style>
  <w:style w:type="paragraph" w:styleId="EnvelopeReturn">
    <w:name w:val="envelope return"/>
    <w:basedOn w:val="Normal"/>
    <w:uiPriority w:val="99"/>
    <w:semiHidden/>
    <w:unhideWhenUsed/>
    <w:rsid w:val="00037645"/>
    <w:rPr>
      <w:rFonts w:eastAsiaTheme="majorEastAsia"/>
      <w:caps/>
    </w:rPr>
  </w:style>
  <w:style w:type="paragraph" w:styleId="Header">
    <w:name w:val="header"/>
    <w:basedOn w:val="Normal"/>
    <w:link w:val="HeaderChar"/>
    <w:uiPriority w:val="99"/>
    <w:unhideWhenUsed/>
    <w:rsid w:val="00364492"/>
    <w:pPr>
      <w:tabs>
        <w:tab w:val="center" w:pos="4680"/>
        <w:tab w:val="right" w:pos="9360"/>
      </w:tabs>
    </w:pPr>
  </w:style>
  <w:style w:type="character" w:customStyle="1" w:styleId="HeaderChar">
    <w:name w:val="Header Char"/>
    <w:basedOn w:val="DefaultParagraphFont"/>
    <w:link w:val="Header"/>
    <w:uiPriority w:val="99"/>
    <w:rsid w:val="00364492"/>
    <w:rPr>
      <w:sz w:val="20"/>
    </w:rPr>
  </w:style>
  <w:style w:type="paragraph" w:styleId="Footer">
    <w:name w:val="footer"/>
    <w:basedOn w:val="Normal"/>
    <w:link w:val="FooterChar"/>
    <w:uiPriority w:val="99"/>
    <w:unhideWhenUsed/>
    <w:rsid w:val="00364492"/>
    <w:pPr>
      <w:tabs>
        <w:tab w:val="center" w:pos="4680"/>
        <w:tab w:val="right" w:pos="9360"/>
      </w:tabs>
    </w:pPr>
  </w:style>
  <w:style w:type="character" w:customStyle="1" w:styleId="FooterChar">
    <w:name w:val="Footer Char"/>
    <w:basedOn w:val="DefaultParagraphFont"/>
    <w:link w:val="Footer"/>
    <w:uiPriority w:val="99"/>
    <w:rsid w:val="00364492"/>
    <w:rPr>
      <w:sz w:val="20"/>
    </w:rPr>
  </w:style>
  <w:style w:type="paragraph" w:styleId="BalloonText">
    <w:name w:val="Balloon Text"/>
    <w:basedOn w:val="Normal"/>
    <w:link w:val="BalloonTextChar"/>
    <w:uiPriority w:val="99"/>
    <w:semiHidden/>
    <w:unhideWhenUsed/>
    <w:rsid w:val="0058264D"/>
    <w:rPr>
      <w:rFonts w:ascii="Tahoma" w:hAnsi="Tahoma" w:cs="Tahoma"/>
      <w:sz w:val="16"/>
      <w:szCs w:val="16"/>
    </w:rPr>
  </w:style>
  <w:style w:type="character" w:customStyle="1" w:styleId="BalloonTextChar">
    <w:name w:val="Balloon Text Char"/>
    <w:basedOn w:val="DefaultParagraphFont"/>
    <w:link w:val="BalloonText"/>
    <w:uiPriority w:val="99"/>
    <w:semiHidden/>
    <w:rsid w:val="005826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129286">
      <w:bodyDiv w:val="1"/>
      <w:marLeft w:val="0"/>
      <w:marRight w:val="0"/>
      <w:marTop w:val="0"/>
      <w:marBottom w:val="0"/>
      <w:divBdr>
        <w:top w:val="none" w:sz="0" w:space="0" w:color="auto"/>
        <w:left w:val="none" w:sz="0" w:space="0" w:color="auto"/>
        <w:bottom w:val="none" w:sz="0" w:space="0" w:color="auto"/>
        <w:right w:val="none" w:sz="0" w:space="0" w:color="auto"/>
      </w:divBdr>
      <w:divsChild>
        <w:div w:id="347803589">
          <w:marLeft w:val="0"/>
          <w:marRight w:val="0"/>
          <w:marTop w:val="0"/>
          <w:marBottom w:val="0"/>
          <w:divBdr>
            <w:top w:val="none" w:sz="0" w:space="0" w:color="auto"/>
            <w:left w:val="none" w:sz="0" w:space="0" w:color="auto"/>
            <w:bottom w:val="none" w:sz="0" w:space="0" w:color="auto"/>
            <w:right w:val="none" w:sz="0" w:space="0" w:color="auto"/>
          </w:divBdr>
        </w:div>
        <w:div w:id="1985427090">
          <w:marLeft w:val="0"/>
          <w:marRight w:val="0"/>
          <w:marTop w:val="0"/>
          <w:marBottom w:val="0"/>
          <w:divBdr>
            <w:top w:val="none" w:sz="0" w:space="0" w:color="auto"/>
            <w:left w:val="none" w:sz="0" w:space="0" w:color="auto"/>
            <w:bottom w:val="none" w:sz="0" w:space="0" w:color="auto"/>
            <w:right w:val="none" w:sz="0" w:space="0" w:color="auto"/>
          </w:divBdr>
        </w:div>
        <w:div w:id="107631285">
          <w:marLeft w:val="0"/>
          <w:marRight w:val="0"/>
          <w:marTop w:val="0"/>
          <w:marBottom w:val="0"/>
          <w:divBdr>
            <w:top w:val="none" w:sz="0" w:space="0" w:color="auto"/>
            <w:left w:val="none" w:sz="0" w:space="0" w:color="auto"/>
            <w:bottom w:val="none" w:sz="0" w:space="0" w:color="auto"/>
            <w:right w:val="none" w:sz="0" w:space="0" w:color="auto"/>
          </w:divBdr>
        </w:div>
        <w:div w:id="202865667">
          <w:marLeft w:val="0"/>
          <w:marRight w:val="0"/>
          <w:marTop w:val="0"/>
          <w:marBottom w:val="0"/>
          <w:divBdr>
            <w:top w:val="none" w:sz="0" w:space="0" w:color="auto"/>
            <w:left w:val="none" w:sz="0" w:space="0" w:color="auto"/>
            <w:bottom w:val="none" w:sz="0" w:space="0" w:color="auto"/>
            <w:right w:val="none" w:sz="0" w:space="0" w:color="auto"/>
          </w:divBdr>
        </w:div>
        <w:div w:id="467206627">
          <w:marLeft w:val="0"/>
          <w:marRight w:val="0"/>
          <w:marTop w:val="0"/>
          <w:marBottom w:val="0"/>
          <w:divBdr>
            <w:top w:val="none" w:sz="0" w:space="0" w:color="auto"/>
            <w:left w:val="none" w:sz="0" w:space="0" w:color="auto"/>
            <w:bottom w:val="none" w:sz="0" w:space="0" w:color="auto"/>
            <w:right w:val="none" w:sz="0" w:space="0" w:color="auto"/>
          </w:divBdr>
        </w:div>
        <w:div w:id="1766070160">
          <w:marLeft w:val="0"/>
          <w:marRight w:val="0"/>
          <w:marTop w:val="0"/>
          <w:marBottom w:val="0"/>
          <w:divBdr>
            <w:top w:val="none" w:sz="0" w:space="0" w:color="auto"/>
            <w:left w:val="none" w:sz="0" w:space="0" w:color="auto"/>
            <w:bottom w:val="none" w:sz="0" w:space="0" w:color="auto"/>
            <w:right w:val="none" w:sz="0" w:space="0" w:color="auto"/>
          </w:divBdr>
        </w:div>
        <w:div w:id="2126119506">
          <w:marLeft w:val="0"/>
          <w:marRight w:val="0"/>
          <w:marTop w:val="0"/>
          <w:marBottom w:val="0"/>
          <w:divBdr>
            <w:top w:val="none" w:sz="0" w:space="0" w:color="auto"/>
            <w:left w:val="none" w:sz="0" w:space="0" w:color="auto"/>
            <w:bottom w:val="none" w:sz="0" w:space="0" w:color="auto"/>
            <w:right w:val="none" w:sz="0" w:space="0" w:color="auto"/>
          </w:divBdr>
        </w:div>
        <w:div w:id="451168066">
          <w:marLeft w:val="0"/>
          <w:marRight w:val="0"/>
          <w:marTop w:val="0"/>
          <w:marBottom w:val="0"/>
          <w:divBdr>
            <w:top w:val="none" w:sz="0" w:space="0" w:color="auto"/>
            <w:left w:val="none" w:sz="0" w:space="0" w:color="auto"/>
            <w:bottom w:val="none" w:sz="0" w:space="0" w:color="auto"/>
            <w:right w:val="none" w:sz="0" w:space="0" w:color="auto"/>
          </w:divBdr>
        </w:div>
        <w:div w:id="1179006604">
          <w:marLeft w:val="0"/>
          <w:marRight w:val="0"/>
          <w:marTop w:val="0"/>
          <w:marBottom w:val="0"/>
          <w:divBdr>
            <w:top w:val="none" w:sz="0" w:space="0" w:color="auto"/>
            <w:left w:val="none" w:sz="0" w:space="0" w:color="auto"/>
            <w:bottom w:val="none" w:sz="0" w:space="0" w:color="auto"/>
            <w:right w:val="none" w:sz="0" w:space="0" w:color="auto"/>
          </w:divBdr>
        </w:div>
        <w:div w:id="553542148">
          <w:marLeft w:val="0"/>
          <w:marRight w:val="0"/>
          <w:marTop w:val="0"/>
          <w:marBottom w:val="0"/>
          <w:divBdr>
            <w:top w:val="none" w:sz="0" w:space="0" w:color="auto"/>
            <w:left w:val="none" w:sz="0" w:space="0" w:color="auto"/>
            <w:bottom w:val="none" w:sz="0" w:space="0" w:color="auto"/>
            <w:right w:val="none" w:sz="0" w:space="0" w:color="auto"/>
          </w:divBdr>
        </w:div>
        <w:div w:id="1775397694">
          <w:marLeft w:val="0"/>
          <w:marRight w:val="0"/>
          <w:marTop w:val="0"/>
          <w:marBottom w:val="0"/>
          <w:divBdr>
            <w:top w:val="none" w:sz="0" w:space="0" w:color="auto"/>
            <w:left w:val="none" w:sz="0" w:space="0" w:color="auto"/>
            <w:bottom w:val="none" w:sz="0" w:space="0" w:color="auto"/>
            <w:right w:val="none" w:sz="0" w:space="0" w:color="auto"/>
          </w:divBdr>
        </w:div>
        <w:div w:id="1351495966">
          <w:marLeft w:val="0"/>
          <w:marRight w:val="0"/>
          <w:marTop w:val="0"/>
          <w:marBottom w:val="0"/>
          <w:divBdr>
            <w:top w:val="none" w:sz="0" w:space="0" w:color="auto"/>
            <w:left w:val="none" w:sz="0" w:space="0" w:color="auto"/>
            <w:bottom w:val="none" w:sz="0" w:space="0" w:color="auto"/>
            <w:right w:val="none" w:sz="0" w:space="0" w:color="auto"/>
          </w:divBdr>
        </w:div>
        <w:div w:id="1598323553">
          <w:marLeft w:val="0"/>
          <w:marRight w:val="0"/>
          <w:marTop w:val="0"/>
          <w:marBottom w:val="0"/>
          <w:divBdr>
            <w:top w:val="none" w:sz="0" w:space="0" w:color="auto"/>
            <w:left w:val="none" w:sz="0" w:space="0" w:color="auto"/>
            <w:bottom w:val="none" w:sz="0" w:space="0" w:color="auto"/>
            <w:right w:val="none" w:sz="0" w:space="0" w:color="auto"/>
          </w:divBdr>
        </w:div>
        <w:div w:id="1888225801">
          <w:marLeft w:val="0"/>
          <w:marRight w:val="0"/>
          <w:marTop w:val="0"/>
          <w:marBottom w:val="0"/>
          <w:divBdr>
            <w:top w:val="none" w:sz="0" w:space="0" w:color="auto"/>
            <w:left w:val="none" w:sz="0" w:space="0" w:color="auto"/>
            <w:bottom w:val="none" w:sz="0" w:space="0" w:color="auto"/>
            <w:right w:val="none" w:sz="0" w:space="0" w:color="auto"/>
          </w:divBdr>
        </w:div>
        <w:div w:id="192963840">
          <w:marLeft w:val="0"/>
          <w:marRight w:val="0"/>
          <w:marTop w:val="0"/>
          <w:marBottom w:val="0"/>
          <w:divBdr>
            <w:top w:val="none" w:sz="0" w:space="0" w:color="auto"/>
            <w:left w:val="none" w:sz="0" w:space="0" w:color="auto"/>
            <w:bottom w:val="none" w:sz="0" w:space="0" w:color="auto"/>
            <w:right w:val="none" w:sz="0" w:space="0" w:color="auto"/>
          </w:divBdr>
        </w:div>
        <w:div w:id="1172909398">
          <w:marLeft w:val="0"/>
          <w:marRight w:val="0"/>
          <w:marTop w:val="0"/>
          <w:marBottom w:val="0"/>
          <w:divBdr>
            <w:top w:val="none" w:sz="0" w:space="0" w:color="auto"/>
            <w:left w:val="none" w:sz="0" w:space="0" w:color="auto"/>
            <w:bottom w:val="none" w:sz="0" w:space="0" w:color="auto"/>
            <w:right w:val="none" w:sz="0" w:space="0" w:color="auto"/>
          </w:divBdr>
        </w:div>
        <w:div w:id="1534539311">
          <w:marLeft w:val="0"/>
          <w:marRight w:val="0"/>
          <w:marTop w:val="0"/>
          <w:marBottom w:val="0"/>
          <w:divBdr>
            <w:top w:val="none" w:sz="0" w:space="0" w:color="auto"/>
            <w:left w:val="none" w:sz="0" w:space="0" w:color="auto"/>
            <w:bottom w:val="none" w:sz="0" w:space="0" w:color="auto"/>
            <w:right w:val="none" w:sz="0" w:space="0" w:color="auto"/>
          </w:divBdr>
        </w:div>
        <w:div w:id="1001198545">
          <w:marLeft w:val="0"/>
          <w:marRight w:val="0"/>
          <w:marTop w:val="0"/>
          <w:marBottom w:val="0"/>
          <w:divBdr>
            <w:top w:val="none" w:sz="0" w:space="0" w:color="auto"/>
            <w:left w:val="none" w:sz="0" w:space="0" w:color="auto"/>
            <w:bottom w:val="none" w:sz="0" w:space="0" w:color="auto"/>
            <w:right w:val="none" w:sz="0" w:space="0" w:color="auto"/>
          </w:divBdr>
        </w:div>
        <w:div w:id="1016149202">
          <w:marLeft w:val="0"/>
          <w:marRight w:val="0"/>
          <w:marTop w:val="0"/>
          <w:marBottom w:val="0"/>
          <w:divBdr>
            <w:top w:val="none" w:sz="0" w:space="0" w:color="auto"/>
            <w:left w:val="none" w:sz="0" w:space="0" w:color="auto"/>
            <w:bottom w:val="none" w:sz="0" w:space="0" w:color="auto"/>
            <w:right w:val="none" w:sz="0" w:space="0" w:color="auto"/>
          </w:divBdr>
        </w:div>
        <w:div w:id="2094625250">
          <w:marLeft w:val="0"/>
          <w:marRight w:val="0"/>
          <w:marTop w:val="0"/>
          <w:marBottom w:val="0"/>
          <w:divBdr>
            <w:top w:val="none" w:sz="0" w:space="0" w:color="auto"/>
            <w:left w:val="none" w:sz="0" w:space="0" w:color="auto"/>
            <w:bottom w:val="none" w:sz="0" w:space="0" w:color="auto"/>
            <w:right w:val="none" w:sz="0" w:space="0" w:color="auto"/>
          </w:divBdr>
        </w:div>
        <w:div w:id="141893781">
          <w:marLeft w:val="0"/>
          <w:marRight w:val="0"/>
          <w:marTop w:val="0"/>
          <w:marBottom w:val="0"/>
          <w:divBdr>
            <w:top w:val="none" w:sz="0" w:space="0" w:color="auto"/>
            <w:left w:val="none" w:sz="0" w:space="0" w:color="auto"/>
            <w:bottom w:val="none" w:sz="0" w:space="0" w:color="auto"/>
            <w:right w:val="none" w:sz="0" w:space="0" w:color="auto"/>
          </w:divBdr>
        </w:div>
        <w:div w:id="456143474">
          <w:marLeft w:val="0"/>
          <w:marRight w:val="0"/>
          <w:marTop w:val="0"/>
          <w:marBottom w:val="240"/>
          <w:divBdr>
            <w:top w:val="none" w:sz="0" w:space="0" w:color="auto"/>
            <w:left w:val="none" w:sz="0" w:space="0" w:color="auto"/>
            <w:bottom w:val="none" w:sz="0" w:space="0" w:color="auto"/>
            <w:right w:val="none" w:sz="0" w:space="0" w:color="auto"/>
          </w:divBdr>
        </w:div>
        <w:div w:id="1582370870">
          <w:marLeft w:val="0"/>
          <w:marRight w:val="0"/>
          <w:marTop w:val="0"/>
          <w:marBottom w:val="0"/>
          <w:divBdr>
            <w:top w:val="none" w:sz="0" w:space="0" w:color="auto"/>
            <w:left w:val="none" w:sz="0" w:space="0" w:color="auto"/>
            <w:bottom w:val="none" w:sz="0" w:space="0" w:color="auto"/>
            <w:right w:val="none" w:sz="0" w:space="0" w:color="auto"/>
          </w:divBdr>
        </w:div>
        <w:div w:id="1750618984">
          <w:marLeft w:val="0"/>
          <w:marRight w:val="0"/>
          <w:marTop w:val="0"/>
          <w:marBottom w:val="0"/>
          <w:divBdr>
            <w:top w:val="none" w:sz="0" w:space="0" w:color="auto"/>
            <w:left w:val="none" w:sz="0" w:space="0" w:color="auto"/>
            <w:bottom w:val="none" w:sz="0" w:space="0" w:color="auto"/>
            <w:right w:val="none" w:sz="0" w:space="0" w:color="auto"/>
          </w:divBdr>
        </w:div>
        <w:div w:id="1762139757">
          <w:marLeft w:val="0"/>
          <w:marRight w:val="0"/>
          <w:marTop w:val="0"/>
          <w:marBottom w:val="0"/>
          <w:divBdr>
            <w:top w:val="none" w:sz="0" w:space="0" w:color="auto"/>
            <w:left w:val="none" w:sz="0" w:space="0" w:color="auto"/>
            <w:bottom w:val="none" w:sz="0" w:space="0" w:color="auto"/>
            <w:right w:val="none" w:sz="0" w:space="0" w:color="auto"/>
          </w:divBdr>
        </w:div>
        <w:div w:id="1517886631">
          <w:marLeft w:val="0"/>
          <w:marRight w:val="0"/>
          <w:marTop w:val="0"/>
          <w:marBottom w:val="0"/>
          <w:divBdr>
            <w:top w:val="none" w:sz="0" w:space="0" w:color="auto"/>
            <w:left w:val="none" w:sz="0" w:space="0" w:color="auto"/>
            <w:bottom w:val="none" w:sz="0" w:space="0" w:color="auto"/>
            <w:right w:val="none" w:sz="0" w:space="0" w:color="auto"/>
          </w:divBdr>
        </w:div>
        <w:div w:id="1020660652">
          <w:marLeft w:val="0"/>
          <w:marRight w:val="0"/>
          <w:marTop w:val="0"/>
          <w:marBottom w:val="0"/>
          <w:divBdr>
            <w:top w:val="none" w:sz="0" w:space="0" w:color="auto"/>
            <w:left w:val="none" w:sz="0" w:space="0" w:color="auto"/>
            <w:bottom w:val="none" w:sz="0" w:space="0" w:color="auto"/>
            <w:right w:val="none" w:sz="0" w:space="0" w:color="auto"/>
          </w:divBdr>
        </w:div>
        <w:div w:id="1629387878">
          <w:marLeft w:val="0"/>
          <w:marRight w:val="0"/>
          <w:marTop w:val="0"/>
          <w:marBottom w:val="0"/>
          <w:divBdr>
            <w:top w:val="none" w:sz="0" w:space="0" w:color="auto"/>
            <w:left w:val="none" w:sz="0" w:space="0" w:color="auto"/>
            <w:bottom w:val="none" w:sz="0" w:space="0" w:color="auto"/>
            <w:right w:val="none" w:sz="0" w:space="0" w:color="auto"/>
          </w:divBdr>
        </w:div>
        <w:div w:id="1883785596">
          <w:marLeft w:val="0"/>
          <w:marRight w:val="0"/>
          <w:marTop w:val="0"/>
          <w:marBottom w:val="0"/>
          <w:divBdr>
            <w:top w:val="none" w:sz="0" w:space="0" w:color="auto"/>
            <w:left w:val="none" w:sz="0" w:space="0" w:color="auto"/>
            <w:bottom w:val="none" w:sz="0" w:space="0" w:color="auto"/>
            <w:right w:val="none" w:sz="0" w:space="0" w:color="auto"/>
          </w:divBdr>
        </w:div>
        <w:div w:id="627858139">
          <w:marLeft w:val="0"/>
          <w:marRight w:val="0"/>
          <w:marTop w:val="0"/>
          <w:marBottom w:val="0"/>
          <w:divBdr>
            <w:top w:val="none" w:sz="0" w:space="0" w:color="auto"/>
            <w:left w:val="none" w:sz="0" w:space="0" w:color="auto"/>
            <w:bottom w:val="none" w:sz="0" w:space="0" w:color="auto"/>
            <w:right w:val="none" w:sz="0" w:space="0" w:color="auto"/>
          </w:divBdr>
        </w:div>
        <w:div w:id="907150845">
          <w:marLeft w:val="0"/>
          <w:marRight w:val="0"/>
          <w:marTop w:val="0"/>
          <w:marBottom w:val="0"/>
          <w:divBdr>
            <w:top w:val="none" w:sz="0" w:space="0" w:color="auto"/>
            <w:left w:val="none" w:sz="0" w:space="0" w:color="auto"/>
            <w:bottom w:val="none" w:sz="0" w:space="0" w:color="auto"/>
            <w:right w:val="none" w:sz="0" w:space="0" w:color="auto"/>
          </w:divBdr>
        </w:div>
        <w:div w:id="1343895015">
          <w:marLeft w:val="0"/>
          <w:marRight w:val="0"/>
          <w:marTop w:val="0"/>
          <w:marBottom w:val="0"/>
          <w:divBdr>
            <w:top w:val="none" w:sz="0" w:space="0" w:color="auto"/>
            <w:left w:val="none" w:sz="0" w:space="0" w:color="auto"/>
            <w:bottom w:val="none" w:sz="0" w:space="0" w:color="auto"/>
            <w:right w:val="none" w:sz="0" w:space="0" w:color="auto"/>
          </w:divBdr>
        </w:div>
        <w:div w:id="1674843276">
          <w:marLeft w:val="0"/>
          <w:marRight w:val="0"/>
          <w:marTop w:val="0"/>
          <w:marBottom w:val="0"/>
          <w:divBdr>
            <w:top w:val="none" w:sz="0" w:space="0" w:color="auto"/>
            <w:left w:val="none" w:sz="0" w:space="0" w:color="auto"/>
            <w:bottom w:val="none" w:sz="0" w:space="0" w:color="auto"/>
            <w:right w:val="none" w:sz="0" w:space="0" w:color="auto"/>
          </w:divBdr>
        </w:div>
        <w:div w:id="1533031061">
          <w:marLeft w:val="0"/>
          <w:marRight w:val="0"/>
          <w:marTop w:val="0"/>
          <w:marBottom w:val="0"/>
          <w:divBdr>
            <w:top w:val="none" w:sz="0" w:space="0" w:color="auto"/>
            <w:left w:val="none" w:sz="0" w:space="0" w:color="auto"/>
            <w:bottom w:val="none" w:sz="0" w:space="0" w:color="auto"/>
            <w:right w:val="none" w:sz="0" w:space="0" w:color="auto"/>
          </w:divBdr>
        </w:div>
        <w:div w:id="210382158">
          <w:marLeft w:val="0"/>
          <w:marRight w:val="0"/>
          <w:marTop w:val="0"/>
          <w:marBottom w:val="0"/>
          <w:divBdr>
            <w:top w:val="none" w:sz="0" w:space="0" w:color="auto"/>
            <w:left w:val="none" w:sz="0" w:space="0" w:color="auto"/>
            <w:bottom w:val="none" w:sz="0" w:space="0" w:color="auto"/>
            <w:right w:val="none" w:sz="0" w:space="0" w:color="auto"/>
          </w:divBdr>
        </w:div>
        <w:div w:id="815299647">
          <w:marLeft w:val="0"/>
          <w:marRight w:val="0"/>
          <w:marTop w:val="0"/>
          <w:marBottom w:val="0"/>
          <w:divBdr>
            <w:top w:val="none" w:sz="0" w:space="0" w:color="auto"/>
            <w:left w:val="none" w:sz="0" w:space="0" w:color="auto"/>
            <w:bottom w:val="none" w:sz="0" w:space="0" w:color="auto"/>
            <w:right w:val="none" w:sz="0" w:space="0" w:color="auto"/>
          </w:divBdr>
        </w:div>
        <w:div w:id="716271799">
          <w:marLeft w:val="0"/>
          <w:marRight w:val="0"/>
          <w:marTop w:val="0"/>
          <w:marBottom w:val="0"/>
          <w:divBdr>
            <w:top w:val="none" w:sz="0" w:space="0" w:color="auto"/>
            <w:left w:val="none" w:sz="0" w:space="0" w:color="auto"/>
            <w:bottom w:val="none" w:sz="0" w:space="0" w:color="auto"/>
            <w:right w:val="none" w:sz="0" w:space="0" w:color="auto"/>
          </w:divBdr>
        </w:div>
        <w:div w:id="1419641621">
          <w:marLeft w:val="0"/>
          <w:marRight w:val="0"/>
          <w:marTop w:val="0"/>
          <w:marBottom w:val="0"/>
          <w:divBdr>
            <w:top w:val="none" w:sz="0" w:space="0" w:color="auto"/>
            <w:left w:val="none" w:sz="0" w:space="0" w:color="auto"/>
            <w:bottom w:val="none" w:sz="0" w:space="0" w:color="auto"/>
            <w:right w:val="none" w:sz="0" w:space="0" w:color="auto"/>
          </w:divBdr>
        </w:div>
        <w:div w:id="1322193586">
          <w:marLeft w:val="0"/>
          <w:marRight w:val="0"/>
          <w:marTop w:val="0"/>
          <w:marBottom w:val="0"/>
          <w:divBdr>
            <w:top w:val="none" w:sz="0" w:space="0" w:color="auto"/>
            <w:left w:val="none" w:sz="0" w:space="0" w:color="auto"/>
            <w:bottom w:val="none" w:sz="0" w:space="0" w:color="auto"/>
            <w:right w:val="none" w:sz="0" w:space="0" w:color="auto"/>
          </w:divBdr>
        </w:div>
        <w:div w:id="851914791">
          <w:marLeft w:val="0"/>
          <w:marRight w:val="0"/>
          <w:marTop w:val="0"/>
          <w:marBottom w:val="0"/>
          <w:divBdr>
            <w:top w:val="none" w:sz="0" w:space="0" w:color="auto"/>
            <w:left w:val="none" w:sz="0" w:space="0" w:color="auto"/>
            <w:bottom w:val="none" w:sz="0" w:space="0" w:color="auto"/>
            <w:right w:val="none" w:sz="0" w:space="0" w:color="auto"/>
          </w:divBdr>
        </w:div>
        <w:div w:id="1587108538">
          <w:marLeft w:val="0"/>
          <w:marRight w:val="0"/>
          <w:marTop w:val="0"/>
          <w:marBottom w:val="0"/>
          <w:divBdr>
            <w:top w:val="none" w:sz="0" w:space="0" w:color="auto"/>
            <w:left w:val="none" w:sz="0" w:space="0" w:color="auto"/>
            <w:bottom w:val="none" w:sz="0" w:space="0" w:color="auto"/>
            <w:right w:val="none" w:sz="0" w:space="0" w:color="auto"/>
          </w:divBdr>
        </w:div>
        <w:div w:id="575824379">
          <w:marLeft w:val="0"/>
          <w:marRight w:val="0"/>
          <w:marTop w:val="0"/>
          <w:marBottom w:val="0"/>
          <w:divBdr>
            <w:top w:val="none" w:sz="0" w:space="0" w:color="auto"/>
            <w:left w:val="none" w:sz="0" w:space="0" w:color="auto"/>
            <w:bottom w:val="none" w:sz="0" w:space="0" w:color="auto"/>
            <w:right w:val="none" w:sz="0" w:space="0" w:color="auto"/>
          </w:divBdr>
        </w:div>
        <w:div w:id="129248508">
          <w:marLeft w:val="0"/>
          <w:marRight w:val="0"/>
          <w:marTop w:val="0"/>
          <w:marBottom w:val="0"/>
          <w:divBdr>
            <w:top w:val="none" w:sz="0" w:space="0" w:color="auto"/>
            <w:left w:val="none" w:sz="0" w:space="0" w:color="auto"/>
            <w:bottom w:val="none" w:sz="0" w:space="0" w:color="auto"/>
            <w:right w:val="none" w:sz="0" w:space="0" w:color="auto"/>
          </w:divBdr>
        </w:div>
        <w:div w:id="1679311525">
          <w:marLeft w:val="0"/>
          <w:marRight w:val="0"/>
          <w:marTop w:val="0"/>
          <w:marBottom w:val="0"/>
          <w:divBdr>
            <w:top w:val="none" w:sz="0" w:space="0" w:color="auto"/>
            <w:left w:val="none" w:sz="0" w:space="0" w:color="auto"/>
            <w:bottom w:val="none" w:sz="0" w:space="0" w:color="auto"/>
            <w:right w:val="none" w:sz="0" w:space="0" w:color="auto"/>
          </w:divBdr>
        </w:div>
        <w:div w:id="1048146967">
          <w:marLeft w:val="0"/>
          <w:marRight w:val="0"/>
          <w:marTop w:val="0"/>
          <w:marBottom w:val="0"/>
          <w:divBdr>
            <w:top w:val="none" w:sz="0" w:space="0" w:color="auto"/>
            <w:left w:val="none" w:sz="0" w:space="0" w:color="auto"/>
            <w:bottom w:val="none" w:sz="0" w:space="0" w:color="auto"/>
            <w:right w:val="none" w:sz="0" w:space="0" w:color="auto"/>
          </w:divBdr>
        </w:div>
        <w:div w:id="1400859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D9E97-DC77-4683-8390-FCF163E98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Kaluger - Orange Coast Title Company</dc:creator>
  <cp:lastModifiedBy>Mike Kaluger - Orange Coast Title Company</cp:lastModifiedBy>
  <cp:revision>3</cp:revision>
  <dcterms:created xsi:type="dcterms:W3CDTF">2015-09-30T16:20:00Z</dcterms:created>
  <dcterms:modified xsi:type="dcterms:W3CDTF">2015-09-30T18:58:00Z</dcterms:modified>
</cp:coreProperties>
</file>