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SlashMyBill</w:t>
      </w:r>
    </w:p>
    <w:p>
      <w:pPr>
        <w:jc w:val="center"/>
      </w:pPr>
      <w:r>
        <w:rPr>
          <w:color w:val="6366F1"/>
          <w:sz w:val="32"/>
        </w:rPr>
        <w:t>High-Level Design Document</w:t>
      </w:r>
    </w:p>
    <w:p>
      <w:pPr>
        <w:jc w:val="center"/>
      </w:pPr>
      <w:r>
        <w:rPr>
          <w:sz w:val="20"/>
        </w:rPr>
        <w:t>Version 10  |  April 2026  |  AWS FinOps Platform</w:t>
      </w:r>
    </w:p>
    <w:p/>
    <w:p>
      <w:pPr>
        <w:pStyle w:val="Heading1"/>
      </w:pPr>
      <w:r>
        <w:t>1. Executive Summary</w:t>
      </w:r>
    </w:p>
    <w:p>
      <w:r>
        <w:t>SlashMyBill is an AI-powered AWS FinOps platform that enables organizations to analyze, optimize, and reduce cloud spending across multiple AWS accounts. Members connect their AWS accounts via a secure cross-account IAM role, then use a conversational AI agent to ask natural language questions about costs, detect anomalies, receive actionable savings recommendations, and execute automated cleanup actions — all backed by live AWS API data.</w:t>
        <w:br/>
        <w:br/>
        <w:t>Platform URL: https://www.eshkolai.com/members/</w:t>
        <w:br/>
        <w:t>AWS Platform Account: 991105135552 (us-east-1)</w:t>
        <w:br/>
        <w:t>AI Engine: Amazon Bedrock Nova Lite v1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2.1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3864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04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Frontend</w:t>
            </w:r>
          </w:p>
        </w:tc>
        <w:tc>
          <w:tcPr>
            <w:tcW w:type="dxa" w:w="3600"/>
            <w:shd w:fill="E8EDF5" w:color="auto" w:val="clear"/>
          </w:tcPr>
          <w:p>
            <w:r>
              <w:t>HTML/CSS/JS + ECharts v5</w:t>
            </w:r>
          </w:p>
        </w:tc>
        <w:tc>
          <w:tcPr>
            <w:tcW w:type="dxa" w:w="5040"/>
            <w:shd w:fill="E8EDF5" w:color="auto" w:val="clear"/>
          </w:tcPr>
          <w:p>
            <w:r>
              <w:t>Member Portal — Observe, Chat, Act, Configure tabs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3600"/>
          </w:tcPr>
          <w:p>
            <w:r>
              <w:t>HTTP API v2 (25+ routes)</w:t>
            </w:r>
          </w:p>
        </w:tc>
        <w:tc>
          <w:tcPr>
            <w:tcW w:type="dxa" w:w="5040"/>
          </w:tcPr>
          <w:p>
            <w:r>
              <w:t>Request routing to Lambda handlers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Member Handler</w:t>
            </w:r>
          </w:p>
        </w:tc>
        <w:tc>
          <w:tcPr>
            <w:tcW w:type="dxa" w:w="3600"/>
            <w:shd w:fill="E8EDF5" w:color="auto" w:val="clear"/>
          </w:tcPr>
          <w:p>
            <w:r>
              <w:t>Python 3.12 Lambda (256MB, 120s)</w:t>
            </w:r>
          </w:p>
        </w:tc>
        <w:tc>
          <w:tcPr>
            <w:tcW w:type="dxa" w:w="5040"/>
            <w:shd w:fill="E8EDF5" w:color="auto" w:val="clear"/>
          </w:tcPr>
          <w:p>
            <w:r>
              <w:t>Auth, accounts, AI queries, scan engine, data gathering</w:t>
            </w:r>
          </w:p>
        </w:tc>
      </w:tr>
      <w:tr>
        <w:tc>
          <w:tcPr>
            <w:tcW w:type="dxa" w:w="2880"/>
          </w:tcPr>
          <w:p>
            <w:r>
              <w:t>Agent Action</w:t>
            </w:r>
          </w:p>
        </w:tc>
        <w:tc>
          <w:tcPr>
            <w:tcW w:type="dxa" w:w="3600"/>
          </w:tcPr>
          <w:p>
            <w:r>
              <w:t>Python 3.12 Lambda</w:t>
            </w:r>
          </w:p>
        </w:tc>
        <w:tc>
          <w:tcPr>
            <w:tcW w:type="dxa" w:w="5040"/>
          </w:tcPr>
          <w:p>
            <w:r>
              <w:t>Bedrock Agent action group (cross-account)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Bill Analyzer</w:t>
            </w:r>
          </w:p>
        </w:tc>
        <w:tc>
          <w:tcPr>
            <w:tcW w:type="dxa" w:w="3600"/>
            <w:shd w:fill="E8EDF5" w:color="auto" w:val="clear"/>
          </w:tcPr>
          <w:p>
            <w:r>
              <w:t>Python 3.12 Lambda (1024MB, 900s)</w:t>
            </w:r>
          </w:p>
        </w:tc>
        <w:tc>
          <w:tcPr>
            <w:tcW w:type="dxa" w:w="5040"/>
            <w:shd w:fill="E8EDF5" w:color="auto" w:val="clear"/>
          </w:tcPr>
          <w:p>
            <w:r>
              <w:t>PDF bill parsing + Bedrock analysis</w:t>
            </w:r>
          </w:p>
        </w:tc>
      </w:tr>
      <w:tr>
        <w:tc>
          <w:tcPr>
            <w:tcW w:type="dxa" w:w="2880"/>
          </w:tcPr>
          <w:p>
            <w:r>
              <w:t>AI Engine</w:t>
            </w:r>
          </w:p>
        </w:tc>
        <w:tc>
          <w:tcPr>
            <w:tcW w:type="dxa" w:w="3600"/>
          </w:tcPr>
          <w:p>
            <w:r>
              <w:t>Amazon Bedrock Nova Lite v1</w:t>
            </w:r>
          </w:p>
        </w:tc>
        <w:tc>
          <w:tcPr>
            <w:tcW w:type="dxa" w:w="5040"/>
          </w:tcPr>
          <w:p>
            <w:r>
              <w:t>Natural language analysis + recommendations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Storage</w:t>
            </w:r>
          </w:p>
        </w:tc>
        <w:tc>
          <w:tcPr>
            <w:tcW w:type="dxa" w:w="3600"/>
            <w:shd w:fill="E8EDF5" w:color="auto" w:val="clear"/>
          </w:tcPr>
          <w:p>
            <w:r>
              <w:t>DynamoDB (8 tables) + S3</w:t>
            </w:r>
          </w:p>
        </w:tc>
        <w:tc>
          <w:tcPr>
            <w:tcW w:type="dxa" w:w="5040"/>
            <w:shd w:fill="E8EDF5" w:color="auto" w:val="clear"/>
          </w:tcPr>
          <w:p>
            <w:r>
              <w:t>Members, accounts, tips, OTP, feedback, metrics, scan results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3600"/>
          </w:tcPr>
          <w:p>
            <w:r>
              <w:t>Amazon SES</w:t>
            </w:r>
          </w:p>
        </w:tc>
        <w:tc>
          <w:tcPr>
            <w:tcW w:type="dxa" w:w="5040"/>
          </w:tcPr>
          <w:p>
            <w:r>
              <w:t>OTP verification emails</w:t>
            </w:r>
          </w:p>
        </w:tc>
      </w:tr>
      <w:tr>
        <w:tc>
          <w:tcPr>
            <w:tcW w:type="dxa" w:w="2880"/>
            <w:shd w:fill="E8EDF5" w:color="auto" w:val="clear"/>
          </w:tcPr>
          <w:p>
            <w:r>
              <w:t>CDN</w:t>
            </w:r>
          </w:p>
        </w:tc>
        <w:tc>
          <w:tcPr>
            <w:tcW w:type="dxa" w:w="3600"/>
            <w:shd w:fill="E8EDF5" w:color="auto" w:val="clear"/>
          </w:tcPr>
          <w:p>
            <w:r>
              <w:t>CloudFront + Route 53</w:t>
            </w:r>
          </w:p>
        </w:tc>
        <w:tc>
          <w:tcPr>
            <w:tcW w:type="dxa" w:w="5040"/>
            <w:shd w:fill="E8EDF5" w:color="auto" w:val="clear"/>
          </w:tcPr>
          <w:p>
            <w:r>
              <w:t>HTTPS delivery, DNS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3600"/>
          </w:tcPr>
          <w:p>
            <w:r>
              <w:t>GitHub Actions + OIDC</w:t>
            </w:r>
          </w:p>
        </w:tc>
        <w:tc>
          <w:tcPr>
            <w:tcW w:type="dxa" w:w="5040"/>
          </w:tcPr>
          <w:p>
            <w:r>
              <w:t>Automated deployment on push to main</w:t>
            </w:r>
          </w:p>
        </w:tc>
      </w:tr>
    </w:tbl>
    <w:p>
      <w:pPr>
        <w:pStyle w:val="Heading2"/>
      </w:pPr>
      <w:r>
        <w:t>2.2 Cross-Account Access Model</w:t>
      </w:r>
    </w:p>
    <w:p>
      <w:r>
        <w:t>Members deploy a CloudFormation template in their AWS account that creates:</w:t>
        <w:br/>
        <w:t xml:space="preserve">  • IAM Role: SlashMyBill-{AccountID} with ReadOnlyAccess managed policy</w:t>
        <w:br/>
        <w:t xml:space="preserve">  • Inline policy: Cost Explorer, Budgets, Pricing, Trusted Advisor, S3 write (lifecycle/delete), EC2 write (stop/snapshot delete), RDS write (delete with snapshot), stack self-management</w:t>
        <w:br/>
        <w:t xml:space="preserve">  • Trust policy: Platform account (991105135552) with ExternalId = SHA-256(member_email)</w:t>
        <w:br/>
        <w:br/>
        <w:t>The ExternalId prevents confused deputy attacks. The role is versioned — users must redeploy the latest template to enable write actions (Level 1 cleanup).</w:t>
      </w:r>
    </w:p>
    <w:p>
      <w:pPr>
        <w:pStyle w:val="Heading1"/>
      </w:pPr>
      <w:r>
        <w:t>3. DynamoDB Data Model (8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PK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SK</w:t>
            </w:r>
          </w:p>
        </w:tc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ViewMyBill-Leads</w:t>
            </w:r>
          </w:p>
        </w:tc>
        <w:tc>
          <w:tcPr>
            <w:tcW w:type="dxa" w:w="2160"/>
            <w:shd w:fill="E8EDF5" w:color="auto" w:val="clear"/>
          </w:tcPr>
          <w:p>
            <w:r>
              <w:t>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timestamp</w:t>
            </w:r>
          </w:p>
        </w:tc>
        <w:tc>
          <w:tcPr>
            <w:tcW w:type="dxa" w:w="4320"/>
            <w:shd w:fill="E8EDF5" w:color="auto" w:val="clear"/>
          </w:tcPr>
          <w:p>
            <w:r>
              <w:t>Contact form leads</w:t>
            </w:r>
          </w:p>
        </w:tc>
      </w:tr>
      <w:tr>
        <w:tc>
          <w:tcPr>
            <w:tcW w:type="dxa" w:w="3600"/>
          </w:tcPr>
          <w:p>
            <w:r>
              <w:t>ViewMyBill-CostOptimizationTips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tipId</w:t>
            </w:r>
          </w:p>
        </w:tc>
        <w:tc>
          <w:tcPr>
            <w:tcW w:type="dxa" w:w="4320"/>
          </w:tcPr>
          <w:p>
            <w:r>
              <w:t>RAG knowledge base (72 tips)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ViewMyBill-OTP</w:t>
            </w:r>
          </w:p>
        </w:tc>
        <w:tc>
          <w:tcPr>
            <w:tcW w:type="dxa" w:w="2160"/>
            <w:shd w:fill="E8EDF5" w:color="auto" w:val="clear"/>
          </w:tcPr>
          <w:p>
            <w:r>
              <w:t>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—</w:t>
            </w:r>
          </w:p>
        </w:tc>
        <w:tc>
          <w:tcPr>
            <w:tcW w:type="dxa" w:w="4320"/>
            <w:shd w:fill="E8EDF5" w:color="auto" w:val="clear"/>
          </w:tcPr>
          <w:p>
            <w:r>
              <w:t>OTP codes (TTL 5 min)</w:t>
            </w:r>
          </w:p>
        </w:tc>
      </w:tr>
      <w:tr>
        <w:tc>
          <w:tcPr>
            <w:tcW w:type="dxa" w:w="3600"/>
          </w:tcPr>
          <w:p>
            <w:r>
              <w:t>MemberPortal-Members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Member accounts, allocation rules, last scan cache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MemberPortal-Accounts</w:t>
            </w:r>
          </w:p>
        </w:tc>
        <w:tc>
          <w:tcPr>
            <w:tcW w:type="dxa" w:w="2160"/>
            <w:shd w:fill="E8EDF5" w:color="auto" w:val="clear"/>
          </w:tcPr>
          <w:p>
            <w:r>
              <w:t>memberEmail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accountId</w:t>
            </w:r>
          </w:p>
        </w:tc>
        <w:tc>
          <w:tcPr>
            <w:tcW w:type="dxa" w:w="4320"/>
            <w:shd w:fill="E8EDF5" w:color="auto" w:val="clear"/>
          </w:tcPr>
          <w:p>
            <w:r>
              <w:t>Connected AWS accounts + hourly status</w:t>
            </w:r>
          </w:p>
        </w:tc>
      </w:tr>
      <w:tr>
        <w:tc>
          <w:tcPr>
            <w:tcW w:type="dxa" w:w="3600"/>
          </w:tcPr>
          <w:p>
            <w:r>
              <w:t>MemberPortal-AgentFeedback</w:t>
            </w:r>
          </w:p>
        </w:tc>
        <w:tc>
          <w:tcPr>
            <w:tcW w:type="dxa" w:w="2160"/>
          </w:tcPr>
          <w:p>
            <w:r>
              <w:t>memberEmail</w:t>
            </w:r>
          </w:p>
        </w:tc>
        <w:tc>
          <w:tcPr>
            <w:tcW w:type="dxa" w:w="2160"/>
          </w:tcPr>
          <w:p>
            <w:r>
              <w:t>interactionId</w:t>
            </w:r>
          </w:p>
        </w:tc>
        <w:tc>
          <w:tcPr>
            <w:tcW w:type="dxa" w:w="4320"/>
          </w:tcPr>
          <w:p>
            <w:r>
              <w:t>AI feedback (👍/👎) + corrections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MemberPortal-BusinessMetrics</w:t>
            </w:r>
          </w:p>
        </w:tc>
        <w:tc>
          <w:tcPr>
            <w:tcW w:type="dxa" w:w="2160"/>
            <w:shd w:fill="E8EDF5" w:color="auto" w:val="clear"/>
          </w:tcPr>
          <w:p>
            <w:r>
              <w:t>memberEmail</w:t>
            </w:r>
          </w:p>
        </w:tc>
        <w:tc>
          <w:tcPr>
            <w:tcW w:type="dxa" w:w="2160"/>
            <w:shd w:fill="E8EDF5" w:color="auto" w:val="clear"/>
          </w:tcPr>
          <w:p>
            <w:r>
              <w:t>metricMonth</w:t>
            </w:r>
          </w:p>
        </w:tc>
        <w:tc>
          <w:tcPr>
            <w:tcW w:type="dxa" w:w="4320"/>
            <w:shd w:fill="E8EDF5" w:color="auto" w:val="clear"/>
          </w:tcPr>
          <w:p>
            <w:r>
              <w:t>Unit economics business metrics</w:t>
            </w:r>
          </w:p>
        </w:tc>
      </w:tr>
      <w:tr>
        <w:tc>
          <w:tcPr>
            <w:tcW w:type="dxa" w:w="3600"/>
          </w:tcPr>
          <w:p>
            <w:r>
              <w:t>MemberPortal-Dashboard</w:t>
            </w:r>
          </w:p>
        </w:tc>
        <w:tc>
          <w:tcPr>
            <w:tcW w:type="dxa" w:w="2160"/>
          </w:tcPr>
          <w:p>
            <w:r>
              <w:t>memberEmail</w:t>
            </w:r>
          </w:p>
        </w:tc>
        <w:tc>
          <w:tcPr>
            <w:tcW w:type="dxa" w:w="2160"/>
          </w:tcPr>
          <w:p>
            <w:r>
              <w:t>itemId</w:t>
            </w:r>
          </w:p>
        </w:tc>
        <w:tc>
          <w:tcPr>
            <w:tcW w:type="dxa" w:w="4320"/>
          </w:tcPr>
          <w:p>
            <w:r>
              <w:t>Saved dashboard queries/charts</w:t>
            </w:r>
          </w:p>
        </w:tc>
      </w:tr>
    </w:tbl>
    <w:p/>
    <w:p>
      <w:pPr>
        <w:pStyle w:val="Heading2"/>
      </w:pPr>
      <w:r>
        <w:t>3.1 Tips Table Schema (72 tips)</w:t>
      </w:r>
    </w:p>
    <w:p>
      <w:r>
        <w:t>Each tip in ViewMyBill-CostOptimizationTips contains:</w:t>
        <w:br/>
        <w:t xml:space="preserve">  • service: AWS service name (EC2, S3, RDS, Lambda, etc.)</w:t>
        <w:br/>
        <w:t xml:space="preserve">  • tipId: Unique identifier (e.g., ec2-001, s3-002)</w:t>
        <w:br/>
        <w:t xml:space="preserve">  • category: right-sizing | pricing-model | scheduling | cleanup | lifecycle | etc.</w:t>
        <w:br/>
        <w:t xml:space="preserve">  • title / description / estimatedSavings / difficulty</w:t>
        <w:br/>
        <w:t xml:space="preserve">  • automatedCheck: Machine-readable check specification (API calls + data fields)</w:t>
        <w:br/>
        <w:t xml:space="preserve">  • checkImplemented: bool — whether the scan engine has a check function for this tip</w:t>
        <w:br/>
        <w:t xml:space="preserve">  • actionType: delete | modify | advisory | deep-link | pending</w:t>
        <w:br/>
        <w:t xml:space="preserve">  • actionLabel: Button label in the Act tab</w:t>
        <w:br/>
        <w:t xml:space="preserve">  • level: 1 (hygiene) | 2 (optimization) | 3 (architecture)</w:t>
        <w:br/>
        <w:t xml:space="preserve">  • serviceKey: CE service name for presence-gating</w:t>
        <w:br/>
        <w:t xml:space="preserve">  • positiveCount: Feedback score from user interactions</w:t>
      </w:r>
    </w:p>
    <w:p>
      <w:pPr>
        <w:pStyle w:val="Heading1"/>
      </w:pPr>
      <w:r>
        <w:t>4. API Routes (25+)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F3864" w:color="auto" w:val="clea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032"/>
            <w:shd w:fill="1F3864" w:color="auto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6336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/members/register</w:t>
            </w:r>
          </w:p>
        </w:tc>
        <w:tc>
          <w:tcPr>
            <w:tcW w:type="dxa" w:w="6336"/>
            <w:shd w:fill="E8EDF5" w:color="auto" w:val="clear"/>
          </w:tcPr>
          <w:p>
            <w:r>
              <w:t>Registration (3-step OTP flow)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/members/login</w:t>
            </w:r>
          </w:p>
        </w:tc>
        <w:tc>
          <w:tcPr>
            <w:tcW w:type="dxa" w:w="6336"/>
          </w:tcPr>
          <w:p>
            <w:r>
              <w:t>Authentication → JWT token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/members/reset-password</w:t>
            </w:r>
          </w:p>
        </w:tc>
        <w:tc>
          <w:tcPr>
            <w:tcW w:type="dxa" w:w="6336"/>
            <w:shd w:fill="E8EDF5" w:color="auto" w:val="clear"/>
          </w:tcPr>
          <w:p>
            <w:r>
              <w:t>Password reset (OTP flow)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List connected AWS accounts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</w:t>
            </w:r>
          </w:p>
        </w:tc>
        <w:tc>
          <w:tcPr>
            <w:tcW w:type="dxa" w:w="6336"/>
            <w:shd w:fill="E8EDF5" w:color="auto" w:val="clear"/>
          </w:tcPr>
          <w:p>
            <w:r>
              <w:t>Add AWS account</w:t>
            </w:r>
          </w:p>
        </w:tc>
      </w:tr>
      <w:tr>
        <w:tc>
          <w:tcPr>
            <w:tcW w:type="dxa" w:w="1152"/>
          </w:tcPr>
          <w:p>
            <w:r>
              <w:t>PUT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Edit account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/members/accounts/reorder</w:t>
            </w:r>
          </w:p>
        </w:tc>
        <w:tc>
          <w:tcPr>
            <w:tcW w:type="dxa" w:w="6336"/>
            <w:shd w:fill="E8EDF5" w:color="auto" w:val="clear"/>
          </w:tcPr>
          <w:p>
            <w:r>
              <w:t>Reorder account priority</w:t>
            </w:r>
          </w:p>
        </w:tc>
      </w:tr>
      <w:tr>
        <w:tc>
          <w:tcPr>
            <w:tcW w:type="dxa" w:w="1152"/>
          </w:tcPr>
          <w:p>
            <w:r>
              <w:t>DELETE</w:t>
            </w:r>
          </w:p>
        </w:tc>
        <w:tc>
          <w:tcPr>
            <w:tcW w:type="dxa" w:w="4032"/>
          </w:tcPr>
          <w:p>
            <w:r>
              <w:t>/members/accounts</w:t>
            </w:r>
          </w:p>
        </w:tc>
        <w:tc>
          <w:tcPr>
            <w:tcW w:type="dxa" w:w="6336"/>
          </w:tcPr>
          <w:p>
            <w:r>
              <w:t>Delete account (IAM cleanup + CF stack delete)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/members/accounts/template</w:t>
            </w:r>
          </w:p>
        </w:tc>
        <w:tc>
          <w:tcPr>
            <w:tcW w:type="dxa" w:w="6336"/>
            <w:shd w:fill="E8EDF5" w:color="auto" w:val="clear"/>
          </w:tcPr>
          <w:p>
            <w:r>
              <w:t>Generate CloudFormation template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/members/accounts/test</w:t>
            </w:r>
          </w:p>
        </w:tc>
        <w:tc>
          <w:tcPr>
            <w:tcW w:type="dxa" w:w="6336"/>
          </w:tcPr>
          <w:p>
            <w:r>
              <w:t>Test connection + detect hourly granularity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/members/accounts/execute</w:t>
            </w:r>
          </w:p>
        </w:tc>
        <w:tc>
          <w:tcPr>
            <w:tcW w:type="dxa" w:w="6336"/>
            <w:shd w:fill="E8EDF5" w:color="auto" w:val="clear"/>
          </w:tcPr>
          <w:p>
            <w:r>
              <w:t>Execute AWS CLI command (read-only)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/members/accounts/ai-query</w:t>
            </w:r>
          </w:p>
        </w:tc>
        <w:tc>
          <w:tcPr>
            <w:tcW w:type="dxa" w:w="6336"/>
          </w:tcPr>
          <w:p>
            <w:r>
              <w:t>AI question → Bedrock analysis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/members/accounts/ai-feedback</w:t>
            </w:r>
          </w:p>
        </w:tc>
        <w:tc>
          <w:tcPr>
            <w:tcW w:type="dxa" w:w="6336"/>
            <w:shd w:fill="E8EDF5" w:color="auto" w:val="clear"/>
          </w:tcPr>
          <w:p>
            <w:r>
              <w:t>Submit 👍/👎 feedback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4032"/>
          </w:tcPr>
          <w:p>
            <w:r>
              <w:t>/members/dashboard-data</w:t>
            </w:r>
          </w:p>
        </w:tc>
        <w:tc>
          <w:tcPr>
            <w:tcW w:type="dxa" w:w="6336"/>
          </w:tcPr>
          <w:p>
            <w:r>
              <w:t>FinOps dashboard data (7 widgets)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GET/POST/DELETE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/members/dashboard</w:t>
            </w:r>
          </w:p>
        </w:tc>
        <w:tc>
          <w:tcPr>
            <w:tcW w:type="dxa" w:w="6336"/>
            <w:shd w:fill="E8EDF5" w:color="auto" w:val="clear"/>
          </w:tcPr>
          <w:p>
            <w:r>
              <w:t>Saved dashboard items</w:t>
            </w:r>
          </w:p>
        </w:tc>
      </w:tr>
      <w:tr>
        <w:tc>
          <w:tcPr>
            <w:tcW w:type="dxa" w:w="1152"/>
          </w:tcPr>
          <w:p>
            <w:r>
              <w:t>GET/POST</w:t>
            </w:r>
          </w:p>
        </w:tc>
        <w:tc>
          <w:tcPr>
            <w:tcW w:type="dxa" w:w="4032"/>
          </w:tcPr>
          <w:p>
            <w:r>
              <w:t>/members/allocation-rules</w:t>
            </w:r>
          </w:p>
        </w:tc>
        <w:tc>
          <w:tcPr>
            <w:tcW w:type="dxa" w:w="6336"/>
          </w:tcPr>
          <w:p>
            <w:r>
              <w:t>Virtual tagging business unit rules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GET/POST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/members/business-metrics</w:t>
            </w:r>
          </w:p>
        </w:tc>
        <w:tc>
          <w:tcPr>
            <w:tcW w:type="dxa" w:w="6336"/>
            <w:shd w:fill="E8EDF5" w:color="auto" w:val="clear"/>
          </w:tcPr>
          <w:p>
            <w:r>
              <w:t>Unit economics metrics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/members/actions/scan</w:t>
            </w:r>
          </w:p>
        </w:tc>
        <w:tc>
          <w:tcPr>
            <w:tcW w:type="dxa" w:w="6336"/>
          </w:tcPr>
          <w:p>
            <w:r>
              <w:t>Tips-driven waste scan (7 categories)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GET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/members/actions/last-scan</w:t>
            </w:r>
          </w:p>
        </w:tc>
        <w:tc>
          <w:tcPr>
            <w:tcW w:type="dxa" w:w="6336"/>
            <w:shd w:fill="E8EDF5" w:color="auto" w:val="clear"/>
          </w:tcPr>
          <w:p>
            <w:r>
              <w:t>Retrieve cached last scan for Chat widget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4032"/>
          </w:tcPr>
          <w:p>
            <w:r>
              <w:t>/members/actions/execute</w:t>
            </w:r>
          </w:p>
        </w:tc>
        <w:tc>
          <w:tcPr>
            <w:tcW w:type="dxa" w:w="6336"/>
          </w:tcPr>
          <w:p>
            <w:r>
              <w:t>Execute cleanup action (EIP/EBS/LB/S3/EC2/RDS/Snapshot)</w:t>
            </w:r>
          </w:p>
        </w:tc>
      </w:tr>
      <w:tr>
        <w:tc>
          <w:tcPr>
            <w:tcW w:type="dxa" w:w="1152"/>
            <w:shd w:fill="E8EDF5" w:color="auto" w:val="clear"/>
          </w:tcPr>
          <w:p>
            <w:r>
              <w:t>POST</w:t>
            </w:r>
          </w:p>
        </w:tc>
        <w:tc>
          <w:tcPr>
            <w:tcW w:type="dxa" w:w="4032"/>
            <w:shd w:fill="E8EDF5" w:color="auto" w:val="clear"/>
          </w:tcPr>
          <w:p>
            <w:r>
              <w:t>/members/actions/browse-bucket</w:t>
            </w:r>
          </w:p>
        </w:tc>
        <w:tc>
          <w:tcPr>
            <w:tcW w:type="dxa" w:w="6336"/>
            <w:shd w:fill="E8EDF5" w:color="auto" w:val="clear"/>
          </w:tcPr>
          <w:p>
            <w:r>
              <w:t>Browse S3 bucket contents with size/age data</w:t>
            </w:r>
          </w:p>
        </w:tc>
      </w:tr>
    </w:tbl>
    <w:p>
      <w:pPr>
        <w:pStyle w:val="Heading1"/>
      </w:pPr>
      <w:r>
        <w:t>5. Member Portal — Tab Structure</w:t>
      </w:r>
    </w:p>
    <w:p>
      <w:pPr>
        <w:pStyle w:val="Heading2"/>
      </w:pPr>
      <w:r>
        <w:t>5.1 Observe Tab (FinOps Dashboard)</w:t>
      </w:r>
    </w:p>
    <w:p>
      <w:r>
        <w:t>The Observe tab provides a BI-grade dashboard with 7 ECharts widgets:</w:t>
        <w:br/>
        <w:br/>
        <w:t xml:space="preserve">  1. Cost by Service (Treemap) — 2-phase drill-down: services → usage types. Click any tile to open a side panel with usage type breakdown and AI chat link.</w:t>
        <w:br/>
        <w:t xml:space="preserve">  2. Cost Trend (Line/Bar) — Daily (30 days) or Hourly toggle. Anomaly detection marks spikes &gt; 2× the 7-day average.</w:t>
        <w:br/>
        <w:t xml:space="preserve">  3. Cost Allocation by Business Unit (Treemap) — Virtual tagging rules applied to allocate costs to business units with shared cost splitting.</w:t>
        <w:br/>
        <w:t xml:space="preserve">  4. Waste Detection — Unattached EBS, idle EIPs, Lambda 0-invocation functions.</w:t>
        <w:br/>
        <w:t xml:space="preserve">  5. Rightsizing Summary — Over-provisioned instances from Compute Optimizer.</w:t>
        <w:br/>
        <w:t xml:space="preserve">  6. Monthly Cost by Service (Stacked Bar) — Month-over-month service breakdown.</w:t>
        <w:br/>
        <w:t xml:space="preserve">  7. Unit Cost Trend (Dual-axis) — Business volume (bar) vs cost/unit (line).</w:t>
        <w:br/>
        <w:br/>
        <w:t>KPI Bar: Month-over-Month change | Efficiency Score | Potential Savings (clickable → Chat) | Accounts</w:t>
      </w:r>
    </w:p>
    <w:p>
      <w:pPr>
        <w:pStyle w:val="Heading2"/>
      </w:pPr>
      <w:r>
        <w:t>5.2 Chat Tab (AI Agent)</w:t>
      </w:r>
    </w:p>
    <w:p>
      <w:r>
        <w:t>The Chat tab provides a conversational AI interface powered by Amazon Bedrock Nova Lite.</w:t>
        <w:br/>
        <w:br/>
        <w:t>Welcome Screen Layout (top to bottom):</w:t>
        <w:br/>
        <w:t xml:space="preserve">  1. Greeting: "Hi - We are here to help you slash your Bill"</w:t>
        <w:br/>
        <w:t xml:space="preserve">  2. Scan button: "🔍 Scan for Savings Opportunities" + last scan timestamp</w:t>
        <w:br/>
        <w:t xml:space="preserve">  3. Top Findings: Up to 5 findings from last scan, each with savings amount, tip title, suggested question, and "Ask ▶" button</w:t>
        <w:br/>
        <w:t xml:space="preserve">  4. General Questions: Clickable code examples</w:t>
        <w:br/>
        <w:br/>
        <w:t>Header Controls: Account selector (multi-select dropdown) | A- / A+ font size | ↻ Refresh Findings</w:t>
        <w:br/>
        <w:br/>
        <w:t>Answer Features:</w:t>
        <w:br/>
        <w:t xml:space="preserve">  • Commands log showing all AWS API calls made</w:t>
        <w:br/>
        <w:t xml:space="preserve">  • Drill-down follow-up buttons</w:t>
        <w:br/>
        <w:t xml:space="preserve">  • "Show as table" buttons (filtered to relevant charts only)</w:t>
        <w:br/>
        <w:t xml:space="preserve">  • 👍/👎 feedback on each answer</w:t>
        <w:br/>
        <w:t xml:space="preserve">  • Context-aware chart suggestions</w:t>
      </w:r>
    </w:p>
    <w:p>
      <w:pPr>
        <w:pStyle w:val="Heading2"/>
      </w:pPr>
      <w:r>
        <w:t>5.3 Act Tab (Resource Hygiene)</w:t>
      </w:r>
    </w:p>
    <w:p>
      <w:r>
        <w:t>The Act tab implements Level 1 automated cleanup with a tips-driven scan engine.</w:t>
        <w:br/>
        <w:br/>
        <w:t>Scan Categories (always shown — clean ✓ or findings ⚠):</w:t>
        <w:br/>
        <w:t xml:space="preserve">  1. 🌐 Unassociated Elastic IPs — $3.65/month each</w:t>
        <w:br/>
        <w:t xml:space="preserve">  2. 💾 Unattached EBS Volumes — $0.10/GB/month</w:t>
        <w:br/>
        <w:t xml:space="preserve">  3. ⚖️ Idle Load Balancers — $16.43/month each (0 healthy targets)</w:t>
        <w:br/>
        <w:t xml:space="preserve">  4. 🪣 S3 Buckets Needing Attention — no lifecycle, inactive 90+ days</w:t>
        <w:br/>
        <w:t xml:space="preserve">  5. 🖥️ Idle EC2 Instances — avg CPU &lt; 5% over 14 days</w:t>
        <w:br/>
        <w:t xml:space="preserve">  6. 🗄️ Idle RDS Instances — avg CPU &lt; 5%, &lt; 2 connections over 14 days</w:t>
        <w:br/>
        <w:t xml:space="preserve">  7. 📸 Stale EBS Snapshots — older than 180 days</w:t>
        <w:br/>
        <w:br/>
        <w:t>Multi-account cards are merged into one combined card with account labels per resource.</w:t>
        <w:br/>
        <w:br/>
        <w:t>S3 Card Features:</w:t>
        <w:br/>
        <w:t xml:space="preserve">  • Per-bucket: size (GB), estimated cost, last activity, reason badges</w:t>
        <w:br/>
        <w:t xml:space="preserve">  • Browse button → modal with object list (sortable: oldest/largest/newest)</w:t>
        <w:br/>
        <w:t xml:space="preserve">  • Aged data banner (objects 90+ days old)</w:t>
        <w:br/>
        <w:t xml:space="preserve">  • Apply Lifecycle Policy button (Intelligent-Tiering after 90 days)</w:t>
        <w:br/>
        <w:t xml:space="preserve">  • Delete All Objects button (with confirmation + irreversibility warning)</w:t>
        <w:br/>
        <w:br/>
        <w:t>Safety Guardrails:</w:t>
        <w:br/>
        <w:t xml:space="preserve">  • JIT check before every delete (re-verify resource state)</w:t>
        <w:br/>
        <w:t xml:space="preserve">  • ASG detection for EC2 (detach before stop)</w:t>
        <w:br/>
        <w:t xml:space="preserve">  • RDS always creates final snapshot before deletion</w:t>
        <w:br/>
        <w:t xml:space="preserve">  • IAM permission warning with redeploy guide for write actions</w:t>
      </w:r>
    </w:p>
    <w:p>
      <w:pPr>
        <w:pStyle w:val="Heading2"/>
      </w:pPr>
      <w:r>
        <w:t>5.4 Configure Tab</w:t>
      </w:r>
    </w:p>
    <w:p>
      <w:r>
        <w:t>Account management with 4-step setup wizard:</w:t>
        <w:br/>
        <w:t xml:space="preserve">  Step 1: Download CloudFormation template</w:t>
        <w:br/>
        <w:t xml:space="preserve">  Step 2: Deploy in AWS Console (or CloudFormation quick-create link)</w:t>
        <w:br/>
        <w:t xml:space="preserve">  Step 3: Wait for deployment</w:t>
        <w:br/>
        <w:t xml:space="preserve">  Step 4: Test connection + Check hourly granularity status</w:t>
        <w:br/>
        <w:br/>
        <w:t>Account table features: priority ordering (▲▼), connection status, hourly status badge (⏱✓/⏱✗), test connection, edit, delete.</w:t>
        <w:br/>
        <w:br/>
        <w:t>Hourly Granularity: Detected automatically during test connection via CloudWatch HOURLY query. Cannot be enabled via API — requires manual AWS Console action in Cost Explorer Settings.</w:t>
      </w:r>
    </w:p>
    <w:p>
      <w:pPr>
        <w:pStyle w:val="Heading1"/>
      </w:pPr>
      <w:r>
        <w:t>6. AI Engine Design</w:t>
      </w:r>
    </w:p>
    <w:p>
      <w:pPr>
        <w:pStyle w:val="Heading2"/>
      </w:pPr>
      <w:r>
        <w:t>6.1 Data Gathering Pipeline</w:t>
      </w:r>
    </w:p>
    <w:p>
      <w:r>
        <w:t>The _gather_account_data() function collects data via cross-account role assumption. Data collection is gated by:</w:t>
        <w:br/>
        <w:t xml:space="preserve">  • Service presence: only fetch data for services with actual CE spend &gt; $0.01</w:t>
        <w:br/>
        <w:t xml:space="preserve">  • Question keywords: specific questions (KMS, S3 lifecycle, budgets) skip irrelevant EC2/VPC/NAT data collection</w:t>
        <w:br/>
        <w:t xml:space="preserve">  • Top cost services: NAT/VPC/EBS fetched only when EC2-Other or VPC are in top 6 costs</w:t>
        <w:br/>
        <w:br/>
        <w:t>Always fetched: CE cost by service (30d), CE daily trend (7d), CE usage type breakdown</w:t>
        <w:br/>
        <w:br/>
        <w:t>Conditionally fetched: EC2 instances, NAT Gateways, EIPs, VPC endpoints, EBS volumes, RDS instances, KMS keys, Lambda functions, S3 buckets + lifecycle, Route 53 zones, EKS/ECS clusters, Compute Optimizer recommendations, Budgets, CloudWatch metrics (batch)</w:t>
      </w:r>
    </w:p>
    <w:p>
      <w:pPr>
        <w:pStyle w:val="Heading2"/>
      </w:pPr>
      <w:r>
        <w:t>6.2 Multi-Account Query Flow</w:t>
      </w:r>
    </w:p>
    <w:p>
      <w:r>
        <w:t>When multiple accounts are selected:</w:t>
        <w:br/>
        <w:t xml:space="preserve">  1. Data gathered per account in parallel (up to 5 accounts)</w:t>
        <w:br/>
        <w:t xml:space="preserve">  2. All service-specific data passed through to the prompt (lambda_metrics, ec2_instances, rds_instances, s3_buckets, kms_customer_keys, budgets, etc.)</w:t>
        <w:br/>
        <w:t xml:space="preserve">  3. Prompt rule: answer the specific question FIRST using per-account data, then add cross-account summary</w:t>
        <w:br/>
        <w:t xml:space="preserve">  4. Findings cached in MemberPortal-Members.lastScan for the Chat widget</w:t>
      </w:r>
    </w:p>
    <w:p>
      <w:pPr>
        <w:pStyle w:val="Heading2"/>
      </w:pPr>
      <w:r>
        <w:t>6.3 Prompt Engineering Rules (20+)</w:t>
      </w:r>
    </w:p>
    <w:p>
      <w:r>
        <w:t>Key rules governing AI response quality:</w:t>
        <w:br/>
        <w:t xml:space="preserve">  • Specific questions answered directly — no generic cost summary</w:t>
        <w:br/>
        <w:t xml:space="preserve">  • Tax, Amazon Registrar, AWS Cost Explorer excluded from savings analysis</w:t>
        <w:br/>
        <w:t xml:space="preserve">  • Services &lt; $0.50 grouped as "Minor costs"</w:t>
        <w:br/>
        <w:t xml:space="preserve">  • Exact resource IDs required in recommendations</w:t>
        <w:br/>
        <w:t xml:space="preserve">  • Budget limits based on actual CE spend (no invented amounts)</w:t>
        <w:br/>
        <w:t xml:space="preserve">  • S3 lifecycle: list ALL buckets with exact count, reference Act tab for one-click apply</w:t>
        <w:br/>
        <w:t xml:space="preserve">  • Deleted-mid-month resources explained (not flagged as waste)</w:t>
        <w:br/>
        <w:t xml:space="preserve">  • Rightsize before committing to Savings Plans</w:t>
        <w:br/>
        <w:t xml:space="preserve">  • Graviton migration candidates identified from instance type family</w:t>
        <w:br/>
        <w:t xml:space="preserve">  • Cost Efficiency Score shown prominently for general questions</w:t>
        <w:br/>
        <w:t xml:space="preserve">  • Hebrew language support for comparisons</w:t>
      </w:r>
    </w:p>
    <w:p>
      <w:pPr>
        <w:pStyle w:val="Heading1"/>
      </w:pPr>
      <w:r>
        <w:t>7. Tips-Driven Scan Engine (Phase 1)</w:t>
      </w:r>
    </w:p>
    <w:p>
      <w:r>
        <w:t>The scan engine reads tips from DynamoDB at runtime (ground truth), gates checks by active services, and evaluates each tip via a registry of check functions.</w:t>
        <w:br/>
        <w:br/>
        <w:t>Flow:</w:t>
        <w:br/>
        <w:t xml:space="preserve">  1. Load tips from DynamoDB (all 72 tips)</w:t>
        <w:br/>
        <w:t xml:space="preserve">  2. Collect service data (_collect_service_data) — CE, EC2, S3, RDS, Lambda, LB, KMS, Budgets, CloudWatch batch metrics</w:t>
        <w:br/>
        <w:t xml:space="preserve">  3. Determine active services from CE cost data (&gt; $0.01 spend)</w:t>
        <w:br/>
        <w:t xml:space="preserve">  4. For each tip: gate by serviceKey, look up check function in _SCAN_REGISTRY</w:t>
        <w:br/>
        <w:t xml:space="preserve">  5. If check implemented: run check → finding with cardData</w:t>
        <w:br/>
        <w:t xml:space="preserve">  6. If not implemented: return PENDING placeholder</w:t>
        <w:br/>
        <w:t xml:space="preserve">  7. Deduplicate cards by cardId (merge resources from duplicate tip checks)</w:t>
        <w:br/>
        <w:t xml:space="preserve">  8. Cache top 10 findings in MemberPortal-Members.lastScan</w:t>
        <w:br/>
        <w:br/>
        <w:t>Implemented checks (13): EBS unattached, EBS snapshots, EIPs, S3 lifecycle, idle LBs, idle EC2, idle RDS, KMS keys, Budgets, Spot candidates, RI Marketplace, Graviton candidates, commercial DB engines</w:t>
      </w:r>
    </w:p>
    <w:p>
      <w:pPr>
        <w:pStyle w:val="Heading1"/>
      </w:pPr>
      <w:r>
        <w:t>8. Virtual Tagging &amp; Cost Allocation</w:t>
      </w:r>
    </w:p>
    <w:p>
      <w:r>
        <w:t>Business unit rules stored in MemberPortal-Members.allocationRules:</w:t>
        <w:br/>
        <w:br/>
        <w:t>Rule Schema:</w:t>
        <w:br/>
        <w:t xml:space="preserve">  • businessUnits[]: name, ruleLogic (AND/OR), rules[]</w:t>
        <w:br/>
        <w:t xml:space="preserve">  • rules[]: dimension (account/service/tag), operator (equals/contains/startsWith), value</w:t>
        <w:br/>
        <w:t xml:space="preserve">  • sharedCostMode: even | proportional | custom</w:t>
        <w:br/>
        <w:t xml:space="preserve">  • customSplits: {buName: percentage}</w:t>
        <w:br/>
        <w:br/>
        <w:t>Processing: CE cost_by_service matched against rules → allocated to business units → unallocated costs split by sharedCostMode → displayed as treemap in Observe tab</w:t>
      </w:r>
    </w:p>
    <w:p>
      <w:pPr>
        <w:pStyle w:val="Heading1"/>
      </w:pPr>
      <w:r>
        <w:t>9. Unit Economics</w:t>
      </w:r>
    </w:p>
    <w:p>
      <w:r>
        <w:t>MemberPortal-BusinessMetrics table stores monthly business volumes:</w:t>
        <w:br/>
        <w:t xml:space="preserve">  • metricName: ActiveUsers, Transactions, API_Calls, etc.</w:t>
        <w:br/>
        <w:t xml:space="preserve">  • metricVolume: numerical volume for the month</w:t>
        <w:br/>
        <w:t xml:space="preserve">  • businessUnitLink: optional mapping to virtual tag BU</w:t>
        <w:br/>
        <w:br/>
        <w:t>Auto-discovered IT metrics: DynamoDB items, API GW requests, Lambda invocations, S3 buckets</w:t>
        <w:br/>
        <w:br/>
        <w:t>Unit Cost = Total Cloud Spend / metricVolume</w:t>
        <w:br/>
        <w:br/>
        <w:t>AI integration: if costs increased 20% but volume increased 40%, AI frames this as "efficient scaling" (cost per unit decreased) rather than "cost overrun"</w:t>
      </w:r>
    </w:p>
    <w:p>
      <w:pPr>
        <w:pStyle w:val="Heading1"/>
      </w:pPr>
      <w:r>
        <w:t>10. Security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F3864" w:color="auto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920"/>
            <w:shd w:fill="1F3864" w:color="auto" w:val="clear"/>
          </w:tcPr>
          <w:p>
            <w:r>
              <w:rPr>
                <w:b/>
                <w:color w:val="FFFFFF"/>
              </w:rPr>
              <w:t>Mechanism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Authentication</w:t>
            </w:r>
          </w:p>
        </w:tc>
        <w:tc>
          <w:tcPr>
            <w:tcW w:type="dxa" w:w="7920"/>
            <w:shd w:fill="E8EDF5" w:color="auto" w:val="clear"/>
          </w:tcPr>
          <w:p>
            <w:r>
              <w:t>JWT tokens (HS256, 24h expiry)</w:t>
            </w:r>
          </w:p>
        </w:tc>
      </w:tr>
      <w:tr>
        <w:tc>
          <w:tcPr>
            <w:tcW w:type="dxa" w:w="3600"/>
          </w:tcPr>
          <w:p>
            <w:r>
              <w:t>Registration</w:t>
            </w:r>
          </w:p>
        </w:tc>
        <w:tc>
          <w:tcPr>
            <w:tcW w:type="dxa" w:w="7920"/>
          </w:tcPr>
          <w:p>
            <w:r>
              <w:t>3-step OTP flow via SES (5-min TTL, rate-limited 60s)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Password</w:t>
            </w:r>
          </w:p>
        </w:tc>
        <w:tc>
          <w:tcPr>
            <w:tcW w:type="dxa" w:w="7920"/>
            <w:shd w:fill="E8EDF5" w:color="auto" w:val="clear"/>
          </w:tcPr>
          <w:p>
            <w:r>
              <w:t>bcrypt hashing with salt</w:t>
            </w:r>
          </w:p>
        </w:tc>
      </w:tr>
      <w:tr>
        <w:tc>
          <w:tcPr>
            <w:tcW w:type="dxa" w:w="3600"/>
          </w:tcPr>
          <w:p>
            <w:r>
              <w:t>Cross-Account</w:t>
            </w:r>
          </w:p>
        </w:tc>
        <w:tc>
          <w:tcPr>
            <w:tcW w:type="dxa" w:w="7920"/>
          </w:tcPr>
          <w:p>
            <w:r>
              <w:t>STS AssumeRole with ExternalId = SHA-256(member_email)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Lateral Access</w:t>
            </w:r>
          </w:p>
        </w:tc>
        <w:tc>
          <w:tcPr>
            <w:tcW w:type="dxa" w:w="7920"/>
            <w:shd w:fill="E8EDF5" w:color="auto" w:val="clear"/>
          </w:tcPr>
          <w:p>
            <w:r>
              <w:t>_verify_account_ownership() on all account operations</w:t>
            </w:r>
          </w:p>
        </w:tc>
      </w:tr>
      <w:tr>
        <w:tc>
          <w:tcPr>
            <w:tcW w:type="dxa" w:w="3600"/>
          </w:tcPr>
          <w:p>
            <w:r>
              <w:t>API Security</w:t>
            </w:r>
          </w:p>
        </w:tc>
        <w:tc>
          <w:tcPr>
            <w:tcW w:type="dxa" w:w="7920"/>
          </w:tcPr>
          <w:p>
            <w:r>
              <w:t>CORS restricted to eshkolai.com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Data Encryption</w:t>
            </w:r>
          </w:p>
        </w:tc>
        <w:tc>
          <w:tcPr>
            <w:tcW w:type="dxa" w:w="7920"/>
            <w:shd w:fill="E8EDF5" w:color="auto" w:val="clear"/>
          </w:tcPr>
          <w:p>
            <w:r>
              <w:t>DynamoDB SSE, S3 default encryption</w:t>
            </w:r>
          </w:p>
        </w:tc>
      </w:tr>
      <w:tr>
        <w:tc>
          <w:tcPr>
            <w:tcW w:type="dxa" w:w="3600"/>
          </w:tcPr>
          <w:p>
            <w:r>
              <w:t>IAM</w:t>
            </w:r>
          </w:p>
        </w:tc>
        <w:tc>
          <w:tcPr>
            <w:tcW w:type="dxa" w:w="7920"/>
          </w:tcPr>
          <w:p>
            <w:r>
              <w:t>ReadOnlyAccess + minimal billing inline policy</w:t>
            </w:r>
          </w:p>
        </w:tc>
      </w:tr>
      <w:tr>
        <w:tc>
          <w:tcPr>
            <w:tcW w:type="dxa" w:w="3600"/>
            <w:shd w:fill="E8EDF5" w:color="auto" w:val="clear"/>
          </w:tcPr>
          <w:p>
            <w:r>
              <w:t>Deployment</w:t>
            </w:r>
          </w:p>
        </w:tc>
        <w:tc>
          <w:tcPr>
            <w:tcW w:type="dxa" w:w="7920"/>
            <w:shd w:fill="E8EDF5" w:color="auto" w:val="clear"/>
          </w:tcPr>
          <w:p>
            <w:r>
              <w:t>GitHub OIDC → IAM Role (no stored credentials)</w:t>
            </w:r>
          </w:p>
        </w:tc>
      </w:tr>
      <w:tr>
        <w:tc>
          <w:tcPr>
            <w:tcW w:type="dxa" w:w="3600"/>
          </w:tcPr>
          <w:p>
            <w:r>
              <w:t>Write Actions</w:t>
            </w:r>
          </w:p>
        </w:tc>
        <w:tc>
          <w:tcPr>
            <w:tcW w:type="dxa" w:w="7920"/>
          </w:tcPr>
          <w:p>
            <w:r>
              <w:t>Require updated CF template + JIT safety checks before execution</w:t>
            </w:r>
          </w:p>
        </w:tc>
      </w:tr>
    </w:tbl>
    <w:p>
      <w:pPr>
        <w:pStyle w:val="Heading1"/>
      </w:pPr>
      <w:r>
        <w:t>11. Infrastructure (CloudFormation Stack)</w:t>
      </w:r>
    </w:p>
    <w:p>
      <w:pPr>
        <w:pStyle w:val="Heading2"/>
      </w:pPr>
      <w:r>
        <w:t>11.1 Lambda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1440"/>
            <w:shd w:fill="1F3864" w:color="auto" w:val="clear"/>
          </w:tcPr>
          <w:p>
            <w:r>
              <w:rPr>
                <w:b/>
                <w:color w:val="FFFFFF"/>
              </w:rPr>
              <w:t>Memory</w:t>
            </w:r>
          </w:p>
        </w:tc>
        <w:tc>
          <w:tcPr>
            <w:tcW w:type="dxa" w:w="1440"/>
            <w:shd w:fill="1F3864" w:color="auto" w:val="clear"/>
          </w:tcPr>
          <w:p>
            <w:r>
              <w:rPr>
                <w:b/>
                <w:color w:val="FFFFFF"/>
              </w:rPr>
              <w:t>Timeout</w:t>
            </w:r>
          </w:p>
        </w:tc>
        <w:tc>
          <w:tcPr>
            <w:tcW w:type="dxa" w:w="4320"/>
            <w:shd w:fill="1F3864" w:color="auto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aws-bill-analyzer-viewmybill</w:t>
            </w:r>
          </w:p>
        </w:tc>
        <w:tc>
          <w:tcPr>
            <w:tcW w:type="dxa" w:w="1440"/>
            <w:shd w:fill="E8EDF5" w:color="auto" w:val="clear"/>
          </w:tcPr>
          <w:p>
            <w:r>
              <w:t>1024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900s</w:t>
            </w:r>
          </w:p>
        </w:tc>
        <w:tc>
          <w:tcPr>
            <w:tcW w:type="dxa" w:w="4320"/>
            <w:shd w:fill="E8EDF5" w:color="auto" w:val="clear"/>
          </w:tcPr>
          <w:p>
            <w:r>
              <w:t>PDF bill analysis</w:t>
            </w:r>
          </w:p>
        </w:tc>
      </w:tr>
      <w:tr>
        <w:tc>
          <w:tcPr>
            <w:tcW w:type="dxa" w:w="4320"/>
          </w:tcPr>
          <w:p>
            <w:r>
              <w:t>aws-bill-analyzer-upload-handler</w:t>
            </w:r>
          </w:p>
        </w:tc>
        <w:tc>
          <w:tcPr>
            <w:tcW w:type="dxa" w:w="1440"/>
          </w:tcPr>
          <w:p>
            <w:r>
              <w:t>256 MB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4320"/>
          </w:tcPr>
          <w:p>
            <w:r>
              <w:t>PDF upload + validation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aws-bill-analyzer-otp-handler</w:t>
            </w:r>
          </w:p>
        </w:tc>
        <w:tc>
          <w:tcPr>
            <w:tcW w:type="dxa" w:w="1440"/>
            <w:shd w:fill="E8EDF5" w:color="auto" w:val="clear"/>
          </w:tcPr>
          <w:p>
            <w:r>
              <w:t>128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30s</w:t>
            </w:r>
          </w:p>
        </w:tc>
        <w:tc>
          <w:tcPr>
            <w:tcW w:type="dxa" w:w="4320"/>
            <w:shd w:fill="E8EDF5" w:color="auto" w:val="clear"/>
          </w:tcPr>
          <w:p>
            <w:r>
              <w:t>OTP send/verify</w:t>
            </w:r>
          </w:p>
        </w:tc>
      </w:tr>
      <w:tr>
        <w:tc>
          <w:tcPr>
            <w:tcW w:type="dxa" w:w="4320"/>
          </w:tcPr>
          <w:p>
            <w:r>
              <w:t>aws-bill-analyzer-admin-api</w:t>
            </w:r>
          </w:p>
        </w:tc>
        <w:tc>
          <w:tcPr>
            <w:tcW w:type="dxa" w:w="1440"/>
          </w:tcPr>
          <w:p>
            <w:r>
              <w:t>128 MB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4320"/>
          </w:tcPr>
          <w:p>
            <w:r>
              <w:t>Admin CRUD</w:t>
            </w:r>
          </w:p>
        </w:tc>
      </w:tr>
      <w:tr>
        <w:tc>
          <w:tcPr>
            <w:tcW w:type="dxa" w:w="4320"/>
            <w:shd w:fill="E8EDF5" w:color="auto" w:val="clear"/>
          </w:tcPr>
          <w:p>
            <w:r>
              <w:t>aws-bill-analyzer-member-api</w:t>
            </w:r>
          </w:p>
        </w:tc>
        <w:tc>
          <w:tcPr>
            <w:tcW w:type="dxa" w:w="1440"/>
            <w:shd w:fill="E8EDF5" w:color="auto" w:val="clear"/>
          </w:tcPr>
          <w:p>
            <w:r>
              <w:t>256 MB</w:t>
            </w:r>
          </w:p>
        </w:tc>
        <w:tc>
          <w:tcPr>
            <w:tcW w:type="dxa" w:w="1440"/>
            <w:shd w:fill="E8EDF5" w:color="auto" w:val="clear"/>
          </w:tcPr>
          <w:p>
            <w:r>
              <w:t>120s</w:t>
            </w:r>
          </w:p>
        </w:tc>
        <w:tc>
          <w:tcPr>
            <w:tcW w:type="dxa" w:w="4320"/>
            <w:shd w:fill="E8EDF5" w:color="auto" w:val="clear"/>
          </w:tcPr>
          <w:p>
            <w:r>
              <w:t>Member portal + AI agent + scan engine</w:t>
            </w:r>
          </w:p>
        </w:tc>
      </w:tr>
      <w:tr>
        <w:tc>
          <w:tcPr>
            <w:tcW w:type="dxa" w:w="4320"/>
          </w:tcPr>
          <w:p>
            <w:r>
              <w:t>SlashMyBill-AgentAction</w:t>
            </w:r>
          </w:p>
        </w:tc>
        <w:tc>
          <w:tcPr>
            <w:tcW w:type="dxa" w:w="1440"/>
          </w:tcPr>
          <w:p>
            <w:r>
              <w:t>256 MB</w:t>
            </w:r>
          </w:p>
        </w:tc>
        <w:tc>
          <w:tcPr>
            <w:tcW w:type="dxa" w:w="1440"/>
          </w:tcPr>
          <w:p>
            <w:r>
              <w:t>120s</w:t>
            </w:r>
          </w:p>
        </w:tc>
        <w:tc>
          <w:tcPr>
            <w:tcW w:type="dxa" w:w="4320"/>
          </w:tcPr>
          <w:p>
            <w:r>
              <w:t>Bedrock Agent actions</w:t>
            </w:r>
          </w:p>
        </w:tc>
      </w:tr>
    </w:tbl>
    <w:p>
      <w:pPr>
        <w:pStyle w:val="Heading2"/>
      </w:pPr>
      <w:r>
        <w:t>11.2 CI/CD Pipeline</w:t>
      </w:r>
    </w:p>
    <w:p>
      <w:r>
        <w:t>Trigger: Push to main branch (or manual dispatch)</w:t>
        <w:br/>
        <w:t>Platform: GitHub Actions with AWS OIDC authentication</w:t>
        <w:br/>
        <w:br/>
        <w:t>Steps:</w:t>
        <w:br/>
        <w:t xml:space="preserve">  1. Package 6 Lambda functions with dependencies → S3</w:t>
        <w:br/>
        <w:t xml:space="preserve">  2. Deploy CloudFormation stack (CAPABILITY_NAMED_IAM)</w:t>
        <w:br/>
        <w:t xml:space="preserve">  3. Update Lambda function code from S3</w:t>
        <w:br/>
        <w:t xml:space="preserve">  4. Seed DynamoDB knowledge base (72 tips with new schema fields)</w:t>
        <w:br/>
        <w:t xml:space="preserve">  5. Deploy website files to S3 (www.eshkolai.com)</w:t>
        <w:br/>
        <w:t xml:space="preserve">  6. Inject API Gateway URL into frontend JS</w:t>
        <w:br/>
        <w:t xml:space="preserve">  7. Sync to eshkolai.com bucket</w:t>
        <w:br/>
        <w:t xml:space="preserve">  8. Invalidate CloudFront cache</w:t>
      </w:r>
    </w:p>
    <w:p>
      <w:pPr>
        <w:pStyle w:val="Heading1"/>
      </w:pPr>
      <w:r>
        <w:t>12.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760"/>
            <w:shd w:fill="1F3864" w:color="auto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1F3864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Phase 1</w:t>
            </w:r>
          </w:p>
        </w:tc>
        <w:tc>
          <w:tcPr>
            <w:tcW w:type="dxa" w:w="5760"/>
            <w:shd w:fill="E8EDF5" w:color="auto" w:val="clear"/>
          </w:tcPr>
          <w:p>
            <w:r>
              <w:t>Tips-driven scan engine with service presence gating</w:t>
            </w:r>
          </w:p>
        </w:tc>
        <w:tc>
          <w:tcPr>
            <w:tcW w:type="dxa" w:w="2160"/>
            <w:shd w:fill="E8EDF5" w:color="auto" w:val="clear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5760"/>
          </w:tcPr>
          <w:p>
            <w:r>
              <w:t>Chat tab Top Findings widget with last-scan cache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Phase 3</w:t>
            </w:r>
          </w:p>
        </w:tc>
        <w:tc>
          <w:tcPr>
            <w:tcW w:type="dxa" w:w="5760"/>
            <w:shd w:fill="E8EDF5" w:color="auto" w:val="clear"/>
          </w:tcPr>
          <w:p>
            <w:r>
              <w:t>Act tab hierarchy (Level 1/2/3 collapsible sections)</w:t>
            </w:r>
          </w:p>
        </w:tc>
        <w:tc>
          <w:tcPr>
            <w:tcW w:type="dxa" w:w="2160"/>
            <w:shd w:fill="E8EDF5" w:color="auto" w:val="clear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5760"/>
          </w:tcPr>
          <w:p>
            <w:r>
              <w:t>Rightsizing cards, Spot candidates, gp2→gp3, tagging gaps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Level 3</w:t>
            </w:r>
          </w:p>
        </w:tc>
        <w:tc>
          <w:tcPr>
            <w:tcW w:type="dxa" w:w="5760"/>
            <w:shd w:fill="E8EDF5" w:color="auto" w:val="clear"/>
          </w:tcPr>
          <w:p>
            <w:r>
              <w:t>NAT→VPC Endpoints, Graviton migration, RI purchase recommendations</w:t>
            </w:r>
          </w:p>
        </w:tc>
        <w:tc>
          <w:tcPr>
            <w:tcW w:type="dxa" w:w="2160"/>
            <w:shd w:fill="E8EDF5" w:color="auto" w:val="clear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ScanResults</w:t>
            </w:r>
          </w:p>
        </w:tc>
        <w:tc>
          <w:tcPr>
            <w:tcW w:type="dxa" w:w="5760"/>
          </w:tcPr>
          <w:p>
            <w:r>
              <w:t>MemberPortal-ScanResults DynamoDB table (7-day TTL)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  <w:shd w:fill="E8EDF5" w:color="auto" w:val="clear"/>
          </w:tcPr>
          <w:p>
            <w:r>
              <w:t>Scheduled Scans</w:t>
            </w:r>
          </w:p>
        </w:tc>
        <w:tc>
          <w:tcPr>
            <w:tcW w:type="dxa" w:w="5760"/>
            <w:shd w:fill="E8EDF5" w:color="auto" w:val="clear"/>
          </w:tcPr>
          <w:p>
            <w:r>
              <w:t>EventBridge-triggered daily scan with email digest</w:t>
            </w:r>
          </w:p>
        </w:tc>
        <w:tc>
          <w:tcPr>
            <w:tcW w:type="dxa" w:w="2160"/>
            <w:shd w:fill="E8EDF5" w:color="auto" w:val="clear"/>
          </w:tcPr>
          <w:p>
            <w:r>
              <w:t>Planned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