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E4057"/>
          <w:sz w:val="56"/>
        </w:rPr>
        <w:t>SlashMyCloudBill</w:t>
      </w:r>
    </w:p>
    <w:p>
      <w:pPr>
        <w:pStyle w:val="Heading1"/>
        <w:jc w:val="center"/>
      </w:pPr>
      <w:r>
        <w:t>High-Level Design Document</w:t>
      </w:r>
    </w:p>
    <w:p>
      <w:pPr>
        <w:jc w:val="center"/>
      </w:pPr>
      <w:r>
        <w:rPr>
          <w:sz w:val="24"/>
        </w:rPr>
        <w:t>Version 2.0  |  April 2026</w:t>
        <w:br/>
      </w:r>
      <w:r>
        <w:rPr>
          <w:sz w:val="22"/>
        </w:rPr>
        <w:t>Platform: slashmycloudbill.com</w:t>
        <w:br/>
      </w:r>
      <w:r>
        <w:rPr>
          <w:sz w:val="22"/>
        </w:rPr>
        <w:t>AWS Region: us-east-1</w:t>
      </w:r>
    </w:p>
    <w:p>
      <w:r>
        <w:br w:type="page"/>
      </w:r>
    </w:p>
    <w:p>
      <w:pPr>
        <w:pStyle w:val="Heading1"/>
      </w:pPr>
      <w:r>
        <w:t>1. Executive Summary</w:t>
      </w:r>
    </w:p>
    <w:p>
      <w:pPr>
        <w:spacing w:after="120"/>
      </w:pPr>
      <w:r>
        <w:rPr>
          <w:sz w:val="20"/>
        </w:rPr>
        <w:t>SlashMyCloudBill is a SaaS FinOps platform that helps organizations analyze, optimize, and reduce their Amazon Web Services cloud spending. The platform combines AI-powered bill analysis with automated cost optimization actions to deliver measurable savings.</w:t>
      </w:r>
    </w:p>
    <w:p>
      <w:pPr>
        <w:spacing w:after="120"/>
      </w:pPr>
      <w:r>
        <w:rPr>
          <w:sz w:val="20"/>
        </w:rPr>
        <w:t>Target Market: Small-to-medium businesses and startups running workloads on AWS who lack dedicated FinOps teams. The platform serves both self-service users (via tiered subscriptions) and managed-service clients (25% of yearly savings model).</w:t>
      </w:r>
    </w:p>
    <w:p>
      <w:pPr>
        <w:pStyle w:val="Heading2"/>
      </w:pPr>
      <w:r>
        <w:t>Value Proposition</w:t>
      </w:r>
    </w:p>
    <w:p>
      <w:pPr>
        <w:pStyle w:val="ListBullet"/>
        <w:spacing w:after="40"/>
        <w:ind w:left="720"/>
      </w:pPr>
      <w:r>
        <w:rPr>
          <w:sz w:val="20"/>
        </w:rPr>
        <w:t>Instant bill analysis — upload a PDF and get AI-generated optimization report in under 60 seconds</w:t>
      </w:r>
    </w:p>
    <w:p>
      <w:pPr>
        <w:pStyle w:val="ListBullet"/>
        <w:spacing w:after="40"/>
        <w:ind w:left="720"/>
      </w:pPr>
      <w:r>
        <w:rPr>
          <w:sz w:val="20"/>
        </w:rPr>
        <w:t>Multi-account dashboard — unified view across all linked AWS accounts with 8 customizable widgets</w:t>
      </w:r>
    </w:p>
    <w:p>
      <w:pPr>
        <w:pStyle w:val="ListBullet"/>
        <w:spacing w:after="40"/>
        <w:ind w:left="720"/>
      </w:pPr>
      <w:r>
        <w:rPr>
          <w:sz w:val="20"/>
        </w:rPr>
        <w:t>One-click cleanup actions — safely remove waste (unused EIPs, detached EBS, idle instances) with JIT safety checks</w:t>
      </w:r>
    </w:p>
    <w:p>
      <w:pPr>
        <w:pStyle w:val="ListBullet"/>
        <w:spacing w:after="40"/>
        <w:ind w:left="720"/>
      </w:pPr>
      <w:r>
        <w:rPr>
          <w:sz w:val="20"/>
        </w:rPr>
        <w:t>AI-powered chat — ask natural-language questions about your cloud spend, powered by Amazon Bedrock Nova 2 Lite</w:t>
      </w:r>
    </w:p>
    <w:p>
      <w:pPr>
        <w:pStyle w:val="ListBullet"/>
        <w:spacing w:after="40"/>
        <w:ind w:left="720"/>
      </w:pPr>
      <w:r>
        <w:rPr>
          <w:sz w:val="20"/>
        </w:rPr>
        <w:t>Zero credential storage — cross-account IAM roles with read-only access; no keys stored</w:t>
      </w:r>
    </w:p>
    <w:p>
      <w:pPr>
        <w:pStyle w:val="Heading1"/>
      </w:pPr>
      <w:r>
        <w:t>2. System Architecture</w:t>
      </w:r>
    </w:p>
    <w:p>
      <w:pPr>
        <w:spacing w:after="120"/>
      </w:pPr>
      <w:r>
        <w:rPr>
          <w:sz w:val="20"/>
        </w:rPr>
        <w:t>The platform is built entirely on AWS serverless services in the us-east-1 region. The architecture follows an event-driven, API-first design with no persistent servers.</w:t>
      </w:r>
    </w:p>
    <w:p>
      <w:pPr>
        <w:pStyle w:val="Heading2"/>
      </w:pPr>
      <w:r>
        <w:t>2.1 Component Inventory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r>
              <w:rPr>
                <w:b/>
                <w:color w:val="FFFFFF"/>
                <w:sz w:val="18"/>
              </w:rPr>
              <w:t>Component</w:t>
            </w:r>
          </w:p>
        </w:tc>
        <w:tc>
          <w:tcPr>
            <w:tcW w:type="dxa" w:w="2160"/>
            <w:shd w:fill="2E4057" w:val="clear"/>
          </w:tcPr>
          <w:p>
            <w:r>
              <w:rPr>
                <w:b/>
                <w:color w:val="FFFFFF"/>
                <w:sz w:val="18"/>
              </w:rPr>
              <w:t>Service</w:t>
            </w:r>
          </w:p>
        </w:tc>
        <w:tc>
          <w:tcPr>
            <w:tcW w:type="dxa" w:w="2160"/>
            <w:shd w:fill="2E4057" w:val="clear"/>
          </w:tcPr>
          <w:p>
            <w:r>
              <w:rPr>
                <w:b/>
                <w:color w:val="FFFFFF"/>
                <w:sz w:val="18"/>
              </w:rPr>
              <w:t>Identifier / ARN</w:t>
            </w:r>
          </w:p>
        </w:tc>
        <w:tc>
          <w:tcPr>
            <w:tcW w:type="dxa" w:w="2160"/>
            <w:shd w:fill="2E4057" w:val="clear"/>
          </w:tcPr>
          <w:p>
            <w:r>
              <w:rPr>
                <w:b/>
                <w:color w:val="FFFFFF"/>
                <w:sz w:val="18"/>
              </w:rPr>
              <w:t>Region</w:t>
            </w:r>
          </w:p>
        </w:tc>
      </w:tr>
      <w:tr>
        <w:tc>
          <w:tcPr>
            <w:tcW w:type="dxa" w:w="2160"/>
          </w:tcPr>
          <w:p>
            <w:r>
              <w:rPr>
                <w:sz w:val="18"/>
              </w:rPr>
              <w:t>DNS</w:t>
            </w:r>
          </w:p>
        </w:tc>
        <w:tc>
          <w:tcPr>
            <w:tcW w:type="dxa" w:w="2160"/>
          </w:tcPr>
          <w:p>
            <w:r>
              <w:rPr>
                <w:sz w:val="18"/>
              </w:rPr>
              <w:t>Route 53</w:t>
            </w:r>
          </w:p>
        </w:tc>
        <w:tc>
          <w:tcPr>
            <w:tcW w:type="dxa" w:w="2160"/>
          </w:tcPr>
          <w:p>
            <w:r>
              <w:rPr>
                <w:sz w:val="18"/>
              </w:rPr>
              <w:t>slashmycloudbill.com, eshkolai.com hosted zones</w:t>
            </w:r>
          </w:p>
        </w:tc>
        <w:tc>
          <w:tcPr>
            <w:tcW w:type="dxa" w:w="2160"/>
          </w:tcPr>
          <w:p>
            <w:r>
              <w:rPr>
                <w:sz w:val="18"/>
              </w:rPr>
              <w:t>us-east-1</w:t>
            </w:r>
          </w:p>
        </w:tc>
      </w:tr>
      <w:tr>
        <w:tc>
          <w:tcPr>
            <w:tcW w:type="dxa" w:w="2160"/>
          </w:tcPr>
          <w:p>
            <w:r>
              <w:rPr>
                <w:sz w:val="18"/>
              </w:rPr>
              <w:t>CDN (SMB)</w:t>
            </w:r>
          </w:p>
        </w:tc>
        <w:tc>
          <w:tcPr>
            <w:tcW w:type="dxa" w:w="2160"/>
          </w:tcPr>
          <w:p>
            <w:r>
              <w:rPr>
                <w:sz w:val="18"/>
              </w:rPr>
              <w:t>CloudFront</w:t>
            </w:r>
          </w:p>
        </w:tc>
        <w:tc>
          <w:tcPr>
            <w:tcW w:type="dxa" w:w="2160"/>
          </w:tcPr>
          <w:p>
            <w:r>
              <w:rPr>
                <w:sz w:val="18"/>
              </w:rPr>
              <w:t>E2B3GXE4TJTH4Q</w:t>
            </w:r>
          </w:p>
        </w:tc>
        <w:tc>
          <w:tcPr>
            <w:tcW w:type="dxa" w:w="2160"/>
          </w:tcPr>
          <w:p>
            <w:r>
              <w:rPr>
                <w:sz w:val="18"/>
              </w:rPr>
              <w:t>Global</w:t>
            </w:r>
          </w:p>
        </w:tc>
      </w:tr>
      <w:tr>
        <w:tc>
          <w:tcPr>
            <w:tcW w:type="dxa" w:w="2160"/>
          </w:tcPr>
          <w:p>
            <w:r>
              <w:rPr>
                <w:sz w:val="18"/>
              </w:rPr>
              <w:t>CDN (eshkolai)</w:t>
            </w:r>
          </w:p>
        </w:tc>
        <w:tc>
          <w:tcPr>
            <w:tcW w:type="dxa" w:w="2160"/>
          </w:tcPr>
          <w:p>
            <w:r>
              <w:rPr>
                <w:sz w:val="18"/>
              </w:rPr>
              <w:t>CloudFront</w:t>
            </w:r>
          </w:p>
        </w:tc>
        <w:tc>
          <w:tcPr>
            <w:tcW w:type="dxa" w:w="2160"/>
          </w:tcPr>
          <w:p>
            <w:r>
              <w:rPr>
                <w:sz w:val="18"/>
              </w:rPr>
              <w:t>E12JIHGHK40OLE</w:t>
            </w:r>
          </w:p>
        </w:tc>
        <w:tc>
          <w:tcPr>
            <w:tcW w:type="dxa" w:w="2160"/>
          </w:tcPr>
          <w:p>
            <w:r>
              <w:rPr>
                <w:sz w:val="18"/>
              </w:rPr>
              <w:t>Global</w:t>
            </w:r>
          </w:p>
        </w:tc>
      </w:tr>
      <w:tr>
        <w:tc>
          <w:tcPr>
            <w:tcW w:type="dxa" w:w="2160"/>
          </w:tcPr>
          <w:p>
            <w:r>
              <w:rPr>
                <w:sz w:val="18"/>
              </w:rPr>
              <w:t>CF Function</w:t>
            </w:r>
          </w:p>
        </w:tc>
        <w:tc>
          <w:tcPr>
            <w:tcW w:type="dxa" w:w="2160"/>
          </w:tcPr>
          <w:p>
            <w:r>
              <w:rPr>
                <w:sz w:val="18"/>
              </w:rPr>
              <w:t>CloudFront Functions</w:t>
            </w:r>
          </w:p>
        </w:tc>
        <w:tc>
          <w:tcPr>
            <w:tcW w:type="dxa" w:w="2160"/>
          </w:tcPr>
          <w:p>
            <w:r>
              <w:rPr>
                <w:sz w:val="18"/>
              </w:rPr>
              <w:t>SlashMyCloudBill-Router</w:t>
            </w:r>
          </w:p>
        </w:tc>
        <w:tc>
          <w:tcPr>
            <w:tcW w:type="dxa" w:w="2160"/>
          </w:tcPr>
          <w:p>
            <w:r>
              <w:rPr>
                <w:sz w:val="18"/>
              </w:rPr>
              <w:t>Global</w:t>
            </w:r>
          </w:p>
        </w:tc>
      </w:tr>
      <w:tr>
        <w:tc>
          <w:tcPr>
            <w:tcW w:type="dxa" w:w="2160"/>
          </w:tcPr>
          <w:p>
            <w:r>
              <w:rPr>
                <w:sz w:val="18"/>
              </w:rPr>
              <w:t>Website Bucket</w:t>
            </w:r>
          </w:p>
        </w:tc>
        <w:tc>
          <w:tcPr>
            <w:tcW w:type="dxa" w:w="2160"/>
          </w:tcPr>
          <w:p>
            <w:r>
              <w:rPr>
                <w:sz w:val="18"/>
              </w:rPr>
              <w:t>S3</w:t>
            </w:r>
          </w:p>
        </w:tc>
        <w:tc>
          <w:tcPr>
            <w:tcW w:type="dxa" w:w="2160"/>
          </w:tcPr>
          <w:p>
            <w:r>
              <w:rPr>
                <w:sz w:val="18"/>
              </w:rPr>
              <w:t>slashmycloudbill.com</w:t>
            </w:r>
          </w:p>
        </w:tc>
        <w:tc>
          <w:tcPr>
            <w:tcW w:type="dxa" w:w="2160"/>
          </w:tcPr>
          <w:p>
            <w:r>
              <w:rPr>
                <w:sz w:val="18"/>
              </w:rPr>
              <w:t>us-east-1</w:t>
            </w:r>
          </w:p>
        </w:tc>
      </w:tr>
      <w:tr>
        <w:tc>
          <w:tcPr>
            <w:tcW w:type="dxa" w:w="2160"/>
          </w:tcPr>
          <w:p>
            <w:r>
              <w:rPr>
                <w:sz w:val="18"/>
              </w:rPr>
              <w:t>Storage Bucket</w:t>
            </w:r>
          </w:p>
        </w:tc>
        <w:tc>
          <w:tcPr>
            <w:tcW w:type="dxa" w:w="2160"/>
          </w:tcPr>
          <w:p>
            <w:r>
              <w:rPr>
                <w:sz w:val="18"/>
              </w:rPr>
              <w:t>S3</w:t>
            </w:r>
          </w:p>
        </w:tc>
        <w:tc>
          <w:tcPr>
            <w:tcW w:type="dxa" w:w="2160"/>
          </w:tcPr>
          <w:p>
            <w:r>
              <w:rPr>
                <w:sz w:val="18"/>
              </w:rPr>
              <w:t>aws-bill-analyzer-storage-991105135552</w:t>
            </w:r>
          </w:p>
        </w:tc>
        <w:tc>
          <w:tcPr>
            <w:tcW w:type="dxa" w:w="2160"/>
          </w:tcPr>
          <w:p>
            <w:r>
              <w:rPr>
                <w:sz w:val="18"/>
              </w:rPr>
              <w:t>us-east-1</w:t>
            </w:r>
          </w:p>
        </w:tc>
      </w:tr>
      <w:tr>
        <w:tc>
          <w:tcPr>
            <w:tcW w:type="dxa" w:w="2160"/>
          </w:tcPr>
          <w:p>
            <w:r>
              <w:rPr>
                <w:sz w:val="18"/>
              </w:rPr>
              <w:t>API</w:t>
            </w:r>
          </w:p>
        </w:tc>
        <w:tc>
          <w:tcPr>
            <w:tcW w:type="dxa" w:w="2160"/>
          </w:tcPr>
          <w:p>
            <w:r>
              <w:rPr>
                <w:sz w:val="18"/>
              </w:rPr>
              <w:t>API Gateway HTTP</w:t>
            </w:r>
          </w:p>
        </w:tc>
        <w:tc>
          <w:tcPr>
            <w:tcW w:type="dxa" w:w="2160"/>
          </w:tcPr>
          <w:p>
            <w:r>
              <w:rPr>
                <w:sz w:val="18"/>
              </w:rPr>
              <w:t>ViewMyBill-API</w:t>
            </w:r>
          </w:p>
        </w:tc>
        <w:tc>
          <w:tcPr>
            <w:tcW w:type="dxa" w:w="2160"/>
          </w:tcPr>
          <w:p>
            <w:r>
              <w:rPr>
                <w:sz w:val="18"/>
              </w:rPr>
              <w:t>us-east-1</w:t>
            </w:r>
          </w:p>
        </w:tc>
      </w:tr>
      <w:tr>
        <w:tc>
          <w:tcPr>
            <w:tcW w:type="dxa" w:w="2160"/>
          </w:tcPr>
          <w:p>
            <w:r>
              <w:rPr>
                <w:sz w:val="18"/>
              </w:rPr>
              <w:t>Bill Analyzer</w:t>
            </w:r>
          </w:p>
        </w:tc>
        <w:tc>
          <w:tcPr>
            <w:tcW w:type="dxa" w:w="2160"/>
          </w:tcPr>
          <w:p>
            <w:r>
              <w:rPr>
                <w:sz w:val="18"/>
              </w:rPr>
              <w:t>Lambda</w:t>
            </w:r>
          </w:p>
        </w:tc>
        <w:tc>
          <w:tcPr>
            <w:tcW w:type="dxa" w:w="2160"/>
          </w:tcPr>
          <w:p>
            <w:r>
              <w:rPr>
                <w:sz w:val="18"/>
              </w:rPr>
              <w:t>ViewMyBill-BillAnalyzer</w:t>
            </w:r>
          </w:p>
        </w:tc>
        <w:tc>
          <w:tcPr>
            <w:tcW w:type="dxa" w:w="2160"/>
          </w:tcPr>
          <w:p>
            <w:r>
              <w:rPr>
                <w:sz w:val="18"/>
              </w:rPr>
              <w:t>us-east-1</w:t>
            </w:r>
          </w:p>
        </w:tc>
      </w:tr>
      <w:tr>
        <w:tc>
          <w:tcPr>
            <w:tcW w:type="dxa" w:w="2160"/>
          </w:tcPr>
          <w:p>
            <w:r>
              <w:rPr>
                <w:sz w:val="18"/>
              </w:rPr>
              <w:t>Upload Handler</w:t>
            </w:r>
          </w:p>
        </w:tc>
        <w:tc>
          <w:tcPr>
            <w:tcW w:type="dxa" w:w="2160"/>
          </w:tcPr>
          <w:p>
            <w:r>
              <w:rPr>
                <w:sz w:val="18"/>
              </w:rPr>
              <w:t>Lambda</w:t>
            </w:r>
          </w:p>
        </w:tc>
        <w:tc>
          <w:tcPr>
            <w:tcW w:type="dxa" w:w="2160"/>
          </w:tcPr>
          <w:p>
            <w:r>
              <w:rPr>
                <w:sz w:val="18"/>
              </w:rPr>
              <w:t>ViewMyBill-UploadHandler</w:t>
            </w:r>
          </w:p>
        </w:tc>
        <w:tc>
          <w:tcPr>
            <w:tcW w:type="dxa" w:w="2160"/>
          </w:tcPr>
          <w:p>
            <w:r>
              <w:rPr>
                <w:sz w:val="18"/>
              </w:rPr>
              <w:t>us-east-1</w:t>
            </w:r>
          </w:p>
        </w:tc>
      </w:tr>
      <w:tr>
        <w:tc>
          <w:tcPr>
            <w:tcW w:type="dxa" w:w="2160"/>
          </w:tcPr>
          <w:p>
            <w:r>
              <w:rPr>
                <w:sz w:val="18"/>
              </w:rPr>
              <w:t>OTP Handler</w:t>
            </w:r>
          </w:p>
        </w:tc>
        <w:tc>
          <w:tcPr>
            <w:tcW w:type="dxa" w:w="2160"/>
          </w:tcPr>
          <w:p>
            <w:r>
              <w:rPr>
                <w:sz w:val="18"/>
              </w:rPr>
              <w:t>Lambda</w:t>
            </w:r>
          </w:p>
        </w:tc>
        <w:tc>
          <w:tcPr>
            <w:tcW w:type="dxa" w:w="2160"/>
          </w:tcPr>
          <w:p>
            <w:r>
              <w:rPr>
                <w:sz w:val="18"/>
              </w:rPr>
              <w:t>ViewMyBill-OTPHandler</w:t>
            </w:r>
          </w:p>
        </w:tc>
        <w:tc>
          <w:tcPr>
            <w:tcW w:type="dxa" w:w="2160"/>
          </w:tcPr>
          <w:p>
            <w:r>
              <w:rPr>
                <w:sz w:val="18"/>
              </w:rPr>
              <w:t>us-east-1</w:t>
            </w:r>
          </w:p>
        </w:tc>
      </w:tr>
      <w:tr>
        <w:tc>
          <w:tcPr>
            <w:tcW w:type="dxa" w:w="2160"/>
          </w:tcPr>
          <w:p>
            <w:r>
              <w:rPr>
                <w:sz w:val="18"/>
              </w:rPr>
              <w:t>Member Handler</w:t>
            </w:r>
          </w:p>
        </w:tc>
        <w:tc>
          <w:tcPr>
            <w:tcW w:type="dxa" w:w="2160"/>
          </w:tcPr>
          <w:p>
            <w:r>
              <w:rPr>
                <w:sz w:val="18"/>
              </w:rPr>
              <w:t>Lambda</w:t>
            </w:r>
          </w:p>
        </w:tc>
        <w:tc>
          <w:tcPr>
            <w:tcW w:type="dxa" w:w="2160"/>
          </w:tcPr>
          <w:p>
            <w:r>
              <w:rPr>
                <w:sz w:val="18"/>
              </w:rPr>
              <w:t>ViewMyBill-MemberHandler</w:t>
            </w:r>
          </w:p>
        </w:tc>
        <w:tc>
          <w:tcPr>
            <w:tcW w:type="dxa" w:w="2160"/>
          </w:tcPr>
          <w:p>
            <w:r>
              <w:rPr>
                <w:sz w:val="18"/>
              </w:rPr>
              <w:t>us-east-1</w:t>
            </w:r>
          </w:p>
        </w:tc>
      </w:tr>
      <w:tr>
        <w:tc>
          <w:tcPr>
            <w:tcW w:type="dxa" w:w="2160"/>
          </w:tcPr>
          <w:p>
            <w:r>
              <w:rPr>
                <w:sz w:val="18"/>
              </w:rPr>
              <w:t>Admin Handler</w:t>
            </w:r>
          </w:p>
        </w:tc>
        <w:tc>
          <w:tcPr>
            <w:tcW w:type="dxa" w:w="2160"/>
          </w:tcPr>
          <w:p>
            <w:r>
              <w:rPr>
                <w:sz w:val="18"/>
              </w:rPr>
              <w:t>Lambda</w:t>
            </w:r>
          </w:p>
        </w:tc>
        <w:tc>
          <w:tcPr>
            <w:tcW w:type="dxa" w:w="2160"/>
          </w:tcPr>
          <w:p>
            <w:r>
              <w:rPr>
                <w:sz w:val="18"/>
              </w:rPr>
              <w:t>ViewMyBill-AdminHandler</w:t>
            </w:r>
          </w:p>
        </w:tc>
        <w:tc>
          <w:tcPr>
            <w:tcW w:type="dxa" w:w="2160"/>
          </w:tcPr>
          <w:p>
            <w:r>
              <w:rPr>
                <w:sz w:val="18"/>
              </w:rPr>
              <w:t>us-east-1</w:t>
            </w:r>
          </w:p>
        </w:tc>
      </w:tr>
      <w:tr>
        <w:tc>
          <w:tcPr>
            <w:tcW w:type="dxa" w:w="2160"/>
          </w:tcPr>
          <w:p>
            <w:r>
              <w:rPr>
                <w:sz w:val="18"/>
              </w:rPr>
              <w:t>Agent Action</w:t>
            </w:r>
          </w:p>
        </w:tc>
        <w:tc>
          <w:tcPr>
            <w:tcW w:type="dxa" w:w="2160"/>
          </w:tcPr>
          <w:p>
            <w:r>
              <w:rPr>
                <w:sz w:val="18"/>
              </w:rPr>
              <w:t>Lambda</w:t>
            </w:r>
          </w:p>
        </w:tc>
        <w:tc>
          <w:tcPr>
            <w:tcW w:type="dxa" w:w="2160"/>
          </w:tcPr>
          <w:p>
            <w:r>
              <w:rPr>
                <w:sz w:val="18"/>
              </w:rPr>
              <w:t>ViewMyBill-AgentAction</w:t>
            </w:r>
          </w:p>
        </w:tc>
        <w:tc>
          <w:tcPr>
            <w:tcW w:type="dxa" w:w="2160"/>
          </w:tcPr>
          <w:p>
            <w:r>
              <w:rPr>
                <w:sz w:val="18"/>
              </w:rPr>
              <w:t>us-east-1</w:t>
            </w:r>
          </w:p>
        </w:tc>
      </w:tr>
      <w:tr>
        <w:tc>
          <w:tcPr>
            <w:tcW w:type="dxa" w:w="2160"/>
          </w:tcPr>
          <w:p>
            <w:r>
              <w:rPr>
                <w:sz w:val="18"/>
              </w:rPr>
              <w:t>AI Model</w:t>
            </w:r>
          </w:p>
        </w:tc>
        <w:tc>
          <w:tcPr>
            <w:tcW w:type="dxa" w:w="2160"/>
          </w:tcPr>
          <w:p>
            <w:r>
              <w:rPr>
                <w:sz w:val="18"/>
              </w:rPr>
              <w:t>Amazon Bedrock</w:t>
            </w:r>
          </w:p>
        </w:tc>
        <w:tc>
          <w:tcPr>
            <w:tcW w:type="dxa" w:w="2160"/>
          </w:tcPr>
          <w:p>
            <w:r>
              <w:rPr>
                <w:sz w:val="18"/>
              </w:rPr>
              <w:t>us.amazon.nova-2-lite-v1:0 (cross-region)</w:t>
            </w:r>
          </w:p>
        </w:tc>
        <w:tc>
          <w:tcPr>
            <w:tcW w:type="dxa" w:w="2160"/>
          </w:tcPr>
          <w:p>
            <w:r>
              <w:rPr>
                <w:sz w:val="18"/>
              </w:rPr>
              <w:t>us-east-1</w:t>
            </w:r>
          </w:p>
        </w:tc>
      </w:tr>
      <w:tr>
        <w:tc>
          <w:tcPr>
            <w:tcW w:type="dxa" w:w="2160"/>
          </w:tcPr>
          <w:p>
            <w:r>
              <w:rPr>
                <w:sz w:val="18"/>
              </w:rPr>
              <w:t>User Pool</w:t>
            </w:r>
          </w:p>
        </w:tc>
        <w:tc>
          <w:tcPr>
            <w:tcW w:type="dxa" w:w="2160"/>
          </w:tcPr>
          <w:p>
            <w:r>
              <w:rPr>
                <w:sz w:val="18"/>
              </w:rPr>
              <w:t>Cognito</w:t>
            </w:r>
          </w:p>
        </w:tc>
        <w:tc>
          <w:tcPr>
            <w:tcW w:type="dxa" w:w="2160"/>
          </w:tcPr>
          <w:p>
            <w:r>
              <w:rPr>
                <w:sz w:val="18"/>
              </w:rPr>
              <w:t>SlashMyBill-Members</w:t>
            </w:r>
          </w:p>
        </w:tc>
        <w:tc>
          <w:tcPr>
            <w:tcW w:type="dxa" w:w="2160"/>
          </w:tcPr>
          <w:p>
            <w:r>
              <w:rPr>
                <w:sz w:val="18"/>
              </w:rPr>
              <w:t>us-east-1</w:t>
            </w:r>
          </w:p>
        </w:tc>
      </w:tr>
      <w:tr>
        <w:tc>
          <w:tcPr>
            <w:tcW w:type="dxa" w:w="2160"/>
          </w:tcPr>
          <w:p>
            <w:r>
              <w:rPr>
                <w:sz w:val="18"/>
              </w:rPr>
              <w:t>Email</w:t>
            </w:r>
          </w:p>
        </w:tc>
        <w:tc>
          <w:tcPr>
            <w:tcW w:type="dxa" w:w="2160"/>
          </w:tcPr>
          <w:p>
            <w:r>
              <w:rPr>
                <w:sz w:val="18"/>
              </w:rPr>
              <w:t>SES</w:t>
            </w:r>
          </w:p>
        </w:tc>
        <w:tc>
          <w:tcPr>
            <w:tcW w:type="dxa" w:w="2160"/>
          </w:tcPr>
          <w:p>
            <w:r>
              <w:rPr>
                <w:sz w:val="18"/>
              </w:rPr>
              <w:t>noreply@slashmycloudbill.com</w:t>
            </w:r>
          </w:p>
        </w:tc>
        <w:tc>
          <w:tcPr>
            <w:tcW w:type="dxa" w:w="2160"/>
          </w:tcPr>
          <w:p>
            <w:r>
              <w:rPr>
                <w:sz w:val="18"/>
              </w:rPr>
              <w:t>us-east-1</w:t>
            </w:r>
          </w:p>
        </w:tc>
      </w:tr>
      <w:tr>
        <w:tc>
          <w:tcPr>
            <w:tcW w:type="dxa" w:w="2160"/>
          </w:tcPr>
          <w:p>
            <w:r>
              <w:rPr>
                <w:sz w:val="18"/>
              </w:rPr>
              <w:t>TLS Certs</w:t>
            </w:r>
          </w:p>
        </w:tc>
        <w:tc>
          <w:tcPr>
            <w:tcW w:type="dxa" w:w="2160"/>
          </w:tcPr>
          <w:p>
            <w:r>
              <w:rPr>
                <w:sz w:val="18"/>
              </w:rPr>
              <w:t>ACM</w:t>
            </w:r>
          </w:p>
        </w:tc>
        <w:tc>
          <w:tcPr>
            <w:tcW w:type="dxa" w:w="2160"/>
          </w:tcPr>
          <w:p>
            <w:r>
              <w:rPr>
                <w:sz w:val="18"/>
              </w:rPr>
              <w:t>*.slashmycloudbill.com, *.eshkolai.com</w:t>
            </w:r>
          </w:p>
        </w:tc>
        <w:tc>
          <w:tcPr>
            <w:tcW w:type="dxa" w:w="2160"/>
          </w:tcPr>
          <w:p>
            <w:r>
              <w:rPr>
                <w:sz w:val="18"/>
              </w:rPr>
              <w:t>us-east-1</w:t>
            </w:r>
          </w:p>
        </w:tc>
      </w:tr>
      <w:tr>
        <w:tc>
          <w:tcPr>
            <w:tcW w:type="dxa" w:w="2160"/>
          </w:tcPr>
          <w:p>
            <w:r>
              <w:rPr>
                <w:sz w:val="18"/>
              </w:rPr>
              <w:t>CI/CD</w:t>
            </w:r>
          </w:p>
        </w:tc>
        <w:tc>
          <w:tcPr>
            <w:tcW w:type="dxa" w:w="2160"/>
          </w:tcPr>
          <w:p>
            <w:r>
              <w:rPr>
                <w:sz w:val="18"/>
              </w:rPr>
              <w:t>GitHub Actions</w:t>
            </w:r>
          </w:p>
        </w:tc>
        <w:tc>
          <w:tcPr>
            <w:tcW w:type="dxa" w:w="2160"/>
          </w:tcPr>
          <w:p>
            <w:r>
              <w:rPr>
                <w:sz w:val="18"/>
              </w:rPr>
              <w:t>OIDC → IAM Role</w:t>
            </w:r>
          </w:p>
        </w:tc>
        <w:tc>
          <w:tcPr>
            <w:tcW w:type="dxa" w:w="2160"/>
          </w:tcPr>
          <w:p>
            <w:r>
              <w:rPr>
                <w:sz w:val="18"/>
              </w:rPr>
              <w:t>us-east-1</w:t>
            </w:r>
          </w:p>
        </w:tc>
      </w:tr>
    </w:tbl>
    <w:p>
      <w:pPr>
        <w:spacing w:after="120"/>
      </w:pPr>
      <w:r>
        <w:rPr>
          <w:sz w:val="20"/>
        </w:rPr>
        <w:t>See PublicSite.drawio for the full architecture diagram with data flow edges.</w:t>
      </w:r>
    </w:p>
    <w:p>
      <w:pPr>
        <w:pStyle w:val="Heading1"/>
      </w:pPr>
      <w:r>
        <w:t>3. Frontend Architecture</w:t>
      </w:r>
    </w:p>
    <w:p>
      <w:pPr>
        <w:pStyle w:val="Heading2"/>
      </w:pPr>
      <w:r>
        <w:t>3.1 Landing Page (slashmycloudbill.com)</w:t>
      </w:r>
    </w:p>
    <w:p>
      <w:pPr>
        <w:spacing w:after="120"/>
      </w:pPr>
      <w:r>
        <w:rPr>
          <w:sz w:val="20"/>
        </w:rPr>
        <w:t>The public landing page is a single-page HTML/CSS/JS application hosted on S3 and served via CloudFront. The design is inspired by slashmybill.ai with a modern, conversion-focused layout.</w:t>
      </w:r>
    </w:p>
    <w:p>
      <w:pPr>
        <w:pStyle w:val="ListBullet"/>
        <w:spacing w:after="40"/>
        <w:ind w:left="720"/>
      </w:pPr>
      <w:r>
        <w:rPr>
          <w:sz w:val="20"/>
        </w:rPr>
        <w:t>Hero section with bill upload CTA and animated cost-savings counter</w:t>
      </w:r>
    </w:p>
    <w:p>
      <w:pPr>
        <w:pStyle w:val="ListBullet"/>
        <w:spacing w:after="40"/>
        <w:ind w:left="720"/>
      </w:pPr>
      <w:r>
        <w:rPr>
          <w:sz w:val="20"/>
        </w:rPr>
        <w:t>How-it-works 3-step flow (Upload → Analyze → Save)</w:t>
      </w:r>
    </w:p>
    <w:p>
      <w:pPr>
        <w:pStyle w:val="ListBullet"/>
        <w:spacing w:after="40"/>
        <w:ind w:left="720"/>
      </w:pPr>
      <w:r>
        <w:rPr>
          <w:sz w:val="20"/>
        </w:rPr>
        <w:t>Pricing cards (Free / Growth / Scale tiers)</w:t>
      </w:r>
    </w:p>
    <w:p>
      <w:pPr>
        <w:pStyle w:val="ListBullet"/>
        <w:spacing w:after="40"/>
        <w:ind w:left="720"/>
      </w:pPr>
      <w:r>
        <w:rPr>
          <w:sz w:val="20"/>
        </w:rPr>
        <w:t>Contact form (→ contact-form-handler Lambda → SES)</w:t>
      </w:r>
    </w:p>
    <w:p>
      <w:pPr>
        <w:pStyle w:val="ListBullet"/>
        <w:spacing w:after="40"/>
        <w:ind w:left="720"/>
      </w:pPr>
      <w:r>
        <w:rPr>
          <w:sz w:val="20"/>
        </w:rPr>
        <w:t>Member login / register modal with OTP verification</w:t>
      </w:r>
    </w:p>
    <w:p>
      <w:pPr>
        <w:pStyle w:val="ListBullet"/>
        <w:spacing w:after="40"/>
        <w:ind w:left="720"/>
      </w:pPr>
      <w:r>
        <w:rPr>
          <w:sz w:val="20"/>
        </w:rPr>
        <w:t>Responsive design with mobile-first approach</w:t>
      </w:r>
    </w:p>
    <w:p>
      <w:pPr>
        <w:pStyle w:val="Heading2"/>
      </w:pPr>
      <w:r>
        <w:t>3.2 Member Portal</w:t>
      </w:r>
    </w:p>
    <w:p>
      <w:pPr>
        <w:spacing w:after="120"/>
      </w:pPr>
      <w:r>
        <w:rPr>
          <w:sz w:val="20"/>
        </w:rPr>
        <w:t>The member portal is a SPA at /members/ with 4 main tabs:</w:t>
      </w:r>
    </w:p>
    <w:tbl>
      <w:tblPr>
        <w:tblStyle w:val="TableGrid"/>
        <w:tblW w:type="auto" w:w="0"/>
        <w:tblLook w:firstColumn="1" w:firstRow="1" w:lastColumn="0" w:lastRow="0" w:noHBand="0" w:noVBand="1" w:val="04A0"/>
      </w:tblPr>
      <w:tblGrid>
        <w:gridCol w:w="2880"/>
        <w:gridCol w:w="2880"/>
        <w:gridCol w:w="2880"/>
      </w:tblGrid>
      <w:tr>
        <w:tc>
          <w:tcPr>
            <w:tcW w:type="dxa" w:w="2880"/>
            <w:shd w:fill="2E4057" w:val="clear"/>
          </w:tcPr>
          <w:p>
            <w:r>
              <w:rPr>
                <w:b/>
                <w:color w:val="FFFFFF"/>
                <w:sz w:val="18"/>
              </w:rPr>
              <w:t>Tab</w:t>
            </w:r>
          </w:p>
        </w:tc>
        <w:tc>
          <w:tcPr>
            <w:tcW w:type="dxa" w:w="2880"/>
            <w:shd w:fill="2E4057" w:val="clear"/>
          </w:tcPr>
          <w:p>
            <w:r>
              <w:rPr>
                <w:b/>
                <w:color w:val="FFFFFF"/>
                <w:sz w:val="18"/>
              </w:rPr>
              <w:t>Purpose</w:t>
            </w:r>
          </w:p>
        </w:tc>
        <w:tc>
          <w:tcPr>
            <w:tcW w:type="dxa" w:w="2880"/>
            <w:shd w:fill="2E4057" w:val="clear"/>
          </w:tcPr>
          <w:p>
            <w:r>
              <w:rPr>
                <w:b/>
                <w:color w:val="FFFFFF"/>
                <w:sz w:val="18"/>
              </w:rPr>
              <w:t>Key Features</w:t>
            </w:r>
          </w:p>
        </w:tc>
      </w:tr>
      <w:tr>
        <w:tc>
          <w:tcPr>
            <w:tcW w:type="dxa" w:w="2880"/>
          </w:tcPr>
          <w:p>
            <w:r>
              <w:rPr>
                <w:sz w:val="18"/>
              </w:rPr>
              <w:t>Observe</w:t>
            </w:r>
          </w:p>
        </w:tc>
        <w:tc>
          <w:tcPr>
            <w:tcW w:type="dxa" w:w="2880"/>
          </w:tcPr>
          <w:p>
            <w:r>
              <w:rPr>
                <w:sz w:val="18"/>
              </w:rPr>
              <w:t>Dashboard &amp; Monitoring</w:t>
            </w:r>
          </w:p>
        </w:tc>
        <w:tc>
          <w:tcPr>
            <w:tcW w:type="dxa" w:w="2880"/>
          </w:tcPr>
          <w:p>
            <w:r>
              <w:rPr>
                <w:sz w:val="18"/>
              </w:rPr>
              <w:t>8 customizable widgets, multi-account selector, date range picker, auto-refresh</w:t>
            </w:r>
          </w:p>
        </w:tc>
      </w:tr>
      <w:tr>
        <w:tc>
          <w:tcPr>
            <w:tcW w:type="dxa" w:w="2880"/>
          </w:tcPr>
          <w:p>
            <w:r>
              <w:rPr>
                <w:sz w:val="18"/>
              </w:rPr>
              <w:t>Chat</w:t>
            </w:r>
          </w:p>
        </w:tc>
        <w:tc>
          <w:tcPr>
            <w:tcW w:type="dxa" w:w="2880"/>
          </w:tcPr>
          <w:p>
            <w:r>
              <w:rPr>
                <w:sz w:val="18"/>
              </w:rPr>
              <w:t>AI-Powered Console</w:t>
            </w:r>
          </w:p>
        </w:tc>
        <w:tc>
          <w:tcPr>
            <w:tcW w:type="dxa" w:w="2880"/>
          </w:tcPr>
          <w:p>
            <w:r>
              <w:rPr>
                <w:sz w:val="18"/>
              </w:rPr>
              <w:t>Natural language queries, direct model + agent mode, conversation history, feedback (👍/👎), token tracking</w:t>
            </w:r>
          </w:p>
        </w:tc>
      </w:tr>
      <w:tr>
        <w:tc>
          <w:tcPr>
            <w:tcW w:type="dxa" w:w="2880"/>
          </w:tcPr>
          <w:p>
            <w:r>
              <w:rPr>
                <w:sz w:val="18"/>
              </w:rPr>
              <w:t>Act</w:t>
            </w:r>
          </w:p>
        </w:tc>
        <w:tc>
          <w:tcPr>
            <w:tcW w:type="dxa" w:w="2880"/>
          </w:tcPr>
          <w:p>
            <w:r>
              <w:rPr>
                <w:sz w:val="18"/>
              </w:rPr>
              <w:t>Cleanup Actions</w:t>
            </w:r>
          </w:p>
        </w:tc>
        <w:tc>
          <w:tcPr>
            <w:tcW w:type="dxa" w:w="2880"/>
          </w:tcPr>
          <w:p>
            <w:r>
              <w:rPr>
                <w:sz w:val="18"/>
              </w:rPr>
              <w:t>Tips-driven scan engine, 7 cleanup categories, JIT safety checks, one-click execution, action history</w:t>
            </w:r>
          </w:p>
        </w:tc>
      </w:tr>
      <w:tr>
        <w:tc>
          <w:tcPr>
            <w:tcW w:type="dxa" w:w="2880"/>
          </w:tcPr>
          <w:p>
            <w:r>
              <w:rPr>
                <w:sz w:val="18"/>
              </w:rPr>
              <w:t>Configure</w:t>
            </w:r>
          </w:p>
        </w:tc>
        <w:tc>
          <w:tcPr>
            <w:tcW w:type="dxa" w:w="2880"/>
          </w:tcPr>
          <w:p>
            <w:r>
              <w:rPr>
                <w:sz w:val="18"/>
              </w:rPr>
              <w:t>Account Management</w:t>
            </w:r>
          </w:p>
        </w:tc>
        <w:tc>
          <w:tcPr>
            <w:tcW w:type="dxa" w:w="2880"/>
          </w:tcPr>
          <w:p>
            <w:r>
              <w:rPr>
                <w:sz w:val="18"/>
              </w:rPr>
              <w:t>Add/remove AWS accounts, IAM role setup wizard, CloudFormation template download, tier &amp; billing info</w:t>
            </w:r>
          </w:p>
        </w:tc>
      </w:tr>
    </w:tbl>
    <w:p>
      <w:pPr>
        <w:pStyle w:val="Heading2"/>
      </w:pPr>
      <w:r>
        <w:t>3.3 Admin Panel</w:t>
      </w:r>
    </w:p>
    <w:p>
      <w:pPr>
        <w:spacing w:after="120"/>
      </w:pPr>
      <w:r>
        <w:rPr>
          <w:sz w:val="20"/>
        </w:rPr>
        <w:t>The admin panel at /admin/ provides back-office management:</w:t>
      </w:r>
    </w:p>
    <w:p>
      <w:pPr>
        <w:pStyle w:val="ListBullet"/>
        <w:spacing w:after="40"/>
        <w:ind w:left="720"/>
      </w:pPr>
      <w:r>
        <w:rPr>
          <w:sz w:val="20"/>
        </w:rPr>
        <w:t>Leads Management — view/search/export bill analysis leads with status tracking</w:t>
      </w:r>
    </w:p>
    <w:p>
      <w:pPr>
        <w:pStyle w:val="ListBullet"/>
        <w:spacing w:after="40"/>
        <w:ind w:left="720"/>
      </w:pPr>
      <w:r>
        <w:rPr>
          <w:sz w:val="20"/>
        </w:rPr>
        <w:t>Tips Management — CRUD for cost optimization tips (30+ tips in knowledge base)</w:t>
      </w:r>
    </w:p>
    <w:p>
      <w:pPr>
        <w:pStyle w:val="ListBullet"/>
        <w:spacing w:after="40"/>
        <w:ind w:left="720"/>
      </w:pPr>
      <w:r>
        <w:rPr>
          <w:sz w:val="20"/>
        </w:rPr>
        <w:t>Feedback Viewer — review AI chat feedback with thumbs up/down and comments</w:t>
      </w:r>
    </w:p>
    <w:p>
      <w:pPr>
        <w:pStyle w:val="ListBullet"/>
        <w:spacing w:after="40"/>
        <w:ind w:left="720"/>
      </w:pPr>
      <w:r>
        <w:rPr>
          <w:sz w:val="20"/>
        </w:rPr>
        <w:t>Authentication via legacy JWT (admin username + bcrypt password hash)</w:t>
      </w:r>
    </w:p>
    <w:p>
      <w:pPr>
        <w:pStyle w:val="Heading2"/>
      </w:pPr>
      <w:r>
        <w:t>3.4 CloudFront Function Routing</w:t>
      </w:r>
    </w:p>
    <w:p>
      <w:pPr>
        <w:spacing w:after="120"/>
      </w:pPr>
      <w:r>
        <w:rPr>
          <w:sz w:val="20"/>
        </w:rPr>
        <w:t>The SlashMyCloudBill-Router CloudFront Function handles URL rewriting:</w:t>
      </w:r>
    </w:p>
    <w:p>
      <w:pPr>
        <w:pStyle w:val="ListBullet"/>
        <w:spacing w:after="40"/>
        <w:ind w:left="720"/>
      </w:pPr>
      <w:r>
        <w:rPr>
          <w:sz w:val="20"/>
        </w:rPr>
        <w:t>/members → /members/index.html</w:t>
      </w:r>
    </w:p>
    <w:p>
      <w:pPr>
        <w:pStyle w:val="ListBullet"/>
        <w:spacing w:after="40"/>
        <w:ind w:left="720"/>
      </w:pPr>
      <w:r>
        <w:rPr>
          <w:sz w:val="20"/>
        </w:rPr>
        <w:t>/members/* → pass through (SPA assets)</w:t>
      </w:r>
    </w:p>
    <w:p>
      <w:pPr>
        <w:pStyle w:val="ListBullet"/>
        <w:spacing w:after="40"/>
        <w:ind w:left="720"/>
      </w:pPr>
      <w:r>
        <w:rPr>
          <w:sz w:val="20"/>
        </w:rPr>
        <w:t>/admin → /admin/index.html</w:t>
      </w:r>
    </w:p>
    <w:p>
      <w:pPr>
        <w:pStyle w:val="ListBullet"/>
        <w:spacing w:after="40"/>
        <w:ind w:left="720"/>
      </w:pPr>
      <w:r>
        <w:rPr>
          <w:sz w:val="20"/>
        </w:rPr>
        <w:t>/admin/* → pass through</w:t>
      </w:r>
    </w:p>
    <w:p>
      <w:pPr>
        <w:pStyle w:val="ListBullet"/>
        <w:spacing w:after="40"/>
        <w:ind w:left="720"/>
      </w:pPr>
      <w:r>
        <w:rPr>
          <w:sz w:val="20"/>
        </w:rPr>
        <w:t>/slashMyBill → /slashMyBill/index.html (bill analyzer tool)</w:t>
      </w:r>
    </w:p>
    <w:p>
      <w:pPr>
        <w:pStyle w:val="ListBullet"/>
        <w:spacing w:after="40"/>
        <w:ind w:left="720"/>
      </w:pPr>
      <w:r>
        <w:rPr>
          <w:sz w:val="20"/>
        </w:rPr>
        <w:t>Default: serve from S3 origin with index.html fallback</w:t>
      </w:r>
    </w:p>
    <w:p>
      <w:pPr>
        <w:pStyle w:val="Heading1"/>
      </w:pPr>
      <w:r>
        <w:t>4. API Layer</w:t>
      </w:r>
    </w:p>
    <w:p>
      <w:pPr>
        <w:pStyle w:val="Heading2"/>
      </w:pPr>
      <w:r>
        <w:t>4.1 API Gateway Routes</w:t>
      </w:r>
    </w:p>
    <w:p>
      <w:pPr>
        <w:spacing w:after="120"/>
      </w:pPr>
      <w:r>
        <w:rPr>
          <w:sz w:val="20"/>
        </w:rPr>
        <w:t>ViewMyBill-API is an HTTP API (API Gateway v2) with the following routes: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4057" w:val="clear"/>
          </w:tcPr>
          <w:p>
            <w:r>
              <w:rPr>
                <w:b/>
                <w:color w:val="FFFFFF"/>
                <w:sz w:val="18"/>
              </w:rPr>
              <w:t>Method</w:t>
            </w:r>
          </w:p>
        </w:tc>
        <w:tc>
          <w:tcPr>
            <w:tcW w:type="dxa" w:w="2160"/>
            <w:shd w:fill="2E4057" w:val="clear"/>
          </w:tcPr>
          <w:p>
            <w:r>
              <w:rPr>
                <w:b/>
                <w:color w:val="FFFFFF"/>
                <w:sz w:val="18"/>
              </w:rPr>
              <w:t>Route</w:t>
            </w:r>
          </w:p>
        </w:tc>
        <w:tc>
          <w:tcPr>
            <w:tcW w:type="dxa" w:w="2160"/>
            <w:shd w:fill="2E4057" w:val="clear"/>
          </w:tcPr>
          <w:p>
            <w:r>
              <w:rPr>
                <w:b/>
                <w:color w:val="FFFFFF"/>
                <w:sz w:val="18"/>
              </w:rPr>
              <w:t>Lambda Target</w:t>
            </w:r>
          </w:p>
        </w:tc>
        <w:tc>
          <w:tcPr>
            <w:tcW w:type="dxa" w:w="2160"/>
            <w:shd w:fill="2E4057" w:val="clear"/>
          </w:tcPr>
          <w:p>
            <w:r>
              <w:rPr>
                <w:b/>
                <w:color w:val="FFFFFF"/>
                <w:sz w:val="18"/>
              </w:rPr>
              <w:t>Auth</w:t>
            </w:r>
          </w:p>
        </w:tc>
      </w:tr>
      <w:tr>
        <w:tc>
          <w:tcPr>
            <w:tcW w:type="dxa" w:w="2160"/>
          </w:tcPr>
          <w:p>
            <w:r>
              <w:rPr>
                <w:sz w:val="18"/>
              </w:rPr>
              <w:t>POST</w:t>
            </w:r>
          </w:p>
        </w:tc>
        <w:tc>
          <w:tcPr>
            <w:tcW w:type="dxa" w:w="2160"/>
          </w:tcPr>
          <w:p>
            <w:r>
              <w:rPr>
                <w:sz w:val="18"/>
              </w:rPr>
              <w:t>/analyze</w:t>
            </w:r>
          </w:p>
        </w:tc>
        <w:tc>
          <w:tcPr>
            <w:tcW w:type="dxa" w:w="2160"/>
          </w:tcPr>
          <w:p>
            <w:r>
              <w:rPr>
                <w:sz w:val="18"/>
              </w:rPr>
              <w:t>Bill Analyzer</w:t>
            </w:r>
          </w:p>
        </w:tc>
        <w:tc>
          <w:tcPr>
            <w:tcW w:type="dxa" w:w="2160"/>
          </w:tcPr>
          <w:p>
            <w:r>
              <w:rPr>
                <w:sz w:val="18"/>
              </w:rPr>
              <w:t>None</w:t>
            </w:r>
          </w:p>
        </w:tc>
      </w:tr>
      <w:tr>
        <w:tc>
          <w:tcPr>
            <w:tcW w:type="dxa" w:w="2160"/>
          </w:tcPr>
          <w:p>
            <w:r>
              <w:rPr>
                <w:sz w:val="18"/>
              </w:rPr>
              <w:t>POST</w:t>
            </w:r>
          </w:p>
        </w:tc>
        <w:tc>
          <w:tcPr>
            <w:tcW w:type="dxa" w:w="2160"/>
          </w:tcPr>
          <w:p>
            <w:r>
              <w:rPr>
                <w:sz w:val="18"/>
              </w:rPr>
              <w:t>/upload</w:t>
            </w:r>
          </w:p>
        </w:tc>
        <w:tc>
          <w:tcPr>
            <w:tcW w:type="dxa" w:w="2160"/>
          </w:tcPr>
          <w:p>
            <w:r>
              <w:rPr>
                <w:sz w:val="18"/>
              </w:rPr>
              <w:t>Upload Handler</w:t>
            </w:r>
          </w:p>
        </w:tc>
        <w:tc>
          <w:tcPr>
            <w:tcW w:type="dxa" w:w="2160"/>
          </w:tcPr>
          <w:p>
            <w:r>
              <w:rPr>
                <w:sz w:val="18"/>
              </w:rPr>
              <w:t>None</w:t>
            </w:r>
          </w:p>
        </w:tc>
      </w:tr>
      <w:tr>
        <w:tc>
          <w:tcPr>
            <w:tcW w:type="dxa" w:w="2160"/>
          </w:tcPr>
          <w:p>
            <w:r>
              <w:rPr>
                <w:sz w:val="18"/>
              </w:rPr>
              <w:t>POST</w:t>
            </w:r>
          </w:p>
        </w:tc>
        <w:tc>
          <w:tcPr>
            <w:tcW w:type="dxa" w:w="2160"/>
          </w:tcPr>
          <w:p>
            <w:r>
              <w:rPr>
                <w:sz w:val="18"/>
              </w:rPr>
              <w:t>/otp/send</w:t>
            </w:r>
          </w:p>
        </w:tc>
        <w:tc>
          <w:tcPr>
            <w:tcW w:type="dxa" w:w="2160"/>
          </w:tcPr>
          <w:p>
            <w:r>
              <w:rPr>
                <w:sz w:val="18"/>
              </w:rPr>
              <w:t>OTP Handler</w:t>
            </w:r>
          </w:p>
        </w:tc>
        <w:tc>
          <w:tcPr>
            <w:tcW w:type="dxa" w:w="2160"/>
          </w:tcPr>
          <w:p>
            <w:r>
              <w:rPr>
                <w:sz w:val="18"/>
              </w:rPr>
              <w:t>None</w:t>
            </w:r>
          </w:p>
        </w:tc>
      </w:tr>
      <w:tr>
        <w:tc>
          <w:tcPr>
            <w:tcW w:type="dxa" w:w="2160"/>
          </w:tcPr>
          <w:p>
            <w:r>
              <w:rPr>
                <w:sz w:val="18"/>
              </w:rPr>
              <w:t>POST</w:t>
            </w:r>
          </w:p>
        </w:tc>
        <w:tc>
          <w:tcPr>
            <w:tcW w:type="dxa" w:w="2160"/>
          </w:tcPr>
          <w:p>
            <w:r>
              <w:rPr>
                <w:sz w:val="18"/>
              </w:rPr>
              <w:t>/otp/verify</w:t>
            </w:r>
          </w:p>
        </w:tc>
        <w:tc>
          <w:tcPr>
            <w:tcW w:type="dxa" w:w="2160"/>
          </w:tcPr>
          <w:p>
            <w:r>
              <w:rPr>
                <w:sz w:val="18"/>
              </w:rPr>
              <w:t>OTP Handler</w:t>
            </w:r>
          </w:p>
        </w:tc>
        <w:tc>
          <w:tcPr>
            <w:tcW w:type="dxa" w:w="2160"/>
          </w:tcPr>
          <w:p>
            <w:r>
              <w:rPr>
                <w:sz w:val="18"/>
              </w:rPr>
              <w:t>None</w:t>
            </w:r>
          </w:p>
        </w:tc>
      </w:tr>
      <w:tr>
        <w:tc>
          <w:tcPr>
            <w:tcW w:type="dxa" w:w="2160"/>
          </w:tcPr>
          <w:p>
            <w:r>
              <w:rPr>
                <w:sz w:val="18"/>
              </w:rPr>
              <w:t>POST</w:t>
            </w:r>
          </w:p>
        </w:tc>
        <w:tc>
          <w:tcPr>
            <w:tcW w:type="dxa" w:w="2160"/>
          </w:tcPr>
          <w:p>
            <w:r>
              <w:rPr>
                <w:sz w:val="18"/>
              </w:rPr>
              <w:t>/members/register</w:t>
            </w:r>
          </w:p>
        </w:tc>
        <w:tc>
          <w:tcPr>
            <w:tcW w:type="dxa" w:w="2160"/>
          </w:tcPr>
          <w:p>
            <w:r>
              <w:rPr>
                <w:sz w:val="18"/>
              </w:rPr>
              <w:t>Member Handler</w:t>
            </w:r>
          </w:p>
        </w:tc>
        <w:tc>
          <w:tcPr>
            <w:tcW w:type="dxa" w:w="2160"/>
          </w:tcPr>
          <w:p>
            <w:r>
              <w:rPr>
                <w:sz w:val="18"/>
              </w:rPr>
              <w:t>None</w:t>
            </w:r>
          </w:p>
        </w:tc>
      </w:tr>
      <w:tr>
        <w:tc>
          <w:tcPr>
            <w:tcW w:type="dxa" w:w="2160"/>
          </w:tcPr>
          <w:p>
            <w:r>
              <w:rPr>
                <w:sz w:val="18"/>
              </w:rPr>
              <w:t>POST</w:t>
            </w:r>
          </w:p>
        </w:tc>
        <w:tc>
          <w:tcPr>
            <w:tcW w:type="dxa" w:w="2160"/>
          </w:tcPr>
          <w:p>
            <w:r>
              <w:rPr>
                <w:sz w:val="18"/>
              </w:rPr>
              <w:t>/members/login</w:t>
            </w:r>
          </w:p>
        </w:tc>
        <w:tc>
          <w:tcPr>
            <w:tcW w:type="dxa" w:w="2160"/>
          </w:tcPr>
          <w:p>
            <w:r>
              <w:rPr>
                <w:sz w:val="18"/>
              </w:rPr>
              <w:t>Member Handler</w:t>
            </w:r>
          </w:p>
        </w:tc>
        <w:tc>
          <w:tcPr>
            <w:tcW w:type="dxa" w:w="2160"/>
          </w:tcPr>
          <w:p>
            <w:r>
              <w:rPr>
                <w:sz w:val="18"/>
              </w:rPr>
              <w:t>None</w:t>
            </w:r>
          </w:p>
        </w:tc>
      </w:tr>
      <w:tr>
        <w:tc>
          <w:tcPr>
            <w:tcW w:type="dxa" w:w="2160"/>
          </w:tcPr>
          <w:p>
            <w:r>
              <w:rPr>
                <w:sz w:val="18"/>
              </w:rPr>
              <w:t>GET</w:t>
            </w:r>
          </w:p>
        </w:tc>
        <w:tc>
          <w:tcPr>
            <w:tcW w:type="dxa" w:w="2160"/>
          </w:tcPr>
          <w:p>
            <w:r>
              <w:rPr>
                <w:sz w:val="18"/>
              </w:rPr>
              <w:t>/members/accounts</w:t>
            </w:r>
          </w:p>
        </w:tc>
        <w:tc>
          <w:tcPr>
            <w:tcW w:type="dxa" w:w="2160"/>
          </w:tcPr>
          <w:p>
            <w:r>
              <w:rPr>
                <w:sz w:val="18"/>
              </w:rPr>
              <w:t>Member Handler</w:t>
            </w:r>
          </w:p>
        </w:tc>
        <w:tc>
          <w:tcPr>
            <w:tcW w:type="dxa" w:w="2160"/>
          </w:tcPr>
          <w:p>
            <w:r>
              <w:rPr>
                <w:sz w:val="18"/>
              </w:rPr>
              <w:t>Cognito/JWT</w:t>
            </w:r>
          </w:p>
        </w:tc>
      </w:tr>
      <w:tr>
        <w:tc>
          <w:tcPr>
            <w:tcW w:type="dxa" w:w="2160"/>
          </w:tcPr>
          <w:p>
            <w:r>
              <w:rPr>
                <w:sz w:val="18"/>
              </w:rPr>
              <w:t>POST</w:t>
            </w:r>
          </w:p>
        </w:tc>
        <w:tc>
          <w:tcPr>
            <w:tcW w:type="dxa" w:w="2160"/>
          </w:tcPr>
          <w:p>
            <w:r>
              <w:rPr>
                <w:sz w:val="18"/>
              </w:rPr>
              <w:t>/members/accounts</w:t>
            </w:r>
          </w:p>
        </w:tc>
        <w:tc>
          <w:tcPr>
            <w:tcW w:type="dxa" w:w="2160"/>
          </w:tcPr>
          <w:p>
            <w:r>
              <w:rPr>
                <w:sz w:val="18"/>
              </w:rPr>
              <w:t>Member Handler</w:t>
            </w:r>
          </w:p>
        </w:tc>
        <w:tc>
          <w:tcPr>
            <w:tcW w:type="dxa" w:w="2160"/>
          </w:tcPr>
          <w:p>
            <w:r>
              <w:rPr>
                <w:sz w:val="18"/>
              </w:rPr>
              <w:t>Cognito/JWT</w:t>
            </w:r>
          </w:p>
        </w:tc>
      </w:tr>
      <w:tr>
        <w:tc>
          <w:tcPr>
            <w:tcW w:type="dxa" w:w="2160"/>
          </w:tcPr>
          <w:p>
            <w:r>
              <w:rPr>
                <w:sz w:val="18"/>
              </w:rPr>
              <w:t>PUT</w:t>
            </w:r>
          </w:p>
        </w:tc>
        <w:tc>
          <w:tcPr>
            <w:tcW w:type="dxa" w:w="2160"/>
          </w:tcPr>
          <w:p>
            <w:r>
              <w:rPr>
                <w:sz w:val="18"/>
              </w:rPr>
              <w:t>/members/accounts</w:t>
            </w:r>
          </w:p>
        </w:tc>
        <w:tc>
          <w:tcPr>
            <w:tcW w:type="dxa" w:w="2160"/>
          </w:tcPr>
          <w:p>
            <w:r>
              <w:rPr>
                <w:sz w:val="18"/>
              </w:rPr>
              <w:t>Member Handler</w:t>
            </w:r>
          </w:p>
        </w:tc>
        <w:tc>
          <w:tcPr>
            <w:tcW w:type="dxa" w:w="2160"/>
          </w:tcPr>
          <w:p>
            <w:r>
              <w:rPr>
                <w:sz w:val="18"/>
              </w:rPr>
              <w:t>Cognito/JWT</w:t>
            </w:r>
          </w:p>
        </w:tc>
      </w:tr>
      <w:tr>
        <w:tc>
          <w:tcPr>
            <w:tcW w:type="dxa" w:w="2160"/>
          </w:tcPr>
          <w:p>
            <w:r>
              <w:rPr>
                <w:sz w:val="18"/>
              </w:rPr>
              <w:t>DELETE</w:t>
            </w:r>
          </w:p>
        </w:tc>
        <w:tc>
          <w:tcPr>
            <w:tcW w:type="dxa" w:w="2160"/>
          </w:tcPr>
          <w:p>
            <w:r>
              <w:rPr>
                <w:sz w:val="18"/>
              </w:rPr>
              <w:t>/members/accounts</w:t>
            </w:r>
          </w:p>
        </w:tc>
        <w:tc>
          <w:tcPr>
            <w:tcW w:type="dxa" w:w="2160"/>
          </w:tcPr>
          <w:p>
            <w:r>
              <w:rPr>
                <w:sz w:val="18"/>
              </w:rPr>
              <w:t>Member Handler</w:t>
            </w:r>
          </w:p>
        </w:tc>
        <w:tc>
          <w:tcPr>
            <w:tcW w:type="dxa" w:w="2160"/>
          </w:tcPr>
          <w:p>
            <w:r>
              <w:rPr>
                <w:sz w:val="18"/>
              </w:rPr>
              <w:t>Cognito/JWT</w:t>
            </w:r>
          </w:p>
        </w:tc>
      </w:tr>
      <w:tr>
        <w:tc>
          <w:tcPr>
            <w:tcW w:type="dxa" w:w="2160"/>
          </w:tcPr>
          <w:p>
            <w:r>
              <w:rPr>
                <w:sz w:val="18"/>
              </w:rPr>
              <w:t>POST</w:t>
            </w:r>
          </w:p>
        </w:tc>
        <w:tc>
          <w:tcPr>
            <w:tcW w:type="dxa" w:w="2160"/>
          </w:tcPr>
          <w:p>
            <w:r>
              <w:rPr>
                <w:sz w:val="18"/>
              </w:rPr>
              <w:t>/members/accounts/template</w:t>
            </w:r>
          </w:p>
        </w:tc>
        <w:tc>
          <w:tcPr>
            <w:tcW w:type="dxa" w:w="2160"/>
          </w:tcPr>
          <w:p>
            <w:r>
              <w:rPr>
                <w:sz w:val="18"/>
              </w:rPr>
              <w:t>Member Handler</w:t>
            </w:r>
          </w:p>
        </w:tc>
        <w:tc>
          <w:tcPr>
            <w:tcW w:type="dxa" w:w="2160"/>
          </w:tcPr>
          <w:p>
            <w:r>
              <w:rPr>
                <w:sz w:val="18"/>
              </w:rPr>
              <w:t>Cognito/JWT</w:t>
            </w:r>
          </w:p>
        </w:tc>
      </w:tr>
      <w:tr>
        <w:tc>
          <w:tcPr>
            <w:tcW w:type="dxa" w:w="2160"/>
          </w:tcPr>
          <w:p>
            <w:r>
              <w:rPr>
                <w:sz w:val="18"/>
              </w:rPr>
              <w:t>POST</w:t>
            </w:r>
          </w:p>
        </w:tc>
        <w:tc>
          <w:tcPr>
            <w:tcW w:type="dxa" w:w="2160"/>
          </w:tcPr>
          <w:p>
            <w:r>
              <w:rPr>
                <w:sz w:val="18"/>
              </w:rPr>
              <w:t>/members/accounts/test</w:t>
            </w:r>
          </w:p>
        </w:tc>
        <w:tc>
          <w:tcPr>
            <w:tcW w:type="dxa" w:w="2160"/>
          </w:tcPr>
          <w:p>
            <w:r>
              <w:rPr>
                <w:sz w:val="18"/>
              </w:rPr>
              <w:t>Member Handler</w:t>
            </w:r>
          </w:p>
        </w:tc>
        <w:tc>
          <w:tcPr>
            <w:tcW w:type="dxa" w:w="2160"/>
          </w:tcPr>
          <w:p>
            <w:r>
              <w:rPr>
                <w:sz w:val="18"/>
              </w:rPr>
              <w:t>Cognito/JWT</w:t>
            </w:r>
          </w:p>
        </w:tc>
      </w:tr>
      <w:tr>
        <w:tc>
          <w:tcPr>
            <w:tcW w:type="dxa" w:w="2160"/>
          </w:tcPr>
          <w:p>
            <w:r>
              <w:rPr>
                <w:sz w:val="18"/>
              </w:rPr>
              <w:t>POST</w:t>
            </w:r>
          </w:p>
        </w:tc>
        <w:tc>
          <w:tcPr>
            <w:tcW w:type="dxa" w:w="2160"/>
          </w:tcPr>
          <w:p>
            <w:r>
              <w:rPr>
                <w:sz w:val="18"/>
              </w:rPr>
              <w:t>/members/query</w:t>
            </w:r>
          </w:p>
        </w:tc>
        <w:tc>
          <w:tcPr>
            <w:tcW w:type="dxa" w:w="2160"/>
          </w:tcPr>
          <w:p>
            <w:r>
              <w:rPr>
                <w:sz w:val="18"/>
              </w:rPr>
              <w:t>Member Handler</w:t>
            </w:r>
          </w:p>
        </w:tc>
        <w:tc>
          <w:tcPr>
            <w:tcW w:type="dxa" w:w="2160"/>
          </w:tcPr>
          <w:p>
            <w:r>
              <w:rPr>
                <w:sz w:val="18"/>
              </w:rPr>
              <w:t>Cognito/JWT</w:t>
            </w:r>
          </w:p>
        </w:tc>
      </w:tr>
      <w:tr>
        <w:tc>
          <w:tcPr>
            <w:tcW w:type="dxa" w:w="2160"/>
          </w:tcPr>
          <w:p>
            <w:r>
              <w:rPr>
                <w:sz w:val="18"/>
              </w:rPr>
              <w:t>POST</w:t>
            </w:r>
          </w:p>
        </w:tc>
        <w:tc>
          <w:tcPr>
            <w:tcW w:type="dxa" w:w="2160"/>
          </w:tcPr>
          <w:p>
            <w:r>
              <w:rPr>
                <w:sz w:val="18"/>
              </w:rPr>
              <w:t>/members/query-agent</w:t>
            </w:r>
          </w:p>
        </w:tc>
        <w:tc>
          <w:tcPr>
            <w:tcW w:type="dxa" w:w="2160"/>
          </w:tcPr>
          <w:p>
            <w:r>
              <w:rPr>
                <w:sz w:val="18"/>
              </w:rPr>
              <w:t>Member Handler</w:t>
            </w:r>
          </w:p>
        </w:tc>
        <w:tc>
          <w:tcPr>
            <w:tcW w:type="dxa" w:w="2160"/>
          </w:tcPr>
          <w:p>
            <w:r>
              <w:rPr>
                <w:sz w:val="18"/>
              </w:rPr>
              <w:t>Cognito/JWT</w:t>
            </w:r>
          </w:p>
        </w:tc>
      </w:tr>
      <w:tr>
        <w:tc>
          <w:tcPr>
            <w:tcW w:type="dxa" w:w="2160"/>
          </w:tcPr>
          <w:p>
            <w:r>
              <w:rPr>
                <w:sz w:val="18"/>
              </w:rPr>
              <w:t>POST</w:t>
            </w:r>
          </w:p>
        </w:tc>
        <w:tc>
          <w:tcPr>
            <w:tcW w:type="dxa" w:w="2160"/>
          </w:tcPr>
          <w:p>
            <w:r>
              <w:rPr>
                <w:sz w:val="18"/>
              </w:rPr>
              <w:t>/members/feedback</w:t>
            </w:r>
          </w:p>
        </w:tc>
        <w:tc>
          <w:tcPr>
            <w:tcW w:type="dxa" w:w="2160"/>
          </w:tcPr>
          <w:p>
            <w:r>
              <w:rPr>
                <w:sz w:val="18"/>
              </w:rPr>
              <w:t>Member Handler</w:t>
            </w:r>
          </w:p>
        </w:tc>
        <w:tc>
          <w:tcPr>
            <w:tcW w:type="dxa" w:w="2160"/>
          </w:tcPr>
          <w:p>
            <w:r>
              <w:rPr>
                <w:sz w:val="18"/>
              </w:rPr>
              <w:t>Cognito/JWT</w:t>
            </w:r>
          </w:p>
        </w:tc>
      </w:tr>
      <w:tr>
        <w:tc>
          <w:tcPr>
            <w:tcW w:type="dxa" w:w="2160"/>
          </w:tcPr>
          <w:p>
            <w:r>
              <w:rPr>
                <w:sz w:val="18"/>
              </w:rPr>
              <w:t>GET</w:t>
            </w:r>
          </w:p>
        </w:tc>
        <w:tc>
          <w:tcPr>
            <w:tcW w:type="dxa" w:w="2160"/>
          </w:tcPr>
          <w:p>
            <w:r>
              <w:rPr>
                <w:sz w:val="18"/>
              </w:rPr>
              <w:t>/members/dashboard</w:t>
            </w:r>
          </w:p>
        </w:tc>
        <w:tc>
          <w:tcPr>
            <w:tcW w:type="dxa" w:w="2160"/>
          </w:tcPr>
          <w:p>
            <w:r>
              <w:rPr>
                <w:sz w:val="18"/>
              </w:rPr>
              <w:t>Member Handler</w:t>
            </w:r>
          </w:p>
        </w:tc>
        <w:tc>
          <w:tcPr>
            <w:tcW w:type="dxa" w:w="2160"/>
          </w:tcPr>
          <w:p>
            <w:r>
              <w:rPr>
                <w:sz w:val="18"/>
              </w:rPr>
              <w:t>Cognito/JWT</w:t>
            </w:r>
          </w:p>
        </w:tc>
      </w:tr>
      <w:tr>
        <w:tc>
          <w:tcPr>
            <w:tcW w:type="dxa" w:w="2160"/>
          </w:tcPr>
          <w:p>
            <w:r>
              <w:rPr>
                <w:sz w:val="18"/>
              </w:rPr>
              <w:t>POST</w:t>
            </w:r>
          </w:p>
        </w:tc>
        <w:tc>
          <w:tcPr>
            <w:tcW w:type="dxa" w:w="2160"/>
          </w:tcPr>
          <w:p>
            <w:r>
              <w:rPr>
                <w:sz w:val="18"/>
              </w:rPr>
              <w:t>/members/scan</w:t>
            </w:r>
          </w:p>
        </w:tc>
        <w:tc>
          <w:tcPr>
            <w:tcW w:type="dxa" w:w="2160"/>
          </w:tcPr>
          <w:p>
            <w:r>
              <w:rPr>
                <w:sz w:val="18"/>
              </w:rPr>
              <w:t>Member Handler</w:t>
            </w:r>
          </w:p>
        </w:tc>
        <w:tc>
          <w:tcPr>
            <w:tcW w:type="dxa" w:w="2160"/>
          </w:tcPr>
          <w:p>
            <w:r>
              <w:rPr>
                <w:sz w:val="18"/>
              </w:rPr>
              <w:t>Cognito/JWT</w:t>
            </w:r>
          </w:p>
        </w:tc>
      </w:tr>
      <w:tr>
        <w:tc>
          <w:tcPr>
            <w:tcW w:type="dxa" w:w="2160"/>
          </w:tcPr>
          <w:p>
            <w:r>
              <w:rPr>
                <w:sz w:val="18"/>
              </w:rPr>
              <w:t>POST</w:t>
            </w:r>
          </w:p>
        </w:tc>
        <w:tc>
          <w:tcPr>
            <w:tcW w:type="dxa" w:w="2160"/>
          </w:tcPr>
          <w:p>
            <w:r>
              <w:rPr>
                <w:sz w:val="18"/>
              </w:rPr>
              <w:t>/members/actions</w:t>
            </w:r>
          </w:p>
        </w:tc>
        <w:tc>
          <w:tcPr>
            <w:tcW w:type="dxa" w:w="2160"/>
          </w:tcPr>
          <w:p>
            <w:r>
              <w:rPr>
                <w:sz w:val="18"/>
              </w:rPr>
              <w:t>Member Handler</w:t>
            </w:r>
          </w:p>
        </w:tc>
        <w:tc>
          <w:tcPr>
            <w:tcW w:type="dxa" w:w="2160"/>
          </w:tcPr>
          <w:p>
            <w:r>
              <w:rPr>
                <w:sz w:val="18"/>
              </w:rPr>
              <w:t>Cognito/JWT</w:t>
            </w:r>
          </w:p>
        </w:tc>
      </w:tr>
      <w:tr>
        <w:tc>
          <w:tcPr>
            <w:tcW w:type="dxa" w:w="2160"/>
          </w:tcPr>
          <w:p>
            <w:r>
              <w:rPr>
                <w:sz w:val="18"/>
              </w:rPr>
              <w:t>GET</w:t>
            </w:r>
          </w:p>
        </w:tc>
        <w:tc>
          <w:tcPr>
            <w:tcW w:type="dxa" w:w="2160"/>
          </w:tcPr>
          <w:p>
            <w:r>
              <w:rPr>
                <w:sz w:val="18"/>
              </w:rPr>
              <w:t>/members/profile</w:t>
            </w:r>
          </w:p>
        </w:tc>
        <w:tc>
          <w:tcPr>
            <w:tcW w:type="dxa" w:w="2160"/>
          </w:tcPr>
          <w:p>
            <w:r>
              <w:rPr>
                <w:sz w:val="18"/>
              </w:rPr>
              <w:t>Member Handler</w:t>
            </w:r>
          </w:p>
        </w:tc>
        <w:tc>
          <w:tcPr>
            <w:tcW w:type="dxa" w:w="2160"/>
          </w:tcPr>
          <w:p>
            <w:r>
              <w:rPr>
                <w:sz w:val="18"/>
              </w:rPr>
              <w:t>Cognito/JWT</w:t>
            </w:r>
          </w:p>
        </w:tc>
      </w:tr>
      <w:tr>
        <w:tc>
          <w:tcPr>
            <w:tcW w:type="dxa" w:w="2160"/>
          </w:tcPr>
          <w:p>
            <w:r>
              <w:rPr>
                <w:sz w:val="18"/>
              </w:rPr>
              <w:t>PUT</w:t>
            </w:r>
          </w:p>
        </w:tc>
        <w:tc>
          <w:tcPr>
            <w:tcW w:type="dxa" w:w="2160"/>
          </w:tcPr>
          <w:p>
            <w:r>
              <w:rPr>
                <w:sz w:val="18"/>
              </w:rPr>
              <w:t>/members/profile</w:t>
            </w:r>
          </w:p>
        </w:tc>
        <w:tc>
          <w:tcPr>
            <w:tcW w:type="dxa" w:w="2160"/>
          </w:tcPr>
          <w:p>
            <w:r>
              <w:rPr>
                <w:sz w:val="18"/>
              </w:rPr>
              <w:t>Member Handler</w:t>
            </w:r>
          </w:p>
        </w:tc>
        <w:tc>
          <w:tcPr>
            <w:tcW w:type="dxa" w:w="2160"/>
          </w:tcPr>
          <w:p>
            <w:r>
              <w:rPr>
                <w:sz w:val="18"/>
              </w:rPr>
              <w:t>Cognito/JWT</w:t>
            </w:r>
          </w:p>
        </w:tc>
      </w:tr>
      <w:tr>
        <w:tc>
          <w:tcPr>
            <w:tcW w:type="dxa" w:w="2160"/>
          </w:tcPr>
          <w:p>
            <w:r>
              <w:rPr>
                <w:sz w:val="18"/>
              </w:rPr>
              <w:t>POST</w:t>
            </w:r>
          </w:p>
        </w:tc>
        <w:tc>
          <w:tcPr>
            <w:tcW w:type="dxa" w:w="2160"/>
          </w:tcPr>
          <w:p>
            <w:r>
              <w:rPr>
                <w:sz w:val="18"/>
              </w:rPr>
              <w:t>/admin/login</w:t>
            </w:r>
          </w:p>
        </w:tc>
        <w:tc>
          <w:tcPr>
            <w:tcW w:type="dxa" w:w="2160"/>
          </w:tcPr>
          <w:p>
            <w:r>
              <w:rPr>
                <w:sz w:val="18"/>
              </w:rPr>
              <w:t>Admin Handler</w:t>
            </w:r>
          </w:p>
        </w:tc>
        <w:tc>
          <w:tcPr>
            <w:tcW w:type="dxa" w:w="2160"/>
          </w:tcPr>
          <w:p>
            <w:r>
              <w:rPr>
                <w:sz w:val="18"/>
              </w:rPr>
              <w:t>None</w:t>
            </w:r>
          </w:p>
        </w:tc>
      </w:tr>
      <w:tr>
        <w:tc>
          <w:tcPr>
            <w:tcW w:type="dxa" w:w="2160"/>
          </w:tcPr>
          <w:p>
            <w:r>
              <w:rPr>
                <w:sz w:val="18"/>
              </w:rPr>
              <w:t>GET</w:t>
            </w:r>
          </w:p>
        </w:tc>
        <w:tc>
          <w:tcPr>
            <w:tcW w:type="dxa" w:w="2160"/>
          </w:tcPr>
          <w:p>
            <w:r>
              <w:rPr>
                <w:sz w:val="18"/>
              </w:rPr>
              <w:t>/admin/leads</w:t>
            </w:r>
          </w:p>
        </w:tc>
        <w:tc>
          <w:tcPr>
            <w:tcW w:type="dxa" w:w="2160"/>
          </w:tcPr>
          <w:p>
            <w:r>
              <w:rPr>
                <w:sz w:val="18"/>
              </w:rPr>
              <w:t>Admin Handler</w:t>
            </w:r>
          </w:p>
        </w:tc>
        <w:tc>
          <w:tcPr>
            <w:tcW w:type="dxa" w:w="2160"/>
          </w:tcPr>
          <w:p>
            <w:r>
              <w:rPr>
                <w:sz w:val="18"/>
              </w:rPr>
              <w:t>JWT</w:t>
            </w:r>
          </w:p>
        </w:tc>
      </w:tr>
      <w:tr>
        <w:tc>
          <w:tcPr>
            <w:tcW w:type="dxa" w:w="2160"/>
          </w:tcPr>
          <w:p>
            <w:r>
              <w:rPr>
                <w:sz w:val="18"/>
              </w:rPr>
              <w:t>GET</w:t>
            </w:r>
          </w:p>
        </w:tc>
        <w:tc>
          <w:tcPr>
            <w:tcW w:type="dxa" w:w="2160"/>
          </w:tcPr>
          <w:p>
            <w:r>
              <w:rPr>
                <w:sz w:val="18"/>
              </w:rPr>
              <w:t>/admin/tips</w:t>
            </w:r>
          </w:p>
        </w:tc>
        <w:tc>
          <w:tcPr>
            <w:tcW w:type="dxa" w:w="2160"/>
          </w:tcPr>
          <w:p>
            <w:r>
              <w:rPr>
                <w:sz w:val="18"/>
              </w:rPr>
              <w:t>Admin Handler</w:t>
            </w:r>
          </w:p>
        </w:tc>
        <w:tc>
          <w:tcPr>
            <w:tcW w:type="dxa" w:w="2160"/>
          </w:tcPr>
          <w:p>
            <w:r>
              <w:rPr>
                <w:sz w:val="18"/>
              </w:rPr>
              <w:t>JWT</w:t>
            </w:r>
          </w:p>
        </w:tc>
      </w:tr>
      <w:tr>
        <w:tc>
          <w:tcPr>
            <w:tcW w:type="dxa" w:w="2160"/>
          </w:tcPr>
          <w:p>
            <w:r>
              <w:rPr>
                <w:sz w:val="18"/>
              </w:rPr>
              <w:t>POST</w:t>
            </w:r>
          </w:p>
        </w:tc>
        <w:tc>
          <w:tcPr>
            <w:tcW w:type="dxa" w:w="2160"/>
          </w:tcPr>
          <w:p>
            <w:r>
              <w:rPr>
                <w:sz w:val="18"/>
              </w:rPr>
              <w:t>/admin/tips</w:t>
            </w:r>
          </w:p>
        </w:tc>
        <w:tc>
          <w:tcPr>
            <w:tcW w:type="dxa" w:w="2160"/>
          </w:tcPr>
          <w:p>
            <w:r>
              <w:rPr>
                <w:sz w:val="18"/>
              </w:rPr>
              <w:t>Admin Handler</w:t>
            </w:r>
          </w:p>
        </w:tc>
        <w:tc>
          <w:tcPr>
            <w:tcW w:type="dxa" w:w="2160"/>
          </w:tcPr>
          <w:p>
            <w:r>
              <w:rPr>
                <w:sz w:val="18"/>
              </w:rPr>
              <w:t>JWT</w:t>
            </w:r>
          </w:p>
        </w:tc>
      </w:tr>
      <w:tr>
        <w:tc>
          <w:tcPr>
            <w:tcW w:type="dxa" w:w="2160"/>
          </w:tcPr>
          <w:p>
            <w:r>
              <w:rPr>
                <w:sz w:val="18"/>
              </w:rPr>
              <w:t>PUT</w:t>
            </w:r>
          </w:p>
        </w:tc>
        <w:tc>
          <w:tcPr>
            <w:tcW w:type="dxa" w:w="2160"/>
          </w:tcPr>
          <w:p>
            <w:r>
              <w:rPr>
                <w:sz w:val="18"/>
              </w:rPr>
              <w:t>/admin/tips</w:t>
            </w:r>
          </w:p>
        </w:tc>
        <w:tc>
          <w:tcPr>
            <w:tcW w:type="dxa" w:w="2160"/>
          </w:tcPr>
          <w:p>
            <w:r>
              <w:rPr>
                <w:sz w:val="18"/>
              </w:rPr>
              <w:t>Admin Handler</w:t>
            </w:r>
          </w:p>
        </w:tc>
        <w:tc>
          <w:tcPr>
            <w:tcW w:type="dxa" w:w="2160"/>
          </w:tcPr>
          <w:p>
            <w:r>
              <w:rPr>
                <w:sz w:val="18"/>
              </w:rPr>
              <w:t>JWT</w:t>
            </w:r>
          </w:p>
        </w:tc>
      </w:tr>
      <w:tr>
        <w:tc>
          <w:tcPr>
            <w:tcW w:type="dxa" w:w="2160"/>
          </w:tcPr>
          <w:p>
            <w:r>
              <w:rPr>
                <w:sz w:val="18"/>
              </w:rPr>
              <w:t>DELETE</w:t>
            </w:r>
          </w:p>
        </w:tc>
        <w:tc>
          <w:tcPr>
            <w:tcW w:type="dxa" w:w="2160"/>
          </w:tcPr>
          <w:p>
            <w:r>
              <w:rPr>
                <w:sz w:val="18"/>
              </w:rPr>
              <w:t>/admin/tips</w:t>
            </w:r>
          </w:p>
        </w:tc>
        <w:tc>
          <w:tcPr>
            <w:tcW w:type="dxa" w:w="2160"/>
          </w:tcPr>
          <w:p>
            <w:r>
              <w:rPr>
                <w:sz w:val="18"/>
              </w:rPr>
              <w:t>Admin Handler</w:t>
            </w:r>
          </w:p>
        </w:tc>
        <w:tc>
          <w:tcPr>
            <w:tcW w:type="dxa" w:w="2160"/>
          </w:tcPr>
          <w:p>
            <w:r>
              <w:rPr>
                <w:sz w:val="18"/>
              </w:rPr>
              <w:t>JWT</w:t>
            </w:r>
          </w:p>
        </w:tc>
      </w:tr>
      <w:tr>
        <w:tc>
          <w:tcPr>
            <w:tcW w:type="dxa" w:w="2160"/>
          </w:tcPr>
          <w:p>
            <w:r>
              <w:rPr>
                <w:sz w:val="18"/>
              </w:rPr>
              <w:t>GET</w:t>
            </w:r>
          </w:p>
        </w:tc>
        <w:tc>
          <w:tcPr>
            <w:tcW w:type="dxa" w:w="2160"/>
          </w:tcPr>
          <w:p>
            <w:r>
              <w:rPr>
                <w:sz w:val="18"/>
              </w:rPr>
              <w:t>/admin/feedback</w:t>
            </w:r>
          </w:p>
        </w:tc>
        <w:tc>
          <w:tcPr>
            <w:tcW w:type="dxa" w:w="2160"/>
          </w:tcPr>
          <w:p>
            <w:r>
              <w:rPr>
                <w:sz w:val="18"/>
              </w:rPr>
              <w:t>Admin Handler</w:t>
            </w:r>
          </w:p>
        </w:tc>
        <w:tc>
          <w:tcPr>
            <w:tcW w:type="dxa" w:w="2160"/>
          </w:tcPr>
          <w:p>
            <w:r>
              <w:rPr>
                <w:sz w:val="18"/>
              </w:rPr>
              <w:t>JWT</w:t>
            </w:r>
          </w:p>
        </w:tc>
      </w:tr>
    </w:tbl>
    <w:p>
      <w:pPr>
        <w:pStyle w:val="Heading2"/>
      </w:pPr>
      <w:r>
        <w:t>4.2 CORS Configuration</w:t>
      </w:r>
    </w:p>
    <w:p>
      <w:pPr>
        <w:spacing w:after="120"/>
      </w:pPr>
      <w:r>
        <w:rPr>
          <w:sz w:val="20"/>
        </w:rPr>
        <w:t>CORS is configured at the API Gateway level:</w:t>
      </w:r>
    </w:p>
    <w:p>
      <w:pPr>
        <w:pStyle w:val="ListBullet"/>
        <w:spacing w:after="40"/>
        <w:ind w:left="720"/>
      </w:pPr>
      <w:r>
        <w:rPr>
          <w:sz w:val="20"/>
        </w:rPr>
        <w:t>Allowed Origins: https://slashmycloudbill.com, https://www.slashmycloudbill.com, https://www.eshkolai.com</w:t>
      </w:r>
    </w:p>
    <w:p>
      <w:pPr>
        <w:pStyle w:val="ListBullet"/>
        <w:spacing w:after="40"/>
        <w:ind w:left="720"/>
      </w:pPr>
      <w:r>
        <w:rPr>
          <w:sz w:val="20"/>
        </w:rPr>
        <w:t>Allowed Methods: GET, POST, PUT, DELETE, OPTIONS</w:t>
      </w:r>
    </w:p>
    <w:p>
      <w:pPr>
        <w:pStyle w:val="ListBullet"/>
        <w:spacing w:after="40"/>
        <w:ind w:left="720"/>
      </w:pPr>
      <w:r>
        <w:rPr>
          <w:sz w:val="20"/>
        </w:rPr>
        <w:t>Allowed Headers: Content-Type, Authorization, X-Requested-With</w:t>
      </w:r>
    </w:p>
    <w:p>
      <w:pPr>
        <w:pStyle w:val="ListBullet"/>
        <w:spacing w:after="40"/>
        <w:ind w:left="720"/>
      </w:pPr>
      <w:r>
        <w:rPr>
          <w:sz w:val="20"/>
        </w:rPr>
        <w:t>Max Age: 86400 seconds</w:t>
      </w:r>
    </w:p>
    <w:p>
      <w:pPr>
        <w:pStyle w:val="Heading2"/>
      </w:pPr>
      <w:r>
        <w:t>4.3 Authentication Flow</w:t>
      </w:r>
    </w:p>
    <w:p>
      <w:pPr>
        <w:spacing w:after="120"/>
      </w:pPr>
      <w:r>
        <w:rPr>
          <w:sz w:val="20"/>
        </w:rPr>
        <w:t>The API supports dual authentication: Cognito (primary for members) and legacy JWT (for admin panel). Member endpoints validate the Authorization header first against Cognito User Pool tokens, falling back to JWT verification if Cognito validation fails. This ensures backward compatibility during the migration period.</w:t>
      </w:r>
    </w:p>
    <w:p>
      <w:pPr>
        <w:pStyle w:val="Heading1"/>
      </w:pPr>
      <w:r>
        <w:t>5. Lambda Functions</w:t>
      </w:r>
    </w:p>
    <w:p>
      <w:pPr>
        <w:pStyle w:val="Heading2"/>
      </w:pPr>
      <w:r>
        <w:t>5.1 Bill Analyzer</w:t>
      </w:r>
    </w:p>
    <w:p>
      <w:pPr>
        <w:spacing w:after="120"/>
      </w:pPr>
      <w:r>
        <w:rPr>
          <w:sz w:val="20"/>
        </w:rPr>
        <w:t>Parses uploaded AWS bills (PDF), sends extracted data to Amazon Bedrock for AI analysis, and generates a branded PDF optimization report.</w:t>
      </w:r>
    </w:p>
    <w:p>
      <w:pPr>
        <w:pStyle w:val="ListBullet"/>
        <w:spacing w:after="40"/>
        <w:ind w:left="720"/>
      </w:pPr>
      <w:r>
        <w:rPr>
          <w:sz w:val="20"/>
        </w:rPr>
        <w:t>PDF Parsing: PyPDF2 for text extraction, pdfplumber as fallback for table-heavy bills</w:t>
      </w:r>
    </w:p>
    <w:p>
      <w:pPr>
        <w:pStyle w:val="ListBullet"/>
        <w:spacing w:after="40"/>
        <w:ind w:left="720"/>
      </w:pPr>
      <w:r>
        <w:rPr>
          <w:sz w:val="20"/>
        </w:rPr>
        <w:t>AI Analysis: Sends structured bill data to Bedrock Nova 2 Lite with a FinOps-tuned prompt</w:t>
      </w:r>
    </w:p>
    <w:p>
      <w:pPr>
        <w:pStyle w:val="ListBullet"/>
        <w:spacing w:after="40"/>
        <w:ind w:left="720"/>
      </w:pPr>
      <w:r>
        <w:rPr>
          <w:sz w:val="20"/>
        </w:rPr>
        <w:t>Report Generation: ReportLab-based PDF with branded header (SlashMyBill logo), charts, and actionable recommendations</w:t>
      </w:r>
    </w:p>
    <w:p>
      <w:pPr>
        <w:pStyle w:val="ListBullet"/>
        <w:spacing w:after="40"/>
        <w:ind w:left="720"/>
      </w:pPr>
      <w:r>
        <w:rPr>
          <w:sz w:val="20"/>
        </w:rPr>
        <w:t>Async Self-Invoke: For large bills, the Lambda invokes itself asynchronously to avoid API Gateway 30s timeout</w:t>
      </w:r>
    </w:p>
    <w:p>
      <w:pPr>
        <w:pStyle w:val="ListBullet"/>
        <w:spacing w:after="40"/>
        <w:ind w:left="720"/>
      </w:pPr>
      <w:r>
        <w:rPr>
          <w:sz w:val="20"/>
        </w:rPr>
        <w:t>Lead Capture: Saves email + bill metadata to ViewMyBill-Leads DynamoDB table</w:t>
      </w:r>
    </w:p>
    <w:p>
      <w:pPr>
        <w:pStyle w:val="ListBullet"/>
        <w:spacing w:after="40"/>
        <w:ind w:left="720"/>
      </w:pPr>
      <w:r>
        <w:rPr>
          <w:sz w:val="20"/>
        </w:rPr>
        <w:t>Storage: Uploads report PDF to S3 with 24-hour lifecycle expiration</w:t>
      </w:r>
    </w:p>
    <w:p>
      <w:pPr>
        <w:spacing w:after="120"/>
      </w:pPr>
      <w:r>
        <w:rPr>
          <w:sz w:val="20"/>
        </w:rPr>
        <w:t>Runtime: Python 3.12 | Memory: 512 MB | Timeout: 300s</w:t>
      </w:r>
    </w:p>
    <w:p>
      <w:pPr>
        <w:pStyle w:val="Heading2"/>
      </w:pPr>
      <w:r>
        <w:t>5.2 Upload Handler</w:t>
      </w:r>
    </w:p>
    <w:p>
      <w:pPr>
        <w:spacing w:after="120"/>
      </w:pPr>
      <w:r>
        <w:rPr>
          <w:sz w:val="20"/>
        </w:rPr>
        <w:t>Handles multipart form data uploads and generates S3 presigned URLs.</w:t>
      </w:r>
    </w:p>
    <w:p>
      <w:pPr>
        <w:pStyle w:val="ListBullet"/>
        <w:spacing w:after="40"/>
        <w:ind w:left="720"/>
      </w:pPr>
      <w:r>
        <w:rPr>
          <w:sz w:val="20"/>
        </w:rPr>
        <w:t>Parses multipart/form-data boundary from the request body</w:t>
      </w:r>
    </w:p>
    <w:p>
      <w:pPr>
        <w:pStyle w:val="ListBullet"/>
        <w:spacing w:after="40"/>
        <w:ind w:left="720"/>
      </w:pPr>
      <w:r>
        <w:rPr>
          <w:sz w:val="20"/>
        </w:rPr>
        <w:t>Validates file type (PDF only) and size (max 10 MB)</w:t>
      </w:r>
    </w:p>
    <w:p>
      <w:pPr>
        <w:pStyle w:val="ListBullet"/>
        <w:spacing w:after="40"/>
        <w:ind w:left="720"/>
      </w:pPr>
      <w:r>
        <w:rPr>
          <w:sz w:val="20"/>
        </w:rPr>
        <w:t>Generates S3 presigned upload URL with 5-minute expiration</w:t>
      </w:r>
    </w:p>
    <w:p>
      <w:pPr>
        <w:pStyle w:val="ListBullet"/>
        <w:spacing w:after="40"/>
        <w:ind w:left="720"/>
      </w:pPr>
      <w:r>
        <w:rPr>
          <w:sz w:val="20"/>
        </w:rPr>
        <w:t>Returns presigned URL + object key for client-side direct upload</w:t>
      </w:r>
    </w:p>
    <w:p>
      <w:pPr>
        <w:spacing w:after="120"/>
      </w:pPr>
      <w:r>
        <w:rPr>
          <w:sz w:val="20"/>
        </w:rPr>
        <w:t>Runtime: Python 3.12 | Memory: 256 MB | Timeout: 30s</w:t>
      </w:r>
    </w:p>
    <w:p>
      <w:pPr>
        <w:pStyle w:val="Heading2"/>
      </w:pPr>
      <w:r>
        <w:t>5.3 OTP Handler</w:t>
      </w:r>
    </w:p>
    <w:p>
      <w:pPr>
        <w:spacing w:after="120"/>
      </w:pPr>
      <w:r>
        <w:rPr>
          <w:sz w:val="20"/>
        </w:rPr>
        <w:t>Manages one-time password generation and verification for email-based authentication.</w:t>
      </w:r>
    </w:p>
    <w:p>
      <w:pPr>
        <w:pStyle w:val="ListBullet"/>
        <w:spacing w:after="40"/>
        <w:ind w:left="720"/>
      </w:pPr>
      <w:r>
        <w:rPr>
          <w:sz w:val="20"/>
        </w:rPr>
        <w:t>6-digit cryptographically random code generation (secrets module)</w:t>
      </w:r>
    </w:p>
    <w:p>
      <w:pPr>
        <w:pStyle w:val="ListBullet"/>
        <w:spacing w:after="40"/>
        <w:ind w:left="720"/>
      </w:pPr>
      <w:r>
        <w:rPr>
          <w:sz w:val="20"/>
        </w:rPr>
        <w:t>DynamoDB storage with TTL of 5 minutes (300 seconds)</w:t>
      </w:r>
    </w:p>
    <w:p>
      <w:pPr>
        <w:pStyle w:val="ListBullet"/>
        <w:spacing w:after="40"/>
        <w:ind w:left="720"/>
      </w:pPr>
      <w:r>
        <w:rPr>
          <w:sz w:val="20"/>
        </w:rPr>
        <w:t>Rate limiting: max 1 OTP per email per 60 seconds</w:t>
      </w:r>
    </w:p>
    <w:p>
      <w:pPr>
        <w:pStyle w:val="ListBullet"/>
        <w:spacing w:after="40"/>
        <w:ind w:left="720"/>
      </w:pPr>
      <w:r>
        <w:rPr>
          <w:sz w:val="20"/>
        </w:rPr>
        <w:t>SES email delivery with branded HTML template</w:t>
      </w:r>
    </w:p>
    <w:p>
      <w:pPr>
        <w:pStyle w:val="ListBullet"/>
        <w:spacing w:after="40"/>
        <w:ind w:left="720"/>
      </w:pPr>
      <w:r>
        <w:rPr>
          <w:sz w:val="20"/>
        </w:rPr>
        <w:t>Verification endpoint consumes the OTP (single-use)</w:t>
      </w:r>
    </w:p>
    <w:p>
      <w:pPr>
        <w:pStyle w:val="ListBullet"/>
        <w:spacing w:after="40"/>
        <w:ind w:left="720"/>
      </w:pPr>
      <w:r>
        <w:rPr>
          <w:sz w:val="20"/>
        </w:rPr>
        <w:t>Max 5 verification attempts before OTP invalidation</w:t>
      </w:r>
    </w:p>
    <w:p>
      <w:pPr>
        <w:spacing w:after="120"/>
      </w:pPr>
      <w:r>
        <w:rPr>
          <w:sz w:val="20"/>
        </w:rPr>
        <w:t>Runtime: Python 3.12 | Memory: 128 MB | Timeout: 10s</w:t>
      </w:r>
    </w:p>
    <w:p>
      <w:pPr>
        <w:pStyle w:val="Heading2"/>
      </w:pPr>
      <w:r>
        <w:t>5.4 Member Handler</w:t>
      </w:r>
    </w:p>
    <w:p>
      <w:pPr>
        <w:spacing w:after="120"/>
      </w:pPr>
      <w:r>
        <w:rPr>
          <w:sz w:val="20"/>
        </w:rPr>
        <w:t>The largest Lambda function — handles all member portal operations:</w:t>
      </w:r>
    </w:p>
    <w:p>
      <w:pPr>
        <w:pStyle w:val="Heading3"/>
      </w:pPr>
      <w:r>
        <w:t>Registration &amp; Auth</w:t>
      </w:r>
    </w:p>
    <w:p>
      <w:pPr>
        <w:pStyle w:val="ListBullet"/>
        <w:spacing w:after="40"/>
        <w:ind w:left="720"/>
      </w:pPr>
      <w:r>
        <w:rPr>
          <w:sz w:val="20"/>
        </w:rPr>
        <w:t>Cognito-based registration with pre-verified flow (from bill analysis) or OTP flow</w:t>
      </w:r>
    </w:p>
    <w:p>
      <w:pPr>
        <w:pStyle w:val="ListBullet"/>
        <w:spacing w:after="40"/>
        <w:ind w:left="720"/>
      </w:pPr>
      <w:r>
        <w:rPr>
          <w:sz w:val="20"/>
        </w:rPr>
        <w:t>Login via Cognito InitiateAuth (USER_PASSWORD_AUTH)</w:t>
      </w:r>
    </w:p>
    <w:p>
      <w:pPr>
        <w:pStyle w:val="ListBullet"/>
        <w:spacing w:after="40"/>
        <w:ind w:left="720"/>
      </w:pPr>
      <w:r>
        <w:rPr>
          <w:sz w:val="20"/>
        </w:rPr>
        <w:t>Token refresh via Cognito refresh tokens</w:t>
      </w:r>
    </w:p>
    <w:p>
      <w:pPr>
        <w:pStyle w:val="ListBullet"/>
        <w:spacing w:after="40"/>
        <w:ind w:left="720"/>
      </w:pPr>
      <w:r>
        <w:rPr>
          <w:sz w:val="20"/>
        </w:rPr>
        <w:t>Profile management (display name, company, preferences)</w:t>
      </w:r>
    </w:p>
    <w:p>
      <w:pPr>
        <w:pStyle w:val="Heading3"/>
      </w:pPr>
      <w:r>
        <w:t>Account Management</w:t>
      </w:r>
    </w:p>
    <w:p>
      <w:pPr>
        <w:pStyle w:val="ListBullet"/>
        <w:spacing w:after="40"/>
        <w:ind w:left="720"/>
      </w:pPr>
      <w:r>
        <w:rPr>
          <w:sz w:val="20"/>
        </w:rPr>
        <w:t>CRUD operations for linked AWS accounts</w:t>
      </w:r>
    </w:p>
    <w:p>
      <w:pPr>
        <w:pStyle w:val="ListBullet"/>
        <w:spacing w:after="40"/>
        <w:ind w:left="720"/>
      </w:pPr>
      <w:r>
        <w:rPr>
          <w:sz w:val="20"/>
        </w:rPr>
        <w:t>IAM role setup: generates CloudFormation template for SlashMyBill-{AccountID} role</w:t>
      </w:r>
    </w:p>
    <w:p>
      <w:pPr>
        <w:pStyle w:val="ListBullet"/>
        <w:spacing w:after="40"/>
        <w:ind w:left="720"/>
      </w:pPr>
      <w:r>
        <w:rPr>
          <w:sz w:val="20"/>
        </w:rPr>
        <w:t>Connection test: STS AssumeRole validation</w:t>
      </w:r>
    </w:p>
    <w:p>
      <w:pPr>
        <w:pStyle w:val="ListBullet"/>
        <w:spacing w:after="40"/>
        <w:ind w:left="720"/>
      </w:pPr>
      <w:r>
        <w:rPr>
          <w:sz w:val="20"/>
        </w:rPr>
        <w:t>Tier enforcement: Free=1 account, Growth/Scale=20 accounts</w:t>
      </w:r>
    </w:p>
    <w:p>
      <w:pPr>
        <w:pStyle w:val="Heading3"/>
      </w:pPr>
      <w:r>
        <w:t>AI Query (Direct Model)</w:t>
      </w:r>
    </w:p>
    <w:p>
      <w:pPr>
        <w:pStyle w:val="ListBullet"/>
        <w:spacing w:after="40"/>
        <w:ind w:left="720"/>
      </w:pPr>
      <w:r>
        <w:rPr>
          <w:sz w:val="20"/>
        </w:rPr>
        <w:t>Gathers account data via _gather_account_data() — Cost Explorer, EC2, RDS, S3, EBS, ELB</w:t>
      </w:r>
    </w:p>
    <w:p>
      <w:pPr>
        <w:pStyle w:val="ListBullet"/>
        <w:spacing w:after="40"/>
        <w:ind w:left="720"/>
      </w:pPr>
      <w:r>
        <w:rPr>
          <w:sz w:val="20"/>
        </w:rPr>
        <w:t>Builds context-rich prompt with real cost data</w:t>
      </w:r>
    </w:p>
    <w:p>
      <w:pPr>
        <w:pStyle w:val="ListBullet"/>
        <w:spacing w:after="40"/>
        <w:ind w:left="720"/>
      </w:pPr>
      <w:r>
        <w:rPr>
          <w:sz w:val="20"/>
        </w:rPr>
        <w:t>Sends to Bedrock Nova 2 Lite (us.amazon.nova-2-lite-v1:0)</w:t>
      </w:r>
    </w:p>
    <w:p>
      <w:pPr>
        <w:pStyle w:val="ListBullet"/>
        <w:spacing w:after="40"/>
        <w:ind w:left="720"/>
      </w:pPr>
      <w:r>
        <w:rPr>
          <w:sz w:val="20"/>
        </w:rPr>
        <w:t>Multi-account support: queries across all linked accounts</w:t>
      </w:r>
    </w:p>
    <w:p>
      <w:pPr>
        <w:pStyle w:val="ListBullet"/>
        <w:spacing w:after="40"/>
        <w:ind w:left="720"/>
      </w:pPr>
      <w:r>
        <w:rPr>
          <w:sz w:val="20"/>
        </w:rPr>
        <w:t>Token cost: 2 tokens per AI question</w:t>
      </w:r>
    </w:p>
    <w:p>
      <w:pPr>
        <w:pStyle w:val="Heading3"/>
      </w:pPr>
      <w:r>
        <w:t>AI Query (Agent Mode)</w:t>
      </w:r>
    </w:p>
    <w:p>
      <w:pPr>
        <w:pStyle w:val="ListBullet"/>
        <w:spacing w:after="40"/>
        <w:ind w:left="720"/>
      </w:pPr>
      <w:r>
        <w:rPr>
          <w:sz w:val="20"/>
        </w:rPr>
        <w:t>Routes to Bedrock Agent with action groups</w:t>
      </w:r>
    </w:p>
    <w:p>
      <w:pPr>
        <w:pStyle w:val="ListBullet"/>
        <w:spacing w:after="40"/>
        <w:ind w:left="720"/>
      </w:pPr>
      <w:r>
        <w:rPr>
          <w:sz w:val="20"/>
        </w:rPr>
        <w:t>Agent can autonomously gather data and execute analysis</w:t>
      </w:r>
    </w:p>
    <w:p>
      <w:pPr>
        <w:pStyle w:val="ListBullet"/>
        <w:spacing w:after="40"/>
        <w:ind w:left="720"/>
      </w:pPr>
      <w:r>
        <w:rPr>
          <w:sz w:val="20"/>
        </w:rPr>
        <w:t>Feedback loop: thumbs up/down stored in MemberPortal-AgentFeedback</w:t>
      </w:r>
    </w:p>
    <w:p>
      <w:pPr>
        <w:pStyle w:val="Heading3"/>
      </w:pPr>
      <w:r>
        <w:t>Dashboard Data Aggregation</w:t>
      </w:r>
    </w:p>
    <w:p>
      <w:pPr>
        <w:pStyle w:val="ListBullet"/>
        <w:spacing w:after="40"/>
        <w:ind w:left="720"/>
      </w:pPr>
      <w:r>
        <w:rPr>
          <w:sz w:val="20"/>
        </w:rPr>
        <w:t>Fetches Cost Explorer data for all linked accounts</w:t>
      </w:r>
    </w:p>
    <w:p>
      <w:pPr>
        <w:pStyle w:val="ListBullet"/>
        <w:spacing w:after="40"/>
        <w:ind w:left="720"/>
      </w:pPr>
      <w:r>
        <w:rPr>
          <w:sz w:val="20"/>
        </w:rPr>
        <w:t>Computes widget data: cost by service, trends, waste detection, unit costs</w:t>
      </w:r>
    </w:p>
    <w:p>
      <w:pPr>
        <w:pStyle w:val="ListBullet"/>
        <w:spacing w:after="40"/>
        <w:ind w:left="720"/>
      </w:pPr>
      <w:r>
        <w:rPr>
          <w:sz w:val="20"/>
        </w:rPr>
        <w:t>Virtual tagging for business unit cost allocation</w:t>
      </w:r>
    </w:p>
    <w:p>
      <w:pPr>
        <w:pStyle w:val="ListBullet"/>
        <w:spacing w:after="40"/>
        <w:ind w:left="720"/>
      </w:pPr>
      <w:r>
        <w:rPr>
          <w:sz w:val="20"/>
        </w:rPr>
        <w:t>Caches results in MemberPortal-BusinessMetrics (15-minute TTL)</w:t>
      </w:r>
    </w:p>
    <w:p>
      <w:pPr>
        <w:pStyle w:val="Heading3"/>
      </w:pPr>
      <w:r>
        <w:t>Actions / Scan Engine</w:t>
      </w:r>
    </w:p>
    <w:p>
      <w:pPr>
        <w:pStyle w:val="ListBullet"/>
        <w:spacing w:after="40"/>
        <w:ind w:left="720"/>
      </w:pPr>
      <w:r>
        <w:rPr>
          <w:sz w:val="20"/>
        </w:rPr>
        <w:t>Tips-driven scan: loads optimization tips from DynamoDB</w:t>
      </w:r>
    </w:p>
    <w:p>
      <w:pPr>
        <w:pStyle w:val="ListBullet"/>
        <w:spacing w:after="40"/>
        <w:ind w:left="720"/>
      </w:pPr>
      <w:r>
        <w:rPr>
          <w:sz w:val="20"/>
        </w:rPr>
        <w:t>Scans linked accounts for waste across 7 categories</w:t>
      </w:r>
    </w:p>
    <w:p>
      <w:pPr>
        <w:pStyle w:val="ListBullet"/>
        <w:spacing w:after="40"/>
        <w:ind w:left="720"/>
      </w:pPr>
      <w:r>
        <w:rPr>
          <w:sz w:val="20"/>
        </w:rPr>
        <w:t>Executes cleanup actions with JIT safety checks</w:t>
      </w:r>
    </w:p>
    <w:p>
      <w:pPr>
        <w:pStyle w:val="ListBullet"/>
        <w:spacing w:after="40"/>
        <w:ind w:left="720"/>
      </w:pPr>
      <w:r>
        <w:rPr>
          <w:sz w:val="20"/>
        </w:rPr>
        <w:t>Token cost: scan=10 tokens, cleanup action=50 tokens</w:t>
      </w:r>
    </w:p>
    <w:p>
      <w:pPr>
        <w:spacing w:after="120"/>
      </w:pPr>
      <w:r>
        <w:rPr>
          <w:sz w:val="20"/>
        </w:rPr>
        <w:t>Runtime: Python 3.12 | Memory: 1024 MB | Timeout: 300s</w:t>
      </w:r>
    </w:p>
    <w:p>
      <w:pPr>
        <w:pStyle w:val="Heading2"/>
      </w:pPr>
      <w:r>
        <w:t>5.5 Admin Handler</w:t>
      </w:r>
    </w:p>
    <w:p>
      <w:pPr>
        <w:spacing w:after="120"/>
      </w:pPr>
      <w:r>
        <w:rPr>
          <w:sz w:val="20"/>
        </w:rPr>
        <w:t>Back-office API for the admin panel:</w:t>
      </w:r>
    </w:p>
    <w:p>
      <w:pPr>
        <w:pStyle w:val="ListBullet"/>
        <w:spacing w:after="40"/>
        <w:ind w:left="720"/>
      </w:pPr>
      <w:r>
        <w:rPr>
          <w:sz w:val="20"/>
        </w:rPr>
        <w:t>Leads CRUD: list, search, update status, export</w:t>
      </w:r>
    </w:p>
    <w:p>
      <w:pPr>
        <w:pStyle w:val="ListBullet"/>
        <w:spacing w:after="40"/>
        <w:ind w:left="720"/>
      </w:pPr>
      <w:r>
        <w:rPr>
          <w:sz w:val="20"/>
        </w:rPr>
        <w:t>Tips Management: create, read, update, delete optimization tips</w:t>
      </w:r>
    </w:p>
    <w:p>
      <w:pPr>
        <w:pStyle w:val="ListBullet"/>
        <w:spacing w:after="40"/>
        <w:ind w:left="720"/>
      </w:pPr>
      <w:r>
        <w:rPr>
          <w:sz w:val="20"/>
        </w:rPr>
        <w:t>Feedback Viewer: paginated list of AI chat feedback with filters</w:t>
      </w:r>
    </w:p>
    <w:p>
      <w:pPr>
        <w:pStyle w:val="ListBullet"/>
        <w:spacing w:after="40"/>
        <w:ind w:left="720"/>
      </w:pPr>
      <w:r>
        <w:rPr>
          <w:sz w:val="20"/>
        </w:rPr>
        <w:t>Billing Sync: aggregate member usage for invoicing</w:t>
      </w:r>
    </w:p>
    <w:p>
      <w:pPr>
        <w:pStyle w:val="ListBullet"/>
        <w:spacing w:after="40"/>
        <w:ind w:left="720"/>
      </w:pPr>
      <w:r>
        <w:rPr>
          <w:sz w:val="20"/>
        </w:rPr>
        <w:t>Auth: JWT-based (admin username + bcrypt password hash)</w:t>
      </w:r>
    </w:p>
    <w:p>
      <w:pPr>
        <w:spacing w:after="120"/>
      </w:pPr>
      <w:r>
        <w:rPr>
          <w:sz w:val="20"/>
        </w:rPr>
        <w:t>Runtime: Python 3.12 | Memory: 256 MB | Timeout: 30s</w:t>
      </w:r>
    </w:p>
    <w:p>
      <w:pPr>
        <w:pStyle w:val="Heading2"/>
      </w:pPr>
      <w:r>
        <w:t>5.6 Agent Action</w:t>
      </w:r>
    </w:p>
    <w:p>
      <w:pPr>
        <w:spacing w:after="120"/>
      </w:pPr>
      <w:r>
        <w:rPr>
          <w:sz w:val="20"/>
        </w:rPr>
        <w:t>Bedrock Agent action group Lambda — invoked by the Bedrock Agent to perform automated FinOps tasks:</w:t>
      </w:r>
    </w:p>
    <w:p>
      <w:pPr>
        <w:pStyle w:val="ListBullet"/>
        <w:spacing w:after="40"/>
        <w:ind w:left="720"/>
      </w:pPr>
      <w:r>
        <w:rPr>
          <w:sz w:val="20"/>
        </w:rPr>
        <w:t>get_cost_summary: Fetches Cost Explorer data for a given account and date range</w:t>
      </w:r>
    </w:p>
    <w:p>
      <w:pPr>
        <w:pStyle w:val="ListBullet"/>
        <w:spacing w:after="40"/>
        <w:ind w:left="720"/>
      </w:pPr>
      <w:r>
        <w:rPr>
          <w:sz w:val="20"/>
        </w:rPr>
        <w:t>get_resource_inventory: Lists EC2, RDS, S3, EBS resources</w:t>
      </w:r>
    </w:p>
    <w:p>
      <w:pPr>
        <w:pStyle w:val="ListBullet"/>
        <w:spacing w:after="40"/>
        <w:ind w:left="720"/>
      </w:pPr>
      <w:r>
        <w:rPr>
          <w:sz w:val="20"/>
        </w:rPr>
        <w:t>get_optimization_tips: Retrieves relevant tips from the knowledge base</w:t>
      </w:r>
    </w:p>
    <w:p>
      <w:pPr>
        <w:pStyle w:val="ListBullet"/>
        <w:spacing w:after="40"/>
        <w:ind w:left="720"/>
      </w:pPr>
      <w:r>
        <w:rPr>
          <w:sz w:val="20"/>
        </w:rPr>
        <w:t>execute_action: Performs a cleanup action (with safety validation)</w:t>
      </w:r>
    </w:p>
    <w:p>
      <w:pPr>
        <w:spacing w:after="120"/>
      </w:pPr>
      <w:r>
        <w:rPr>
          <w:sz w:val="20"/>
        </w:rPr>
        <w:t>Runtime: Python 3.12 | Memory: 256 MB | Timeout: 60s</w:t>
      </w:r>
    </w:p>
    <w:p>
      <w:pPr>
        <w:pStyle w:val="Heading1"/>
      </w:pPr>
      <w:r>
        <w:t>6. Data Model</w:t>
      </w:r>
    </w:p>
    <w:p>
      <w:pPr>
        <w:spacing w:after="120"/>
      </w:pPr>
      <w:r>
        <w:rPr>
          <w:sz w:val="20"/>
        </w:rPr>
        <w:t>All data is stored in Amazon DynamoDB with on-demand capacity mode.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2E4057" w:val="clear"/>
          </w:tcPr>
          <w:p>
            <w:r>
              <w:rPr>
                <w:b/>
                <w:color w:val="FFFFFF"/>
                <w:sz w:val="16"/>
              </w:rPr>
              <w:t>Table Name</w:t>
            </w:r>
          </w:p>
        </w:tc>
        <w:tc>
          <w:tcPr>
            <w:tcW w:type="dxa" w:w="1440"/>
            <w:shd w:fill="2E4057" w:val="clear"/>
          </w:tcPr>
          <w:p>
            <w:r>
              <w:rPr>
                <w:b/>
                <w:color w:val="FFFFFF"/>
                <w:sz w:val="16"/>
              </w:rPr>
              <w:t>Partition Key</w:t>
            </w:r>
          </w:p>
        </w:tc>
        <w:tc>
          <w:tcPr>
            <w:tcW w:type="dxa" w:w="1440"/>
            <w:shd w:fill="2E4057" w:val="clear"/>
          </w:tcPr>
          <w:p>
            <w:r>
              <w:rPr>
                <w:b/>
                <w:color w:val="FFFFFF"/>
                <w:sz w:val="16"/>
              </w:rPr>
              <w:t>Sort Key</w:t>
            </w:r>
          </w:p>
        </w:tc>
        <w:tc>
          <w:tcPr>
            <w:tcW w:type="dxa" w:w="1440"/>
            <w:shd w:fill="2E4057" w:val="clear"/>
          </w:tcPr>
          <w:p>
            <w:r>
              <w:rPr>
                <w:b/>
                <w:color w:val="FFFFFF"/>
                <w:sz w:val="16"/>
              </w:rPr>
              <w:t>Key Attributes</w:t>
            </w:r>
          </w:p>
        </w:tc>
        <w:tc>
          <w:tcPr>
            <w:tcW w:type="dxa" w:w="1440"/>
            <w:shd w:fill="2E4057" w:val="clear"/>
          </w:tcPr>
          <w:p>
            <w:r>
              <w:rPr>
                <w:b/>
                <w:color w:val="FFFFFF"/>
                <w:sz w:val="16"/>
              </w:rPr>
              <w:t>TTL</w:t>
            </w:r>
          </w:p>
        </w:tc>
        <w:tc>
          <w:tcPr>
            <w:tcW w:type="dxa" w:w="1440"/>
            <w:shd w:fill="2E4057" w:val="clear"/>
          </w:tcPr>
          <w:p>
            <w:r>
              <w:rPr>
                <w:b/>
                <w:color w:val="FFFFFF"/>
                <w:sz w:val="16"/>
              </w:rPr>
              <w:t>GSIs</w:t>
            </w:r>
          </w:p>
        </w:tc>
      </w:tr>
      <w:tr>
        <w:tc>
          <w:tcPr>
            <w:tcW w:type="dxa" w:w="1440"/>
          </w:tcPr>
          <w:p>
            <w:r>
              <w:rPr>
                <w:sz w:val="18"/>
              </w:rPr>
              <w:t>ViewMyBill-Leads</w:t>
            </w:r>
          </w:p>
        </w:tc>
        <w:tc>
          <w:tcPr>
            <w:tcW w:type="dxa" w:w="1440"/>
          </w:tcPr>
          <w:p>
            <w:r>
              <w:rPr>
                <w:sz w:val="18"/>
              </w:rPr>
              <w:t>email</w:t>
            </w:r>
          </w:p>
        </w:tc>
        <w:tc>
          <w:tcPr>
            <w:tcW w:type="dxa" w:w="1440"/>
          </w:tcPr>
          <w:p>
            <w:r>
              <w:rPr>
                <w:sz w:val="18"/>
              </w:rPr>
              <w:t>timestamp</w:t>
            </w:r>
          </w:p>
        </w:tc>
        <w:tc>
          <w:tcPr>
            <w:tcW w:type="dxa" w:w="1440"/>
          </w:tcPr>
          <w:p>
            <w:r>
              <w:rPr>
                <w:sz w:val="18"/>
              </w:rPr>
              <w:t>name, company, bill_s3_key, report_s3_key, status, source</w:t>
            </w:r>
          </w:p>
        </w:tc>
        <w:tc>
          <w:tcPr>
            <w:tcW w:type="dxa" w:w="1440"/>
          </w:tcPr>
          <w:p>
            <w:r>
              <w:rPr>
                <w:sz w:val="18"/>
              </w:rPr>
              <w:t>None</w:t>
            </w:r>
          </w:p>
        </w:tc>
        <w:tc>
          <w:tcPr>
            <w:tcW w:type="dxa" w:w="1440"/>
          </w:tcPr>
          <w:p>
            <w:r>
              <w:rPr>
                <w:sz w:val="18"/>
              </w:rPr>
              <w:t>status-index (status, timestamp)</w:t>
            </w:r>
          </w:p>
        </w:tc>
      </w:tr>
      <w:tr>
        <w:tc>
          <w:tcPr>
            <w:tcW w:type="dxa" w:w="1440"/>
          </w:tcPr>
          <w:p>
            <w:r>
              <w:rPr>
                <w:sz w:val="18"/>
              </w:rPr>
              <w:t>ViewMyBill-OTP</w:t>
            </w:r>
          </w:p>
        </w:tc>
        <w:tc>
          <w:tcPr>
            <w:tcW w:type="dxa" w:w="1440"/>
          </w:tcPr>
          <w:p>
            <w:r>
              <w:rPr>
                <w:sz w:val="18"/>
              </w:rPr>
              <w:t>email</w:t>
            </w:r>
          </w:p>
        </w:tc>
        <w:tc>
          <w:tcPr>
            <w:tcW w:type="dxa" w:w="1440"/>
          </w:tcPr>
          <w:p>
            <w:r>
              <w:rPr>
                <w:sz w:val="18"/>
              </w:rPr>
              <w:t>None</w:t>
            </w:r>
          </w:p>
        </w:tc>
        <w:tc>
          <w:tcPr>
            <w:tcW w:type="dxa" w:w="1440"/>
          </w:tcPr>
          <w:p>
            <w:r>
              <w:rPr>
                <w:sz w:val="18"/>
              </w:rPr>
              <w:t>otp_code, created_at, attempts, verified</w:t>
            </w:r>
          </w:p>
        </w:tc>
        <w:tc>
          <w:tcPr>
            <w:tcW w:type="dxa" w:w="1440"/>
          </w:tcPr>
          <w:p>
            <w:r>
              <w:rPr>
                <w:sz w:val="18"/>
              </w:rPr>
              <w:t>ttl (5 min)</w:t>
            </w:r>
          </w:p>
        </w:tc>
        <w:tc>
          <w:tcPr>
            <w:tcW w:type="dxa" w:w="1440"/>
          </w:tcPr>
          <w:p>
            <w:r>
              <w:rPr>
                <w:sz w:val="18"/>
              </w:rPr>
              <w:t>None</w:t>
            </w:r>
          </w:p>
        </w:tc>
      </w:tr>
      <w:tr>
        <w:tc>
          <w:tcPr>
            <w:tcW w:type="dxa" w:w="1440"/>
          </w:tcPr>
          <w:p>
            <w:r>
              <w:rPr>
                <w:sz w:val="18"/>
              </w:rPr>
              <w:t>ViewMyBill-CostOptimizationTips</w:t>
            </w:r>
          </w:p>
        </w:tc>
        <w:tc>
          <w:tcPr>
            <w:tcW w:type="dxa" w:w="1440"/>
          </w:tcPr>
          <w:p>
            <w:r>
              <w:rPr>
                <w:sz w:val="18"/>
              </w:rPr>
              <w:t>tip_id</w:t>
            </w:r>
          </w:p>
        </w:tc>
        <w:tc>
          <w:tcPr>
            <w:tcW w:type="dxa" w:w="1440"/>
          </w:tcPr>
          <w:p>
            <w:r>
              <w:rPr>
                <w:sz w:val="18"/>
              </w:rPr>
              <w:t>None</w:t>
            </w:r>
          </w:p>
        </w:tc>
        <w:tc>
          <w:tcPr>
            <w:tcW w:type="dxa" w:w="1440"/>
          </w:tcPr>
          <w:p>
            <w:r>
              <w:rPr>
                <w:sz w:val="18"/>
              </w:rPr>
              <w:t>category, title, description, severity, service, check_type, remediation</w:t>
            </w:r>
          </w:p>
        </w:tc>
        <w:tc>
          <w:tcPr>
            <w:tcW w:type="dxa" w:w="1440"/>
          </w:tcPr>
          <w:p>
            <w:r>
              <w:rPr>
                <w:sz w:val="18"/>
              </w:rPr>
              <w:t>None</w:t>
            </w:r>
          </w:p>
        </w:tc>
        <w:tc>
          <w:tcPr>
            <w:tcW w:type="dxa" w:w="1440"/>
          </w:tcPr>
          <w:p>
            <w:r>
              <w:rPr>
                <w:sz w:val="18"/>
              </w:rPr>
              <w:t>category-index (category)</w:t>
            </w:r>
          </w:p>
        </w:tc>
      </w:tr>
      <w:tr>
        <w:tc>
          <w:tcPr>
            <w:tcW w:type="dxa" w:w="1440"/>
          </w:tcPr>
          <w:p>
            <w:r>
              <w:rPr>
                <w:sz w:val="18"/>
              </w:rPr>
              <w:t>MemberPortal-Members</w:t>
            </w:r>
          </w:p>
        </w:tc>
        <w:tc>
          <w:tcPr>
            <w:tcW w:type="dxa" w:w="1440"/>
          </w:tcPr>
          <w:p>
            <w:r>
              <w:rPr>
                <w:sz w:val="18"/>
              </w:rPr>
              <w:t>email</w:t>
            </w:r>
          </w:p>
        </w:tc>
        <w:tc>
          <w:tcPr>
            <w:tcW w:type="dxa" w:w="1440"/>
          </w:tcPr>
          <w:p>
            <w:r>
              <w:rPr>
                <w:sz w:val="18"/>
              </w:rPr>
              <w:t>None</w:t>
            </w:r>
          </w:p>
        </w:tc>
        <w:tc>
          <w:tcPr>
            <w:tcW w:type="dxa" w:w="1440"/>
          </w:tcPr>
          <w:p>
            <w:r>
              <w:rPr>
                <w:sz w:val="18"/>
              </w:rPr>
              <w:t>name, company, password_hash, tier, tokens_remaining, tokens_reset_date, bonus_tokens, created_at, cognito_sub</w:t>
            </w:r>
          </w:p>
        </w:tc>
        <w:tc>
          <w:tcPr>
            <w:tcW w:type="dxa" w:w="1440"/>
          </w:tcPr>
          <w:p>
            <w:r>
              <w:rPr>
                <w:sz w:val="18"/>
              </w:rPr>
              <w:t>None</w:t>
            </w:r>
          </w:p>
        </w:tc>
        <w:tc>
          <w:tcPr>
            <w:tcW w:type="dxa" w:w="1440"/>
          </w:tcPr>
          <w:p>
            <w:r>
              <w:rPr>
                <w:sz w:val="18"/>
              </w:rPr>
              <w:t>cognito-sub-index (cognito_sub)</w:t>
            </w:r>
          </w:p>
        </w:tc>
      </w:tr>
      <w:tr>
        <w:tc>
          <w:tcPr>
            <w:tcW w:type="dxa" w:w="1440"/>
          </w:tcPr>
          <w:p>
            <w:r>
              <w:rPr>
                <w:sz w:val="18"/>
              </w:rPr>
              <w:t>MemberPortal-Accounts</w:t>
            </w:r>
          </w:p>
        </w:tc>
        <w:tc>
          <w:tcPr>
            <w:tcW w:type="dxa" w:w="1440"/>
          </w:tcPr>
          <w:p>
            <w:r>
              <w:rPr>
                <w:sz w:val="18"/>
              </w:rPr>
              <w:t>member_email</w:t>
            </w:r>
          </w:p>
        </w:tc>
        <w:tc>
          <w:tcPr>
            <w:tcW w:type="dxa" w:w="1440"/>
          </w:tcPr>
          <w:p>
            <w:r>
              <w:rPr>
                <w:sz w:val="18"/>
              </w:rPr>
              <w:t>account_id</w:t>
            </w:r>
          </w:p>
        </w:tc>
        <w:tc>
          <w:tcPr>
            <w:tcW w:type="dxa" w:w="1440"/>
          </w:tcPr>
          <w:p>
            <w:r>
              <w:rPr>
                <w:sz w:val="18"/>
              </w:rPr>
              <w:t>account_name, role_arn, external_id, status, linked_at, last_scan</w:t>
            </w:r>
          </w:p>
        </w:tc>
        <w:tc>
          <w:tcPr>
            <w:tcW w:type="dxa" w:w="1440"/>
          </w:tcPr>
          <w:p>
            <w:r>
              <w:rPr>
                <w:sz w:val="18"/>
              </w:rPr>
              <w:t>None</w:t>
            </w:r>
          </w:p>
        </w:tc>
        <w:tc>
          <w:tcPr>
            <w:tcW w:type="dxa" w:w="1440"/>
          </w:tcPr>
          <w:p>
            <w:r>
              <w:rPr>
                <w:sz w:val="18"/>
              </w:rPr>
              <w:t>None</w:t>
            </w:r>
          </w:p>
        </w:tc>
      </w:tr>
      <w:tr>
        <w:tc>
          <w:tcPr>
            <w:tcW w:type="dxa" w:w="1440"/>
          </w:tcPr>
          <w:p>
            <w:r>
              <w:rPr>
                <w:sz w:val="18"/>
              </w:rPr>
              <w:t>MemberPortal-AgentFeedback</w:t>
            </w:r>
          </w:p>
        </w:tc>
        <w:tc>
          <w:tcPr>
            <w:tcW w:type="dxa" w:w="1440"/>
          </w:tcPr>
          <w:p>
            <w:r>
              <w:rPr>
                <w:sz w:val="18"/>
              </w:rPr>
              <w:t>feedback_id</w:t>
            </w:r>
          </w:p>
        </w:tc>
        <w:tc>
          <w:tcPr>
            <w:tcW w:type="dxa" w:w="1440"/>
          </w:tcPr>
          <w:p>
            <w:r>
              <w:rPr>
                <w:sz w:val="18"/>
              </w:rPr>
              <w:t>None</w:t>
            </w:r>
          </w:p>
        </w:tc>
        <w:tc>
          <w:tcPr>
            <w:tcW w:type="dxa" w:w="1440"/>
          </w:tcPr>
          <w:p>
            <w:r>
              <w:rPr>
                <w:sz w:val="18"/>
              </w:rPr>
              <w:t>member_email, query, response, rating (up/down), comment, model, timestamp</w:t>
            </w:r>
          </w:p>
        </w:tc>
        <w:tc>
          <w:tcPr>
            <w:tcW w:type="dxa" w:w="1440"/>
          </w:tcPr>
          <w:p>
            <w:r>
              <w:rPr>
                <w:sz w:val="18"/>
              </w:rPr>
              <w:t>None</w:t>
            </w:r>
          </w:p>
        </w:tc>
        <w:tc>
          <w:tcPr>
            <w:tcW w:type="dxa" w:w="1440"/>
          </w:tcPr>
          <w:p>
            <w:r>
              <w:rPr>
                <w:sz w:val="18"/>
              </w:rPr>
              <w:t>member-index (member_email, timestamp)</w:t>
            </w:r>
          </w:p>
        </w:tc>
      </w:tr>
      <w:tr>
        <w:tc>
          <w:tcPr>
            <w:tcW w:type="dxa" w:w="1440"/>
          </w:tcPr>
          <w:p>
            <w:r>
              <w:rPr>
                <w:sz w:val="18"/>
              </w:rPr>
              <w:t>MemberPortal-BusinessMetrics</w:t>
            </w:r>
          </w:p>
        </w:tc>
        <w:tc>
          <w:tcPr>
            <w:tcW w:type="dxa" w:w="1440"/>
          </w:tcPr>
          <w:p>
            <w:r>
              <w:rPr>
                <w:sz w:val="18"/>
              </w:rPr>
              <w:t>member_email#account_id</w:t>
            </w:r>
          </w:p>
        </w:tc>
        <w:tc>
          <w:tcPr>
            <w:tcW w:type="dxa" w:w="1440"/>
          </w:tcPr>
          <w:p>
            <w:r>
              <w:rPr>
                <w:sz w:val="18"/>
              </w:rPr>
              <w:t>metric_date</w:t>
            </w:r>
          </w:p>
        </w:tc>
        <w:tc>
          <w:tcPr>
            <w:tcW w:type="dxa" w:w="1440"/>
          </w:tcPr>
          <w:p>
            <w:r>
              <w:rPr>
                <w:sz w:val="18"/>
              </w:rPr>
              <w:t>widget_type, data_json, computed_at</w:t>
            </w:r>
          </w:p>
        </w:tc>
        <w:tc>
          <w:tcPr>
            <w:tcW w:type="dxa" w:w="1440"/>
          </w:tcPr>
          <w:p>
            <w:r>
              <w:rPr>
                <w:sz w:val="18"/>
              </w:rPr>
              <w:t>ttl (15 min)</w:t>
            </w:r>
          </w:p>
        </w:tc>
        <w:tc>
          <w:tcPr>
            <w:tcW w:type="dxa" w:w="1440"/>
          </w:tcPr>
          <w:p>
            <w:r>
              <w:rPr>
                <w:sz w:val="18"/>
              </w:rPr>
              <w:t>None</w:t>
            </w:r>
          </w:p>
        </w:tc>
      </w:tr>
    </w:tbl>
    <w:p>
      <w:pPr>
        <w:pStyle w:val="Heading1"/>
      </w:pPr>
      <w:r>
        <w:t>7. Authentication &amp; Authorization</w:t>
      </w:r>
    </w:p>
    <w:p>
      <w:pPr>
        <w:pStyle w:val="Heading2"/>
      </w:pPr>
      <w:r>
        <w:t>7.1 Cognito User Pool</w:t>
      </w:r>
    </w:p>
    <w:p>
      <w:pPr>
        <w:spacing w:after="120"/>
      </w:pPr>
      <w:r>
        <w:rPr>
          <w:sz w:val="20"/>
        </w:rPr>
        <w:t>Amazon Cognito User Pool "SlashMyBill-Members" configuration:</w:t>
      </w:r>
    </w:p>
    <w:p>
      <w:pPr>
        <w:pStyle w:val="ListBullet"/>
        <w:spacing w:after="40"/>
        <w:ind w:left="720"/>
      </w:pPr>
      <w:r>
        <w:rPr>
          <w:sz w:val="20"/>
        </w:rPr>
        <w:t>Sign-in: email (username alias)</w:t>
      </w:r>
    </w:p>
    <w:p>
      <w:pPr>
        <w:pStyle w:val="ListBullet"/>
        <w:spacing w:after="40"/>
        <w:ind w:left="720"/>
      </w:pPr>
      <w:r>
        <w:rPr>
          <w:sz w:val="20"/>
        </w:rPr>
        <w:t>Password policy: min 8 chars, requires uppercase, lowercase, number, special char</w:t>
      </w:r>
    </w:p>
    <w:p>
      <w:pPr>
        <w:pStyle w:val="ListBullet"/>
        <w:spacing w:after="40"/>
        <w:ind w:left="720"/>
      </w:pPr>
      <w:r>
        <w:rPr>
          <w:sz w:val="20"/>
        </w:rPr>
        <w:t>MFA: optional (TOTP)</w:t>
      </w:r>
    </w:p>
    <w:p>
      <w:pPr>
        <w:pStyle w:val="ListBullet"/>
        <w:spacing w:after="40"/>
        <w:ind w:left="720"/>
      </w:pPr>
      <w:r>
        <w:rPr>
          <w:sz w:val="20"/>
        </w:rPr>
        <w:t>App client: SlashMyBill-WebApp (USER_PASSWORD_AUTH, ALLOW_REFRESH_TOKEN_AUTH)</w:t>
      </w:r>
    </w:p>
    <w:p>
      <w:pPr>
        <w:pStyle w:val="ListBullet"/>
        <w:spacing w:after="40"/>
        <w:ind w:left="720"/>
      </w:pPr>
      <w:r>
        <w:rPr>
          <w:sz w:val="20"/>
        </w:rPr>
        <w:t>Token validity: Access=1 hour, ID=1 hour, Refresh=30 days</w:t>
      </w:r>
    </w:p>
    <w:p>
      <w:pPr>
        <w:pStyle w:val="Heading2"/>
      </w:pPr>
      <w:r>
        <w:t>7.2 Registration Flow (3-Step)</w:t>
      </w:r>
    </w:p>
    <w:p>
      <w:pPr>
        <w:pStyle w:val="ListNumber"/>
        <w:spacing w:after="40"/>
      </w:pPr>
      <w:r>
        <w:rPr>
          <w:sz w:val="20"/>
        </w:rPr>
        <w:t>send-otp: User enters email → OTP Handler generates 6-digit code → SES sends email</w:t>
      </w:r>
    </w:p>
    <w:p>
      <w:pPr>
        <w:pStyle w:val="ListNumber"/>
        <w:spacing w:after="40"/>
      </w:pPr>
      <w:r>
        <w:rPr>
          <w:sz w:val="20"/>
        </w:rPr>
        <w:t>verify-otp: User enters code → OTP Handler validates against DynamoDB → returns verification token</w:t>
      </w:r>
    </w:p>
    <w:p>
      <w:pPr>
        <w:pStyle w:val="ListNumber"/>
        <w:spacing w:after="40"/>
      </w:pPr>
      <w:r>
        <w:rPr>
          <w:sz w:val="20"/>
        </w:rPr>
        <w:t>create-account: User submits name + password + verification token → Member Handler creates Cognito user + DynamoDB record</w:t>
      </w:r>
    </w:p>
    <w:p>
      <w:pPr>
        <w:pStyle w:val="Heading2"/>
      </w:pPr>
      <w:r>
        <w:t>7.3 Pre-Verified Flow</w:t>
      </w:r>
    </w:p>
    <w:p>
      <w:pPr>
        <w:spacing w:after="120"/>
      </w:pPr>
      <w:r>
        <w:rPr>
          <w:sz w:val="20"/>
        </w:rPr>
        <w:t>Users who have already analyzed a bill are pre-verified. The bill analysis lead record serves as proof of email ownership, allowing them to skip the OTP step during registration.</w:t>
      </w:r>
    </w:p>
    <w:p>
      <w:pPr>
        <w:pStyle w:val="Heading2"/>
      </w:pPr>
      <w:r>
        <w:t>7.4 Token Validation</w:t>
      </w:r>
    </w:p>
    <w:p>
      <w:pPr>
        <w:pStyle w:val="ListBullet"/>
        <w:spacing w:after="40"/>
        <w:ind w:left="720"/>
      </w:pPr>
      <w:r>
        <w:rPr>
          <w:sz w:val="20"/>
        </w:rPr>
        <w:t>Primary: Cognito ID token validation (JWKS verification, issuer check, expiry check)</w:t>
      </w:r>
    </w:p>
    <w:p>
      <w:pPr>
        <w:pStyle w:val="ListBullet"/>
        <w:spacing w:after="40"/>
        <w:ind w:left="720"/>
      </w:pPr>
      <w:r>
        <w:rPr>
          <w:sz w:val="20"/>
        </w:rPr>
        <w:t>Fallback: Legacy JWT validation (HS256, shared secret) for backward compatibility</w:t>
      </w:r>
    </w:p>
    <w:p>
      <w:pPr>
        <w:pStyle w:val="ListBullet"/>
        <w:spacing w:after="40"/>
        <w:ind w:left="720"/>
      </w:pPr>
      <w:r>
        <w:rPr>
          <w:sz w:val="20"/>
        </w:rPr>
        <w:t>Admin endpoints: JWT-only (separate admin credentials)</w:t>
      </w:r>
    </w:p>
    <w:p>
      <w:pPr>
        <w:pStyle w:val="Heading2"/>
      </w:pPr>
      <w:r>
        <w:t>7.5 Cross-Account IAM Role</w:t>
      </w:r>
    </w:p>
    <w:p>
      <w:pPr>
        <w:spacing w:after="120"/>
      </w:pPr>
      <w:r>
        <w:rPr>
          <w:sz w:val="20"/>
        </w:rPr>
        <w:t>Each linked customer account creates an IAM role named SlashMyBill-{AccountID}:</w:t>
      </w:r>
    </w:p>
    <w:p>
      <w:pPr>
        <w:pStyle w:val="ListBullet"/>
        <w:spacing w:after="40"/>
        <w:ind w:left="720"/>
      </w:pPr>
      <w:r>
        <w:rPr>
          <w:sz w:val="20"/>
        </w:rPr>
        <w:t>Trust policy: allows sts:AssumeRole from platform account (991105135552)</w:t>
      </w:r>
    </w:p>
    <w:p>
      <w:pPr>
        <w:pStyle w:val="ListBullet"/>
        <w:spacing w:after="40"/>
        <w:ind w:left="720"/>
      </w:pPr>
      <w:r>
        <w:rPr>
          <w:sz w:val="20"/>
        </w:rPr>
        <w:t>Permissions: ReadOnlyAccess + ce:GetCostAndUsage + limited write for cleanup actions</w:t>
      </w:r>
    </w:p>
    <w:p>
      <w:pPr>
        <w:pStyle w:val="ListBullet"/>
        <w:spacing w:after="40"/>
        <w:ind w:left="720"/>
      </w:pPr>
      <w:r>
        <w:rPr>
          <w:sz w:val="20"/>
        </w:rPr>
        <w:t>External ID: unique per member for confused deputy protection</w:t>
      </w:r>
    </w:p>
    <w:p>
      <w:pPr>
        <w:pStyle w:val="ListBullet"/>
        <w:spacing w:after="40"/>
        <w:ind w:left="720"/>
      </w:pPr>
      <w:r>
        <w:rPr>
          <w:sz w:val="20"/>
        </w:rPr>
        <w:t>CloudFormation template provided for one-click role creation</w:t>
      </w:r>
    </w:p>
    <w:p>
      <w:pPr>
        <w:pStyle w:val="Heading1"/>
      </w:pPr>
      <w:r>
        <w:t>8. AI/ML Integration</w:t>
      </w:r>
    </w:p>
    <w:p>
      <w:pPr>
        <w:pStyle w:val="Heading2"/>
      </w:pPr>
      <w:r>
        <w:t>8.1 Amazon Bedrock — Nova 2 Lite</w:t>
      </w:r>
    </w:p>
    <w:p>
      <w:pPr>
        <w:spacing w:after="120"/>
      </w:pPr>
      <w:r>
        <w:rPr>
          <w:sz w:val="20"/>
        </w:rPr>
        <w:t>The platform uses Amazon Bedrock with the Nova 2 Lite model via cross-region inference profile (us.amazon.nova-2-lite-v1:0). This provides low-latency, cost-effective AI inference for FinOps analysis.</w:t>
      </w:r>
    </w:p>
    <w:p>
      <w:pPr>
        <w:pStyle w:val="ListBullet"/>
        <w:spacing w:after="40"/>
        <w:ind w:left="720"/>
      </w:pPr>
      <w:r>
        <w:rPr>
          <w:sz w:val="20"/>
        </w:rPr>
        <w:t>Model ID: us.amazon.nova-2-lite-v1:0</w:t>
      </w:r>
    </w:p>
    <w:p>
      <w:pPr>
        <w:pStyle w:val="ListBullet"/>
        <w:spacing w:after="40"/>
        <w:ind w:left="720"/>
      </w:pPr>
      <w:r>
        <w:rPr>
          <w:sz w:val="20"/>
        </w:rPr>
        <w:t>Access: Cross-region inference profile (automatic region routing)</w:t>
      </w:r>
    </w:p>
    <w:p>
      <w:pPr>
        <w:pStyle w:val="ListBullet"/>
        <w:spacing w:after="40"/>
        <w:ind w:left="720"/>
      </w:pPr>
      <w:r>
        <w:rPr>
          <w:sz w:val="20"/>
        </w:rPr>
        <w:t>Max tokens: 4096 output tokens per request</w:t>
      </w:r>
    </w:p>
    <w:p>
      <w:pPr>
        <w:pStyle w:val="ListBullet"/>
        <w:spacing w:after="40"/>
        <w:ind w:left="720"/>
      </w:pPr>
      <w:r>
        <w:rPr>
          <w:sz w:val="20"/>
        </w:rPr>
        <w:t>Temperature: 0.3 (low creativity, high accuracy for financial data)</w:t>
      </w:r>
    </w:p>
    <w:p>
      <w:pPr>
        <w:pStyle w:val="ListBullet"/>
        <w:spacing w:after="40"/>
        <w:ind w:left="720"/>
      </w:pPr>
      <w:r>
        <w:rPr>
          <w:sz w:val="20"/>
        </w:rPr>
        <w:t>Use cases: bill analysis, cost optimization Q&amp;A, resource recommendations</w:t>
      </w:r>
    </w:p>
    <w:p>
      <w:pPr>
        <w:pStyle w:val="Heading2"/>
      </w:pPr>
      <w:r>
        <w:t>8.2 Knowledge Base</w:t>
      </w:r>
    </w:p>
    <w:p>
      <w:pPr>
        <w:spacing w:after="120"/>
      </w:pPr>
      <w:r>
        <w:rPr>
          <w:sz w:val="20"/>
        </w:rPr>
        <w:t>The knowledge base is stored in the ViewMyBill-CostOptimizationTips DynamoDB table with 30+ curated optimization tips across categories:</w:t>
      </w:r>
    </w:p>
    <w:p>
      <w:pPr>
        <w:pStyle w:val="ListBullet"/>
        <w:spacing w:after="40"/>
        <w:ind w:left="720"/>
      </w:pPr>
      <w:r>
        <w:rPr>
          <w:sz w:val="20"/>
        </w:rPr>
        <w:t>Compute: rightsizing, Savings Plans, Reserved Instances, Spot usage</w:t>
      </w:r>
    </w:p>
    <w:p>
      <w:pPr>
        <w:pStyle w:val="ListBullet"/>
        <w:spacing w:after="40"/>
        <w:ind w:left="720"/>
      </w:pPr>
      <w:r>
        <w:rPr>
          <w:sz w:val="20"/>
        </w:rPr>
        <w:t>Storage: S3 lifecycle policies, EBS optimization, snapshot cleanup</w:t>
      </w:r>
    </w:p>
    <w:p>
      <w:pPr>
        <w:pStyle w:val="ListBullet"/>
        <w:spacing w:after="40"/>
        <w:ind w:left="720"/>
      </w:pPr>
      <w:r>
        <w:rPr>
          <w:sz w:val="20"/>
        </w:rPr>
        <w:t>Network: NAT Gateway optimization, data transfer reduction</w:t>
      </w:r>
    </w:p>
    <w:p>
      <w:pPr>
        <w:pStyle w:val="ListBullet"/>
        <w:spacing w:after="40"/>
        <w:ind w:left="720"/>
      </w:pPr>
      <w:r>
        <w:rPr>
          <w:sz w:val="20"/>
        </w:rPr>
        <w:t>Database: RDS rightsizing, Aurora Serverless migration, DynamoDB capacity</w:t>
      </w:r>
    </w:p>
    <w:p>
      <w:pPr>
        <w:pStyle w:val="ListBullet"/>
        <w:spacing w:after="40"/>
        <w:ind w:left="720"/>
      </w:pPr>
      <w:r>
        <w:rPr>
          <w:sz w:val="20"/>
        </w:rPr>
        <w:t>General: tag governance, account consolidation, unused resource cleanup</w:t>
      </w:r>
    </w:p>
    <w:p>
      <w:pPr>
        <w:pStyle w:val="Heading2"/>
      </w:pPr>
      <w:r>
        <w:t>8.3 Data Gathering Pipeline</w:t>
      </w:r>
    </w:p>
    <w:p>
      <w:pPr>
        <w:spacing w:after="120"/>
      </w:pPr>
      <w:r>
        <w:rPr>
          <w:sz w:val="20"/>
        </w:rPr>
        <w:t>The _gather_account_data() function collects real-time data from customer accounts:</w:t>
      </w:r>
    </w:p>
    <w:p>
      <w:pPr>
        <w:pStyle w:val="ListNumber"/>
        <w:spacing w:after="40"/>
      </w:pPr>
      <w:r>
        <w:rPr>
          <w:sz w:val="20"/>
        </w:rPr>
        <w:t>STS AssumeRole into customer account</w:t>
      </w:r>
    </w:p>
    <w:p>
      <w:pPr>
        <w:pStyle w:val="ListNumber"/>
        <w:spacing w:after="40"/>
      </w:pPr>
      <w:r>
        <w:rPr>
          <w:sz w:val="20"/>
        </w:rPr>
        <w:t>Cost Explorer: GetCostAndUsage (last 30 days, grouped by service)</w:t>
      </w:r>
    </w:p>
    <w:p>
      <w:pPr>
        <w:pStyle w:val="ListNumber"/>
        <w:spacing w:after="40"/>
      </w:pPr>
      <w:r>
        <w:rPr>
          <w:sz w:val="20"/>
        </w:rPr>
        <w:t>EC2: DescribeInstances (running, stopped, instance types, utilization)</w:t>
      </w:r>
    </w:p>
    <w:p>
      <w:pPr>
        <w:pStyle w:val="ListNumber"/>
        <w:spacing w:after="40"/>
      </w:pPr>
      <w:r>
        <w:rPr>
          <w:sz w:val="20"/>
        </w:rPr>
        <w:t>RDS: DescribeDBInstances (engine, size, multi-AZ, utilization)</w:t>
      </w:r>
    </w:p>
    <w:p>
      <w:pPr>
        <w:pStyle w:val="ListNumber"/>
        <w:spacing w:after="40"/>
      </w:pPr>
      <w:r>
        <w:rPr>
          <w:sz w:val="20"/>
        </w:rPr>
        <w:t>S3: ListBuckets + GetBucketMetrics (size, request counts)</w:t>
      </w:r>
    </w:p>
    <w:p>
      <w:pPr>
        <w:pStyle w:val="ListNumber"/>
        <w:spacing w:after="40"/>
      </w:pPr>
      <w:r>
        <w:rPr>
          <w:sz w:val="20"/>
        </w:rPr>
        <w:t>EBS: DescribeVolumes (unattached, type, size, IOPS)</w:t>
      </w:r>
    </w:p>
    <w:p>
      <w:pPr>
        <w:pStyle w:val="ListNumber"/>
        <w:spacing w:after="40"/>
      </w:pPr>
      <w:r>
        <w:rPr>
          <w:sz w:val="20"/>
        </w:rPr>
        <w:t>ELB: DescribeLoadBalancers (idle detection)</w:t>
      </w:r>
    </w:p>
    <w:p>
      <w:pPr>
        <w:pStyle w:val="ListNumber"/>
        <w:spacing w:after="40"/>
      </w:pPr>
      <w:r>
        <w:rPr>
          <w:sz w:val="20"/>
        </w:rPr>
        <w:t>EIP: DescribeAddresses (unassociated)</w:t>
      </w:r>
    </w:p>
    <w:p>
      <w:pPr>
        <w:pStyle w:val="Heading2"/>
      </w:pPr>
      <w:r>
        <w:t>8.4 Multi-Account Query Support</w:t>
      </w:r>
    </w:p>
    <w:p>
      <w:pPr>
        <w:spacing w:after="120"/>
      </w:pPr>
      <w:r>
        <w:rPr>
          <w:sz w:val="20"/>
        </w:rPr>
        <w:t>When a member has multiple linked accounts, AI queries aggregate data across all accounts. The prompt includes a per-account breakdown so the model can provide cross-account optimization recommendations (e.g., consolidating Reserved Instances).</w:t>
      </w:r>
    </w:p>
    <w:p>
      <w:pPr>
        <w:pStyle w:val="Heading2"/>
      </w:pPr>
      <w:r>
        <w:t>8.5 Feedback Loop</w:t>
      </w:r>
    </w:p>
    <w:p>
      <w:pPr>
        <w:spacing w:after="120"/>
      </w:pPr>
      <w:r>
        <w:rPr>
          <w:sz w:val="20"/>
        </w:rPr>
        <w:t>Every AI response includes thumbs up/down buttons. Feedback is stored in MemberPortal-AgentFeedback with the full query, response, rating, and optional comment. This data is used to improve prompts and identify model weaknesses.</w:t>
      </w:r>
    </w:p>
    <w:p>
      <w:pPr>
        <w:pStyle w:val="Heading1"/>
      </w:pPr>
      <w:r>
        <w:t>9. Pricing &amp; Token System</w:t>
      </w:r>
    </w:p>
    <w:p>
      <w:pPr>
        <w:pStyle w:val="Heading2"/>
      </w:pPr>
      <w:r>
        <w:t>9.1 Subscription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8"/>
              </w:rPr>
              <w:t>Feature</w:t>
            </w:r>
          </w:p>
        </w:tc>
        <w:tc>
          <w:tcPr>
            <w:tcW w:type="dxa" w:w="1728"/>
            <w:shd w:fill="2E4057" w:val="clear"/>
          </w:tcPr>
          <w:p>
            <w:r>
              <w:rPr>
                <w:b/>
                <w:color w:val="FFFFFF"/>
                <w:sz w:val="18"/>
              </w:rPr>
              <w:t>Free</w:t>
            </w:r>
          </w:p>
        </w:tc>
        <w:tc>
          <w:tcPr>
            <w:tcW w:type="dxa" w:w="1728"/>
            <w:shd w:fill="2E4057" w:val="clear"/>
          </w:tcPr>
          <w:p>
            <w:r>
              <w:rPr>
                <w:b/>
                <w:color w:val="FFFFFF"/>
                <w:sz w:val="18"/>
              </w:rPr>
              <w:t>Growth ($50/mo)</w:t>
            </w:r>
          </w:p>
        </w:tc>
        <w:tc>
          <w:tcPr>
            <w:tcW w:type="dxa" w:w="1728"/>
            <w:shd w:fill="2E4057" w:val="clear"/>
          </w:tcPr>
          <w:p>
            <w:r>
              <w:rPr>
                <w:b/>
                <w:color w:val="FFFFFF"/>
                <w:sz w:val="18"/>
              </w:rPr>
              <w:t>Scale ($200/mo)</w:t>
            </w:r>
          </w:p>
        </w:tc>
        <w:tc>
          <w:tcPr>
            <w:tcW w:type="dxa" w:w="1728"/>
            <w:shd w:fill="2E4057" w:val="clear"/>
          </w:tcPr>
          <w:p>
            <w:r>
              <w:rPr>
                <w:b/>
                <w:color w:val="FFFFFF"/>
                <w:sz w:val="18"/>
              </w:rPr>
              <w:t>Managed</w:t>
            </w:r>
          </w:p>
        </w:tc>
      </w:tr>
      <w:tr>
        <w:tc>
          <w:tcPr>
            <w:tcW w:type="dxa" w:w="1728"/>
          </w:tcPr>
          <w:p>
            <w:r>
              <w:rPr>
                <w:sz w:val="18"/>
              </w:rPr>
              <w:t>Monthly Tokens</w:t>
            </w:r>
          </w:p>
        </w:tc>
        <w:tc>
          <w:tcPr>
            <w:tcW w:type="dxa" w:w="1728"/>
          </w:tcPr>
          <w:p>
            <w:r>
              <w:rPr>
                <w:sz w:val="18"/>
              </w:rPr>
              <w:t>100</w:t>
            </w:r>
          </w:p>
        </w:tc>
        <w:tc>
          <w:tcPr>
            <w:tcW w:type="dxa" w:w="1728"/>
          </w:tcPr>
          <w:p>
            <w:r>
              <w:rPr>
                <w:sz w:val="18"/>
              </w:rPr>
              <w:t>300</w:t>
            </w:r>
          </w:p>
        </w:tc>
        <w:tc>
          <w:tcPr>
            <w:tcW w:type="dxa" w:w="1728"/>
          </w:tcPr>
          <w:p>
            <w:r>
              <w:rPr>
                <w:sz w:val="18"/>
              </w:rPr>
              <w:t>1,500</w:t>
            </w:r>
          </w:p>
        </w:tc>
        <w:tc>
          <w:tcPr>
            <w:tcW w:type="dxa" w:w="1728"/>
          </w:tcPr>
          <w:p>
            <w:r>
              <w:rPr>
                <w:sz w:val="18"/>
              </w:rPr>
              <w:t>Unlimited</w:t>
            </w:r>
          </w:p>
        </w:tc>
      </w:tr>
      <w:tr>
        <w:tc>
          <w:tcPr>
            <w:tcW w:type="dxa" w:w="1728"/>
          </w:tcPr>
          <w:p>
            <w:r>
              <w:rPr>
                <w:sz w:val="18"/>
              </w:rPr>
              <w:t>Linked Accounts</w:t>
            </w:r>
          </w:p>
        </w:tc>
        <w:tc>
          <w:tcPr>
            <w:tcW w:type="dxa" w:w="1728"/>
          </w:tcPr>
          <w:p>
            <w:r>
              <w:rPr>
                <w:sz w:val="18"/>
              </w:rPr>
              <w:t>1</w:t>
            </w:r>
          </w:p>
        </w:tc>
        <w:tc>
          <w:tcPr>
            <w:tcW w:type="dxa" w:w="1728"/>
          </w:tcPr>
          <w:p>
            <w:r>
              <w:rPr>
                <w:sz w:val="18"/>
              </w:rPr>
              <w:t>20</w:t>
            </w:r>
          </w:p>
        </w:tc>
        <w:tc>
          <w:tcPr>
            <w:tcW w:type="dxa" w:w="1728"/>
          </w:tcPr>
          <w:p>
            <w:r>
              <w:rPr>
                <w:sz w:val="18"/>
              </w:rPr>
              <w:t>20</w:t>
            </w:r>
          </w:p>
        </w:tc>
        <w:tc>
          <w:tcPr>
            <w:tcW w:type="dxa" w:w="1728"/>
          </w:tcPr>
          <w:p>
            <w:r>
              <w:rPr>
                <w:sz w:val="18"/>
              </w:rPr>
              <w:t>Unlimited</w:t>
            </w:r>
          </w:p>
        </w:tc>
      </w:tr>
      <w:tr>
        <w:tc>
          <w:tcPr>
            <w:tcW w:type="dxa" w:w="1728"/>
          </w:tcPr>
          <w:p>
            <w:r>
              <w:rPr>
                <w:sz w:val="18"/>
              </w:rPr>
              <w:t>AI Questions</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Dashboard Widgets</w:t>
            </w:r>
          </w:p>
        </w:tc>
        <w:tc>
          <w:tcPr>
            <w:tcW w:type="dxa" w:w="1728"/>
          </w:tcPr>
          <w:p>
            <w:r>
              <w:rPr>
                <w:sz w:val="18"/>
              </w:rPr>
              <w:t>4 basic</w:t>
            </w:r>
          </w:p>
        </w:tc>
        <w:tc>
          <w:tcPr>
            <w:tcW w:type="dxa" w:w="1728"/>
          </w:tcPr>
          <w:p>
            <w:r>
              <w:rPr>
                <w:sz w:val="18"/>
              </w:rPr>
              <w:t>8 full</w:t>
            </w:r>
          </w:p>
        </w:tc>
        <w:tc>
          <w:tcPr>
            <w:tcW w:type="dxa" w:w="1728"/>
          </w:tcPr>
          <w:p>
            <w:r>
              <w:rPr>
                <w:sz w:val="18"/>
              </w:rPr>
              <w:t>8 full + custom</w:t>
            </w:r>
          </w:p>
        </w:tc>
        <w:tc>
          <w:tcPr>
            <w:tcW w:type="dxa" w:w="1728"/>
          </w:tcPr>
          <w:p>
            <w:r>
              <w:rPr>
                <w:sz w:val="18"/>
              </w:rPr>
              <w:t>8 full + custom</w:t>
            </w:r>
          </w:p>
        </w:tc>
      </w:tr>
      <w:tr>
        <w:tc>
          <w:tcPr>
            <w:tcW w:type="dxa" w:w="1728"/>
          </w:tcPr>
          <w:p>
            <w:r>
              <w:rPr>
                <w:sz w:val="18"/>
              </w:rPr>
              <w:t>Cleanup Actions</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 (managed)</w:t>
            </w:r>
          </w:p>
        </w:tc>
      </w:tr>
      <w:tr>
        <w:tc>
          <w:tcPr>
            <w:tcW w:type="dxa" w:w="1728"/>
          </w:tcPr>
          <w:p>
            <w:r>
              <w:rPr>
                <w:sz w:val="18"/>
              </w:rPr>
              <w:t>Scan Engine</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Priority Support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Dedicated FinOps</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pPr>
        <w:pStyle w:val="Heading2"/>
      </w:pPr>
      <w:r>
        <w:t>9.2 Token Costs</w:t>
      </w:r>
    </w:p>
    <w:tbl>
      <w:tblPr>
        <w:tblStyle w:val="TableGrid"/>
        <w:tblW w:type="auto" w:w="0"/>
        <w:tblLook w:firstColumn="1" w:firstRow="1" w:lastColumn="0" w:lastRow="0" w:noHBand="0" w:noVBand="1" w:val="04A0"/>
      </w:tblPr>
      <w:tblGrid>
        <w:gridCol w:w="2880"/>
        <w:gridCol w:w="2880"/>
        <w:gridCol w:w="2880"/>
      </w:tblGrid>
      <w:tr>
        <w:tc>
          <w:tcPr>
            <w:tcW w:type="dxa" w:w="2880"/>
            <w:shd w:fill="2E4057" w:val="clear"/>
          </w:tcPr>
          <w:p>
            <w:r>
              <w:rPr>
                <w:b/>
                <w:color w:val="FFFFFF"/>
                <w:sz w:val="18"/>
              </w:rPr>
              <w:t>Action</w:t>
            </w:r>
          </w:p>
        </w:tc>
        <w:tc>
          <w:tcPr>
            <w:tcW w:type="dxa" w:w="2880"/>
            <w:shd w:fill="2E4057" w:val="clear"/>
          </w:tcPr>
          <w:p>
            <w:r>
              <w:rPr>
                <w:b/>
                <w:color w:val="FFFFFF"/>
                <w:sz w:val="18"/>
              </w:rPr>
              <w:t>Token Cost</w:t>
            </w:r>
          </w:p>
        </w:tc>
        <w:tc>
          <w:tcPr>
            <w:tcW w:type="dxa" w:w="2880"/>
            <w:shd w:fill="2E4057" w:val="clear"/>
          </w:tcPr>
          <w:p>
            <w:r>
              <w:rPr>
                <w:b/>
                <w:color w:val="FFFFFF"/>
                <w:sz w:val="18"/>
              </w:rPr>
              <w:t>Notes</w:t>
            </w:r>
          </w:p>
        </w:tc>
      </w:tr>
      <w:tr>
        <w:tc>
          <w:tcPr>
            <w:tcW w:type="dxa" w:w="2880"/>
          </w:tcPr>
          <w:p>
            <w:r>
              <w:rPr>
                <w:sz w:val="18"/>
              </w:rPr>
              <w:t>AI Question (direct)</w:t>
            </w:r>
          </w:p>
        </w:tc>
        <w:tc>
          <w:tcPr>
            <w:tcW w:type="dxa" w:w="2880"/>
          </w:tcPr>
          <w:p>
            <w:r>
              <w:rPr>
                <w:sz w:val="18"/>
              </w:rPr>
              <w:t>2</w:t>
            </w:r>
          </w:p>
        </w:tc>
        <w:tc>
          <w:tcPr>
            <w:tcW w:type="dxa" w:w="2880"/>
          </w:tcPr>
          <w:p>
            <w:r>
              <w:rPr>
                <w:sz w:val="18"/>
              </w:rPr>
              <w:t>Per query to Bedrock model</w:t>
            </w:r>
          </w:p>
        </w:tc>
      </w:tr>
      <w:tr>
        <w:tc>
          <w:tcPr>
            <w:tcW w:type="dxa" w:w="2880"/>
          </w:tcPr>
          <w:p>
            <w:r>
              <w:rPr>
                <w:sz w:val="18"/>
              </w:rPr>
              <w:t>AI Question (agent)</w:t>
            </w:r>
          </w:p>
        </w:tc>
        <w:tc>
          <w:tcPr>
            <w:tcW w:type="dxa" w:w="2880"/>
          </w:tcPr>
          <w:p>
            <w:r>
              <w:rPr>
                <w:sz w:val="18"/>
              </w:rPr>
              <w:t>3</w:t>
            </w:r>
          </w:p>
        </w:tc>
        <w:tc>
          <w:tcPr>
            <w:tcW w:type="dxa" w:w="2880"/>
          </w:tcPr>
          <w:p>
            <w:r>
              <w:rPr>
                <w:sz w:val="18"/>
              </w:rPr>
              <w:t>Per agent invocation</w:t>
            </w:r>
          </w:p>
        </w:tc>
      </w:tr>
      <w:tr>
        <w:tc>
          <w:tcPr>
            <w:tcW w:type="dxa" w:w="2880"/>
          </w:tcPr>
          <w:p>
            <w:r>
              <w:rPr>
                <w:sz w:val="18"/>
              </w:rPr>
              <w:t>Account Scan</w:t>
            </w:r>
          </w:p>
        </w:tc>
        <w:tc>
          <w:tcPr>
            <w:tcW w:type="dxa" w:w="2880"/>
          </w:tcPr>
          <w:p>
            <w:r>
              <w:rPr>
                <w:sz w:val="18"/>
              </w:rPr>
              <w:t>10</w:t>
            </w:r>
          </w:p>
        </w:tc>
        <w:tc>
          <w:tcPr>
            <w:tcW w:type="dxa" w:w="2880"/>
          </w:tcPr>
          <w:p>
            <w:r>
              <w:rPr>
                <w:sz w:val="18"/>
              </w:rPr>
              <w:t>Full scan across all 7 categories</w:t>
            </w:r>
          </w:p>
        </w:tc>
      </w:tr>
      <w:tr>
        <w:tc>
          <w:tcPr>
            <w:tcW w:type="dxa" w:w="2880"/>
          </w:tcPr>
          <w:p>
            <w:r>
              <w:rPr>
                <w:sz w:val="18"/>
              </w:rPr>
              <w:t>Cleanup Action</w:t>
            </w:r>
          </w:p>
        </w:tc>
        <w:tc>
          <w:tcPr>
            <w:tcW w:type="dxa" w:w="2880"/>
          </w:tcPr>
          <w:p>
            <w:r>
              <w:rPr>
                <w:sz w:val="18"/>
              </w:rPr>
              <w:t>50</w:t>
            </w:r>
          </w:p>
        </w:tc>
        <w:tc>
          <w:tcPr>
            <w:tcW w:type="dxa" w:w="2880"/>
          </w:tcPr>
          <w:p>
            <w:r>
              <w:rPr>
                <w:sz w:val="18"/>
              </w:rPr>
              <w:t>Per resource cleanup execution</w:t>
            </w:r>
          </w:p>
        </w:tc>
      </w:tr>
      <w:tr>
        <w:tc>
          <w:tcPr>
            <w:tcW w:type="dxa" w:w="2880"/>
          </w:tcPr>
          <w:p>
            <w:r>
              <w:rPr>
                <w:sz w:val="18"/>
              </w:rPr>
              <w:t>Dashboard Refresh</w:t>
            </w:r>
          </w:p>
        </w:tc>
        <w:tc>
          <w:tcPr>
            <w:tcW w:type="dxa" w:w="2880"/>
          </w:tcPr>
          <w:p>
            <w:r>
              <w:rPr>
                <w:sz w:val="18"/>
              </w:rPr>
              <w:t>0</w:t>
            </w:r>
          </w:p>
        </w:tc>
        <w:tc>
          <w:tcPr>
            <w:tcW w:type="dxa" w:w="2880"/>
          </w:tcPr>
          <w:p>
            <w:r>
              <w:rPr>
                <w:sz w:val="18"/>
              </w:rPr>
              <w:t>Free — cached for 15 minutes</w:t>
            </w:r>
          </w:p>
        </w:tc>
      </w:tr>
      <w:tr>
        <w:tc>
          <w:tcPr>
            <w:tcW w:type="dxa" w:w="2880"/>
          </w:tcPr>
          <w:p>
            <w:r>
              <w:rPr>
                <w:sz w:val="18"/>
              </w:rPr>
              <w:t>Bill Analysis</w:t>
            </w:r>
          </w:p>
        </w:tc>
        <w:tc>
          <w:tcPr>
            <w:tcW w:type="dxa" w:w="2880"/>
          </w:tcPr>
          <w:p>
            <w:r>
              <w:rPr>
                <w:sz w:val="18"/>
              </w:rPr>
              <w:t>0</w:t>
            </w:r>
          </w:p>
        </w:tc>
        <w:tc>
          <w:tcPr>
            <w:tcW w:type="dxa" w:w="2880"/>
          </w:tcPr>
          <w:p>
            <w:r>
              <w:rPr>
                <w:sz w:val="18"/>
              </w:rPr>
              <w:t>Free — lead generation funnel</w:t>
            </w:r>
          </w:p>
        </w:tc>
      </w:tr>
    </w:tbl>
    <w:p>
      <w:pPr>
        <w:pStyle w:val="Heading2"/>
      </w:pPr>
      <w:r>
        <w:t>9.3 Token Reset &amp; Bonus</w:t>
      </w:r>
    </w:p>
    <w:p>
      <w:pPr>
        <w:pStyle w:val="ListBullet"/>
        <w:spacing w:after="40"/>
        <w:ind w:left="720"/>
      </w:pPr>
      <w:r>
        <w:rPr>
          <w:sz w:val="20"/>
        </w:rPr>
        <w:t>Monthly Reset: tokens_remaining resets to tier allocation on billing date</w:t>
      </w:r>
    </w:p>
    <w:p>
      <w:pPr>
        <w:pStyle w:val="ListBullet"/>
        <w:spacing w:after="40"/>
        <w:ind w:left="720"/>
      </w:pPr>
      <w:r>
        <w:rPr>
          <w:sz w:val="20"/>
        </w:rPr>
        <w:t>Unused tokens do NOT roll over</w:t>
      </w:r>
    </w:p>
    <w:p>
      <w:pPr>
        <w:pStyle w:val="ListBullet"/>
        <w:spacing w:after="40"/>
        <w:ind w:left="720"/>
      </w:pPr>
      <w:r>
        <w:rPr>
          <w:sz w:val="20"/>
        </w:rPr>
        <w:t>Bonus Tokens: one-time top-up purchases stored in bonus_tokens field</w:t>
      </w:r>
    </w:p>
    <w:p>
      <w:pPr>
        <w:pStyle w:val="ListBullet"/>
        <w:spacing w:after="40"/>
        <w:ind w:left="720"/>
      </w:pPr>
      <w:r>
        <w:rPr>
          <w:sz w:val="20"/>
        </w:rPr>
        <w:t>Bonus tokens are consumed AFTER monthly allocation is exhausted</w:t>
      </w:r>
    </w:p>
    <w:p>
      <w:pPr>
        <w:pStyle w:val="ListBullet"/>
        <w:spacing w:after="40"/>
        <w:ind w:left="720"/>
      </w:pPr>
      <w:r>
        <w:rPr>
          <w:sz w:val="20"/>
        </w:rPr>
        <w:t>Bonus tokens do NOT expire</w:t>
      </w:r>
    </w:p>
    <w:p>
      <w:pPr>
        <w:pStyle w:val="Heading2"/>
      </w:pPr>
      <w:r>
        <w:t>9.4 Managed Service</w:t>
      </w:r>
    </w:p>
    <w:p>
      <w:pPr>
        <w:spacing w:after="120"/>
      </w:pPr>
      <w:r>
        <w:rPr>
          <w:sz w:val="20"/>
        </w:rPr>
        <w:t>For enterprise clients, SlashMyCloudBill offers a managed service option: a dedicated FinOps engineer reviews the account monthly and implements optimizations. Pricing: 25% of verified yearly savings (minimum $500/month).</w:t>
      </w:r>
    </w:p>
    <w:p>
      <w:pPr>
        <w:pStyle w:val="Heading1"/>
      </w:pPr>
      <w:r>
        <w:t>10. Dashboard Widgets</w:t>
      </w:r>
    </w:p>
    <w:p>
      <w:pPr>
        <w:spacing w:after="120"/>
      </w:pPr>
      <w:r>
        <w:rPr>
          <w:sz w:val="20"/>
        </w:rPr>
        <w:t>The Observe tab features 8 customizable widgets rendered with ECharts. Members can reorder, resize, and toggle widget visibility.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4057" w:val="clear"/>
          </w:tcPr>
          <w:p>
            <w:r>
              <w:rPr>
                <w:b/>
                <w:color w:val="FFFFFF"/>
                <w:sz w:val="18"/>
              </w:rPr>
              <w:t>Widget</w:t>
            </w:r>
          </w:p>
        </w:tc>
        <w:tc>
          <w:tcPr>
            <w:tcW w:type="dxa" w:w="2160"/>
            <w:shd w:fill="2E4057" w:val="clear"/>
          </w:tcPr>
          <w:p>
            <w:r>
              <w:rPr>
                <w:b/>
                <w:color w:val="FFFFFF"/>
                <w:sz w:val="18"/>
              </w:rPr>
              <w:t>Chart Type</w:t>
            </w:r>
          </w:p>
        </w:tc>
        <w:tc>
          <w:tcPr>
            <w:tcW w:type="dxa" w:w="2160"/>
            <w:shd w:fill="2E4057" w:val="clear"/>
          </w:tcPr>
          <w:p>
            <w:r>
              <w:rPr>
                <w:b/>
                <w:color w:val="FFFFFF"/>
                <w:sz w:val="18"/>
              </w:rPr>
              <w:t>Data Source</w:t>
            </w:r>
          </w:p>
        </w:tc>
        <w:tc>
          <w:tcPr>
            <w:tcW w:type="dxa" w:w="2160"/>
            <w:shd w:fill="2E4057" w:val="clear"/>
          </w:tcPr>
          <w:p>
            <w:r>
              <w:rPr>
                <w:b/>
                <w:color w:val="FFFFFF"/>
                <w:sz w:val="18"/>
              </w:rPr>
              <w:t>Features</w:t>
            </w:r>
          </w:p>
        </w:tc>
      </w:tr>
      <w:tr>
        <w:tc>
          <w:tcPr>
            <w:tcW w:type="dxa" w:w="2160"/>
          </w:tcPr>
          <w:p>
            <w:r>
              <w:rPr>
                <w:sz w:val="18"/>
              </w:rPr>
              <w:t>Cost by Service</w:t>
            </w:r>
          </w:p>
        </w:tc>
        <w:tc>
          <w:tcPr>
            <w:tcW w:type="dxa" w:w="2160"/>
          </w:tcPr>
          <w:p>
            <w:r>
              <w:rPr>
                <w:sz w:val="18"/>
              </w:rPr>
              <w:t>Treemap</w:t>
            </w:r>
          </w:p>
        </w:tc>
        <w:tc>
          <w:tcPr>
            <w:tcW w:type="dxa" w:w="2160"/>
          </w:tcPr>
          <w:p>
            <w:r>
              <w:rPr>
                <w:sz w:val="18"/>
              </w:rPr>
              <w:t>Cost Explorer (GroupBy SERVICE)</w:t>
            </w:r>
          </w:p>
        </w:tc>
        <w:tc>
          <w:tcPr>
            <w:tcW w:type="dxa" w:w="2160"/>
          </w:tcPr>
          <w:p>
            <w:r>
              <w:rPr>
                <w:sz w:val="18"/>
              </w:rPr>
              <w:t>2-level drill-down (service → usage type), color-coded by spend magnitude</w:t>
            </w:r>
          </w:p>
        </w:tc>
      </w:tr>
      <w:tr>
        <w:tc>
          <w:tcPr>
            <w:tcW w:type="dxa" w:w="2160"/>
          </w:tcPr>
          <w:p>
            <w:r>
              <w:rPr>
                <w:sz w:val="18"/>
              </w:rPr>
              <w:t>Cost Trend</w:t>
            </w:r>
          </w:p>
        </w:tc>
        <w:tc>
          <w:tcPr>
            <w:tcW w:type="dxa" w:w="2160"/>
          </w:tcPr>
          <w:p>
            <w:r>
              <w:rPr>
                <w:sz w:val="18"/>
              </w:rPr>
              <w:t>Line chart</w:t>
            </w:r>
          </w:p>
        </w:tc>
        <w:tc>
          <w:tcPr>
            <w:tcW w:type="dxa" w:w="2160"/>
          </w:tcPr>
          <w:p>
            <w:r>
              <w:rPr>
                <w:sz w:val="18"/>
              </w:rPr>
              <w:t>Cost Explorer (daily/hourly)</w:t>
            </w:r>
          </w:p>
        </w:tc>
        <w:tc>
          <w:tcPr>
            <w:tcW w:type="dxa" w:w="2160"/>
          </w:tcPr>
          <w:p>
            <w:r>
              <w:rPr>
                <w:sz w:val="18"/>
              </w:rPr>
              <w:t>Daily/hourly toggle, 7/14/30/90 day range, anomaly highlighting</w:t>
            </w:r>
          </w:p>
        </w:tc>
      </w:tr>
      <w:tr>
        <w:tc>
          <w:tcPr>
            <w:tcW w:type="dxa" w:w="2160"/>
          </w:tcPr>
          <w:p>
            <w:r>
              <w:rPr>
                <w:sz w:val="18"/>
              </w:rPr>
              <w:t>Cost Allocation by BU</w:t>
            </w:r>
          </w:p>
        </w:tc>
        <w:tc>
          <w:tcPr>
            <w:tcW w:type="dxa" w:w="2160"/>
          </w:tcPr>
          <w:p>
            <w:r>
              <w:rPr>
                <w:sz w:val="18"/>
              </w:rPr>
              <w:t>Stacked bar</w:t>
            </w:r>
          </w:p>
        </w:tc>
        <w:tc>
          <w:tcPr>
            <w:tcW w:type="dxa" w:w="2160"/>
          </w:tcPr>
          <w:p>
            <w:r>
              <w:rPr>
                <w:sz w:val="18"/>
              </w:rPr>
              <w:t>Virtual tagging engine</w:t>
            </w:r>
          </w:p>
        </w:tc>
        <w:tc>
          <w:tcPr>
            <w:tcW w:type="dxa" w:w="2160"/>
          </w:tcPr>
          <w:p>
            <w:r>
              <w:rPr>
                <w:sz w:val="18"/>
              </w:rPr>
              <w:t>Business unit mapping via tag rules, untagged resource detection</w:t>
            </w:r>
          </w:p>
        </w:tc>
      </w:tr>
      <w:tr>
        <w:tc>
          <w:tcPr>
            <w:tcW w:type="dxa" w:w="2160"/>
          </w:tcPr>
          <w:p>
            <w:r>
              <w:rPr>
                <w:sz w:val="18"/>
              </w:rPr>
              <w:t>Waste Detection</w:t>
            </w:r>
          </w:p>
        </w:tc>
        <w:tc>
          <w:tcPr>
            <w:tcW w:type="dxa" w:w="2160"/>
          </w:tcPr>
          <w:p>
            <w:r>
              <w:rPr>
                <w:sz w:val="18"/>
              </w:rPr>
              <w:t>Gauge + list</w:t>
            </w:r>
          </w:p>
        </w:tc>
        <w:tc>
          <w:tcPr>
            <w:tcW w:type="dxa" w:w="2160"/>
          </w:tcPr>
          <w:p>
            <w:r>
              <w:rPr>
                <w:sz w:val="18"/>
              </w:rPr>
              <w:t>Scan engine results</w:t>
            </w:r>
          </w:p>
        </w:tc>
        <w:tc>
          <w:tcPr>
            <w:tcW w:type="dxa" w:w="2160"/>
          </w:tcPr>
          <w:p>
            <w:r>
              <w:rPr>
                <w:sz w:val="18"/>
              </w:rPr>
              <w:t>Waste score (0-100), top 10 waste items with estimated monthly savings</w:t>
            </w:r>
          </w:p>
        </w:tc>
      </w:tr>
      <w:tr>
        <w:tc>
          <w:tcPr>
            <w:tcW w:type="dxa" w:w="2160"/>
          </w:tcPr>
          <w:p>
            <w:r>
              <w:rPr>
                <w:sz w:val="18"/>
              </w:rPr>
              <w:t>Monthly Cost by Service</w:t>
            </w:r>
          </w:p>
        </w:tc>
        <w:tc>
          <w:tcPr>
            <w:tcW w:type="dxa" w:w="2160"/>
          </w:tcPr>
          <w:p>
            <w:r>
              <w:rPr>
                <w:sz w:val="18"/>
              </w:rPr>
              <w:t>Stacked bar</w:t>
            </w:r>
          </w:p>
        </w:tc>
        <w:tc>
          <w:tcPr>
            <w:tcW w:type="dxa" w:w="2160"/>
          </w:tcPr>
          <w:p>
            <w:r>
              <w:rPr>
                <w:sz w:val="18"/>
              </w:rPr>
              <w:t>Cost Explorer (monthly)</w:t>
            </w:r>
          </w:p>
        </w:tc>
        <w:tc>
          <w:tcPr>
            <w:tcW w:type="dxa" w:w="2160"/>
          </w:tcPr>
          <w:p>
            <w:r>
              <w:rPr>
                <w:sz w:val="18"/>
              </w:rPr>
              <w:t>Month-over-month comparison, top 5 services + "Other" grouping</w:t>
            </w:r>
          </w:p>
        </w:tc>
      </w:tr>
      <w:tr>
        <w:tc>
          <w:tcPr>
            <w:tcW w:type="dxa" w:w="2160"/>
          </w:tcPr>
          <w:p>
            <w:r>
              <w:rPr>
                <w:sz w:val="18"/>
              </w:rPr>
              <w:t>Unit Cost Trend</w:t>
            </w:r>
          </w:p>
        </w:tc>
        <w:tc>
          <w:tcPr>
            <w:tcW w:type="dxa" w:w="2160"/>
          </w:tcPr>
          <w:p>
            <w:r>
              <w:rPr>
                <w:sz w:val="18"/>
              </w:rPr>
              <w:t>Line chart</w:t>
            </w:r>
          </w:p>
        </w:tc>
        <w:tc>
          <w:tcPr>
            <w:tcW w:type="dxa" w:w="2160"/>
          </w:tcPr>
          <w:p>
            <w:r>
              <w:rPr>
                <w:sz w:val="18"/>
              </w:rPr>
              <w:t>Cost Explorer + custom metrics</w:t>
            </w:r>
          </w:p>
        </w:tc>
        <w:tc>
          <w:tcPr>
            <w:tcW w:type="dxa" w:w="2160"/>
          </w:tcPr>
          <w:p>
            <w:r>
              <w:rPr>
                <w:sz w:val="18"/>
              </w:rPr>
              <w:t>Cost per user/transaction/request, configurable denominator</w:t>
            </w:r>
          </w:p>
        </w:tc>
      </w:tr>
      <w:tr>
        <w:tc>
          <w:tcPr>
            <w:tcW w:type="dxa" w:w="2160"/>
          </w:tcPr>
          <w:p>
            <w:r>
              <w:rPr>
                <w:sz w:val="18"/>
              </w:rPr>
              <w:t>Cost by Region</w:t>
            </w:r>
          </w:p>
        </w:tc>
        <w:tc>
          <w:tcPr>
            <w:tcW w:type="dxa" w:w="2160"/>
          </w:tcPr>
          <w:p>
            <w:r>
              <w:rPr>
                <w:sz w:val="18"/>
              </w:rPr>
              <w:t>Pie chart</w:t>
            </w:r>
          </w:p>
        </w:tc>
        <w:tc>
          <w:tcPr>
            <w:tcW w:type="dxa" w:w="2160"/>
          </w:tcPr>
          <w:p>
            <w:r>
              <w:rPr>
                <w:sz w:val="18"/>
              </w:rPr>
              <w:t>Cost Explorer (GroupBy REGION)</w:t>
            </w:r>
          </w:p>
        </w:tc>
        <w:tc>
          <w:tcPr>
            <w:tcW w:type="dxa" w:w="2160"/>
          </w:tcPr>
          <w:p>
            <w:r>
              <w:rPr>
                <w:sz w:val="18"/>
              </w:rPr>
              <w:t>Interactive legend, click to filter, data transfer cost overlay</w:t>
            </w:r>
          </w:p>
        </w:tc>
      </w:tr>
      <w:tr>
        <w:tc>
          <w:tcPr>
            <w:tcW w:type="dxa" w:w="2160"/>
          </w:tcPr>
          <w:p>
            <w:r>
              <w:rPr>
                <w:sz w:val="18"/>
              </w:rPr>
              <w:t>Savings Plans &amp; RI</w:t>
            </w:r>
          </w:p>
        </w:tc>
        <w:tc>
          <w:tcPr>
            <w:tcW w:type="dxa" w:w="2160"/>
          </w:tcPr>
          <w:p>
            <w:r>
              <w:rPr>
                <w:sz w:val="18"/>
              </w:rPr>
              <w:t>Donut + table</w:t>
            </w:r>
          </w:p>
        </w:tc>
        <w:tc>
          <w:tcPr>
            <w:tcW w:type="dxa" w:w="2160"/>
          </w:tcPr>
          <w:p>
            <w:r>
              <w:rPr>
                <w:sz w:val="18"/>
              </w:rPr>
              <w:t>Savings Plans + RI utilization APIs</w:t>
            </w:r>
          </w:p>
        </w:tc>
        <w:tc>
          <w:tcPr>
            <w:tcW w:type="dxa" w:w="2160"/>
          </w:tcPr>
          <w:p>
            <w:r>
              <w:rPr>
                <w:sz w:val="18"/>
              </w:rPr>
              <w:t>Coverage %, utilization %, expiring commitments, recommendation engine</w:t>
            </w:r>
          </w:p>
        </w:tc>
      </w:tr>
    </w:tbl>
    <w:p>
      <w:pPr>
        <w:pStyle w:val="Heading1"/>
      </w:pPr>
      <w:r>
        <w:t>11. Actions / Scan Engine</w:t>
      </w:r>
    </w:p>
    <w:p>
      <w:pPr>
        <w:pStyle w:val="Heading2"/>
      </w:pPr>
      <w:r>
        <w:t>11.1 Tips-Driven Scan</w:t>
      </w:r>
    </w:p>
    <w:p>
      <w:pPr>
        <w:spacing w:after="120"/>
      </w:pPr>
      <w:r>
        <w:rPr>
          <w:sz w:val="20"/>
        </w:rPr>
        <w:t>The scan engine loads optimization tips from ViewMyBill-CostOptimizationTips and evaluates each tip against the customer's linked accounts. Each tip defines a check_type (e.g., "unused_eip", "detached_ebs") and the engine runs the corresponding AWS API calls to detect matching resources.</w:t>
      </w:r>
    </w:p>
    <w:p>
      <w:pPr>
        <w:pStyle w:val="ListBullet"/>
        <w:spacing w:after="40"/>
        <w:ind w:left="720"/>
      </w:pPr>
      <w:r>
        <w:rPr>
          <w:sz w:val="20"/>
        </w:rPr>
        <w:t>30+ built-in checks across 7 categories</w:t>
      </w:r>
    </w:p>
    <w:p>
      <w:pPr>
        <w:pStyle w:val="ListBullet"/>
        <w:spacing w:after="40"/>
        <w:ind w:left="720"/>
      </w:pPr>
      <w:r>
        <w:rPr>
          <w:sz w:val="20"/>
        </w:rPr>
        <w:t>Severity levels: critical, high, medium, low, info</w:t>
      </w:r>
    </w:p>
    <w:p>
      <w:pPr>
        <w:pStyle w:val="ListBullet"/>
        <w:spacing w:after="40"/>
        <w:ind w:left="720"/>
      </w:pPr>
      <w:r>
        <w:rPr>
          <w:sz w:val="20"/>
        </w:rPr>
        <w:t>Estimated monthly savings calculated per finding</w:t>
      </w:r>
    </w:p>
    <w:p>
      <w:pPr>
        <w:pStyle w:val="ListBullet"/>
        <w:spacing w:after="40"/>
        <w:ind w:left="720"/>
      </w:pPr>
      <w:r>
        <w:rPr>
          <w:sz w:val="20"/>
        </w:rPr>
        <w:t>Results cached in MemberPortal-BusinessMetrics (15-minute TTL)</w:t>
      </w:r>
    </w:p>
    <w:p>
      <w:pPr>
        <w:pStyle w:val="Heading2"/>
      </w:pPr>
      <w:r>
        <w:t>11.2 Cleanup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4057" w:val="clear"/>
          </w:tcPr>
          <w:p>
            <w:r>
              <w:rPr>
                <w:b/>
                <w:color w:val="FFFFFF"/>
                <w:sz w:val="18"/>
              </w:rPr>
              <w:t>Category</w:t>
            </w:r>
          </w:p>
        </w:tc>
        <w:tc>
          <w:tcPr>
            <w:tcW w:type="dxa" w:w="2160"/>
            <w:shd w:fill="2E4057" w:val="clear"/>
          </w:tcPr>
          <w:p>
            <w:r>
              <w:rPr>
                <w:b/>
                <w:color w:val="FFFFFF"/>
                <w:sz w:val="18"/>
              </w:rPr>
              <w:t>Check Examples</w:t>
            </w:r>
          </w:p>
        </w:tc>
        <w:tc>
          <w:tcPr>
            <w:tcW w:type="dxa" w:w="2160"/>
            <w:shd w:fill="2E4057" w:val="clear"/>
          </w:tcPr>
          <w:p>
            <w:r>
              <w:rPr>
                <w:b/>
                <w:color w:val="FFFFFF"/>
                <w:sz w:val="18"/>
              </w:rPr>
              <w:t>Action</w:t>
            </w:r>
          </w:p>
        </w:tc>
        <w:tc>
          <w:tcPr>
            <w:tcW w:type="dxa" w:w="2160"/>
            <w:shd w:fill="2E4057" w:val="clear"/>
          </w:tcPr>
          <w:p>
            <w:r>
              <w:rPr>
                <w:b/>
                <w:color w:val="FFFFFF"/>
                <w:sz w:val="18"/>
              </w:rPr>
              <w:t>Safety</w:t>
            </w:r>
          </w:p>
        </w:tc>
      </w:tr>
      <w:tr>
        <w:tc>
          <w:tcPr>
            <w:tcW w:type="dxa" w:w="2160"/>
          </w:tcPr>
          <w:p>
            <w:r>
              <w:rPr>
                <w:sz w:val="18"/>
              </w:rPr>
              <w:t>Elastic IPs</w:t>
            </w:r>
          </w:p>
        </w:tc>
        <w:tc>
          <w:tcPr>
            <w:tcW w:type="dxa" w:w="2160"/>
          </w:tcPr>
          <w:p>
            <w:r>
              <w:rPr>
                <w:sz w:val="18"/>
              </w:rPr>
              <w:t>Unassociated EIPs</w:t>
            </w:r>
          </w:p>
        </w:tc>
        <w:tc>
          <w:tcPr>
            <w:tcW w:type="dxa" w:w="2160"/>
          </w:tcPr>
          <w:p>
            <w:r>
              <w:rPr>
                <w:sz w:val="18"/>
              </w:rPr>
              <w:t>Release EIP</w:t>
            </w:r>
          </w:p>
        </w:tc>
        <w:tc>
          <w:tcPr>
            <w:tcW w:type="dxa" w:w="2160"/>
          </w:tcPr>
          <w:p>
            <w:r>
              <w:rPr>
                <w:sz w:val="18"/>
              </w:rPr>
              <w:t>Verify not in DNS records</w:t>
            </w:r>
          </w:p>
        </w:tc>
      </w:tr>
      <w:tr>
        <w:tc>
          <w:tcPr>
            <w:tcW w:type="dxa" w:w="2160"/>
          </w:tcPr>
          <w:p>
            <w:r>
              <w:rPr>
                <w:sz w:val="18"/>
              </w:rPr>
              <w:t>EBS Volumes</w:t>
            </w:r>
          </w:p>
        </w:tc>
        <w:tc>
          <w:tcPr>
            <w:tcW w:type="dxa" w:w="2160"/>
          </w:tcPr>
          <w:p>
            <w:r>
              <w:rPr>
                <w:sz w:val="18"/>
              </w:rPr>
              <w:t>Detached volumes, gp2→gp3 migration</w:t>
            </w:r>
          </w:p>
        </w:tc>
        <w:tc>
          <w:tcPr>
            <w:tcW w:type="dxa" w:w="2160"/>
          </w:tcPr>
          <w:p>
            <w:r>
              <w:rPr>
                <w:sz w:val="18"/>
              </w:rPr>
              <w:t>Delete / Modify type</w:t>
            </w:r>
          </w:p>
        </w:tc>
        <w:tc>
          <w:tcPr>
            <w:tcW w:type="dxa" w:w="2160"/>
          </w:tcPr>
          <w:p>
            <w:r>
              <w:rPr>
                <w:sz w:val="18"/>
              </w:rPr>
              <w:t>Check for recent snapshots, verify no pending attachments</w:t>
            </w:r>
          </w:p>
        </w:tc>
      </w:tr>
      <w:tr>
        <w:tc>
          <w:tcPr>
            <w:tcW w:type="dxa" w:w="2160"/>
          </w:tcPr>
          <w:p>
            <w:r>
              <w:rPr>
                <w:sz w:val="18"/>
              </w:rPr>
              <w:t>Load Balancers</w:t>
            </w:r>
          </w:p>
        </w:tc>
        <w:tc>
          <w:tcPr>
            <w:tcW w:type="dxa" w:w="2160"/>
          </w:tcPr>
          <w:p>
            <w:r>
              <w:rPr>
                <w:sz w:val="18"/>
              </w:rPr>
              <w:t>Idle ALB/NLB (0 healthy targets)</w:t>
            </w:r>
          </w:p>
        </w:tc>
        <w:tc>
          <w:tcPr>
            <w:tcW w:type="dxa" w:w="2160"/>
          </w:tcPr>
          <w:p>
            <w:r>
              <w:rPr>
                <w:sz w:val="18"/>
              </w:rPr>
              <w:t>Delete LB + target group</w:t>
            </w:r>
          </w:p>
        </w:tc>
        <w:tc>
          <w:tcPr>
            <w:tcW w:type="dxa" w:w="2160"/>
          </w:tcPr>
          <w:p>
            <w:r>
              <w:rPr>
                <w:sz w:val="18"/>
              </w:rPr>
              <w:t>Verify no DNS CNAME pointing to LB</w:t>
            </w:r>
          </w:p>
        </w:tc>
      </w:tr>
      <w:tr>
        <w:tc>
          <w:tcPr>
            <w:tcW w:type="dxa" w:w="2160"/>
          </w:tcPr>
          <w:p>
            <w:r>
              <w:rPr>
                <w:sz w:val="18"/>
              </w:rPr>
              <w:t>S3 Buckets</w:t>
            </w:r>
          </w:p>
        </w:tc>
        <w:tc>
          <w:tcPr>
            <w:tcW w:type="dxa" w:w="2160"/>
          </w:tcPr>
          <w:p>
            <w:r>
              <w:rPr>
                <w:sz w:val="18"/>
              </w:rPr>
              <w:t>No lifecycle policy, public access</w:t>
            </w:r>
          </w:p>
        </w:tc>
        <w:tc>
          <w:tcPr>
            <w:tcW w:type="dxa" w:w="2160"/>
          </w:tcPr>
          <w:p>
            <w:r>
              <w:rPr>
                <w:sz w:val="18"/>
              </w:rPr>
              <w:t>Add lifecycle / Block public</w:t>
            </w:r>
          </w:p>
        </w:tc>
        <w:tc>
          <w:tcPr>
            <w:tcW w:type="dxa" w:w="2160"/>
          </w:tcPr>
          <w:p>
            <w:r>
              <w:rPr>
                <w:sz w:val="18"/>
              </w:rPr>
              <w:t>Check for static website hosting, verify no CloudFront origin</w:t>
            </w:r>
          </w:p>
        </w:tc>
      </w:tr>
      <w:tr>
        <w:tc>
          <w:tcPr>
            <w:tcW w:type="dxa" w:w="2160"/>
          </w:tcPr>
          <w:p>
            <w:r>
              <w:rPr>
                <w:sz w:val="18"/>
              </w:rPr>
              <w:t>EC2 Instances</w:t>
            </w:r>
          </w:p>
        </w:tc>
        <w:tc>
          <w:tcPr>
            <w:tcW w:type="dxa" w:w="2160"/>
          </w:tcPr>
          <w:p>
            <w:r>
              <w:rPr>
                <w:sz w:val="18"/>
              </w:rPr>
              <w:t>Stopped &gt;7 days, oversized</w:t>
            </w:r>
          </w:p>
        </w:tc>
        <w:tc>
          <w:tcPr>
            <w:tcW w:type="dxa" w:w="2160"/>
          </w:tcPr>
          <w:p>
            <w:r>
              <w:rPr>
                <w:sz w:val="18"/>
              </w:rPr>
              <w:t>Stop / Terminate / Rightsize</w:t>
            </w:r>
          </w:p>
        </w:tc>
        <w:tc>
          <w:tcPr>
            <w:tcW w:type="dxa" w:w="2160"/>
          </w:tcPr>
          <w:p>
            <w:r>
              <w:rPr>
                <w:sz w:val="18"/>
              </w:rPr>
              <w:t>ASG detach before terminate, create AMI backup</w:t>
            </w:r>
          </w:p>
        </w:tc>
      </w:tr>
      <w:tr>
        <w:tc>
          <w:tcPr>
            <w:tcW w:type="dxa" w:w="2160"/>
          </w:tcPr>
          <w:p>
            <w:r>
              <w:rPr>
                <w:sz w:val="18"/>
              </w:rPr>
              <w:t>RDS Instances</w:t>
            </w:r>
          </w:p>
        </w:tc>
        <w:tc>
          <w:tcPr>
            <w:tcW w:type="dxa" w:w="2160"/>
          </w:tcPr>
          <w:p>
            <w:r>
              <w:rPr>
                <w:sz w:val="18"/>
              </w:rPr>
              <w:t>Idle (0 connections &gt;7 days), oversized</w:t>
            </w:r>
          </w:p>
        </w:tc>
        <w:tc>
          <w:tcPr>
            <w:tcW w:type="dxa" w:w="2160"/>
          </w:tcPr>
          <w:p>
            <w:r>
              <w:rPr>
                <w:sz w:val="18"/>
              </w:rPr>
              <w:t>Stop / Delete / Rightsize</w:t>
            </w:r>
          </w:p>
        </w:tc>
        <w:tc>
          <w:tcPr>
            <w:tcW w:type="dxa" w:w="2160"/>
          </w:tcPr>
          <w:p>
            <w:r>
              <w:rPr>
                <w:sz w:val="18"/>
              </w:rPr>
              <w:t>Final snapshot before delete, check for read replicas</w:t>
            </w:r>
          </w:p>
        </w:tc>
      </w:tr>
      <w:tr>
        <w:tc>
          <w:tcPr>
            <w:tcW w:type="dxa" w:w="2160"/>
          </w:tcPr>
          <w:p>
            <w:r>
              <w:rPr>
                <w:sz w:val="18"/>
              </w:rPr>
              <w:t>Snapshots</w:t>
            </w:r>
          </w:p>
        </w:tc>
        <w:tc>
          <w:tcPr>
            <w:tcW w:type="dxa" w:w="2160"/>
          </w:tcPr>
          <w:p>
            <w:r>
              <w:rPr>
                <w:sz w:val="18"/>
              </w:rPr>
              <w:t>Orphaned snapshots (no parent volume)</w:t>
            </w:r>
          </w:p>
        </w:tc>
        <w:tc>
          <w:tcPr>
            <w:tcW w:type="dxa" w:w="2160"/>
          </w:tcPr>
          <w:p>
            <w:r>
              <w:rPr>
                <w:sz w:val="18"/>
              </w:rPr>
              <w:t>Delete snapshot</w:t>
            </w:r>
          </w:p>
        </w:tc>
        <w:tc>
          <w:tcPr>
            <w:tcW w:type="dxa" w:w="2160"/>
          </w:tcPr>
          <w:p>
            <w:r>
              <w:rPr>
                <w:sz w:val="18"/>
              </w:rPr>
              <w:t>Verify not used by any AMI, check age &gt;30 days</w:t>
            </w:r>
          </w:p>
        </w:tc>
      </w:tr>
    </w:tbl>
    <w:p>
      <w:pPr>
        <w:pStyle w:val="Heading2"/>
      </w:pPr>
      <w:r>
        <w:t>11.3 JIT Safety Checks</w:t>
      </w:r>
    </w:p>
    <w:p>
      <w:pPr>
        <w:spacing w:after="120"/>
      </w:pPr>
      <w:r>
        <w:rPr>
          <w:sz w:val="20"/>
        </w:rPr>
        <w:t>Before every cleanup action, the engine performs just-in-time safety validation:</w:t>
      </w:r>
    </w:p>
    <w:p>
      <w:pPr>
        <w:pStyle w:val="ListNumber"/>
        <w:spacing w:after="40"/>
      </w:pPr>
      <w:r>
        <w:rPr>
          <w:sz w:val="20"/>
        </w:rPr>
        <w:t>Re-fetch resource state (confirm still exists and matches expected state)</w:t>
      </w:r>
    </w:p>
    <w:p>
      <w:pPr>
        <w:pStyle w:val="ListNumber"/>
        <w:spacing w:after="40"/>
      </w:pPr>
      <w:r>
        <w:rPr>
          <w:sz w:val="20"/>
        </w:rPr>
        <w:t>Check for dependencies (DNS records, ASG membership, AMI references)</w:t>
      </w:r>
    </w:p>
    <w:p>
      <w:pPr>
        <w:pStyle w:val="ListNumber"/>
        <w:spacing w:after="40"/>
      </w:pPr>
      <w:r>
        <w:rPr>
          <w:sz w:val="20"/>
        </w:rPr>
        <w:t>Verify no recent activity (CloudTrail events in last 24 hours)</w:t>
      </w:r>
    </w:p>
    <w:p>
      <w:pPr>
        <w:pStyle w:val="ListNumber"/>
        <w:spacing w:after="40"/>
      </w:pPr>
      <w:r>
        <w:rPr>
          <w:sz w:val="20"/>
        </w:rPr>
        <w:t>Create safety backup if applicable (snapshot, AMI, final DB snapshot)</w:t>
      </w:r>
    </w:p>
    <w:p>
      <w:pPr>
        <w:pStyle w:val="ListNumber"/>
        <w:spacing w:after="40"/>
      </w:pPr>
      <w:r>
        <w:rPr>
          <w:sz w:val="20"/>
        </w:rPr>
        <w:t>Execute action with error handling and rollback capability</w:t>
      </w:r>
    </w:p>
    <w:p>
      <w:pPr>
        <w:pStyle w:val="ListNumber"/>
        <w:spacing w:after="40"/>
      </w:pPr>
      <w:r>
        <w:rPr>
          <w:sz w:val="20"/>
        </w:rPr>
        <w:t>Log action to MemberPortal-BusinessMetrics for audit trail</w:t>
      </w:r>
    </w:p>
    <w:p>
      <w:pPr>
        <w:pStyle w:val="Heading1"/>
      </w:pPr>
      <w:r>
        <w:t>12. Security</w:t>
      </w:r>
    </w:p>
    <w:p>
      <w:pPr>
        <w:pStyle w:val="Heading2"/>
      </w:pPr>
      <w:r>
        <w:t>12.1 Encryption</w:t>
      </w:r>
    </w:p>
    <w:p>
      <w:pPr>
        <w:pStyle w:val="ListBullet"/>
        <w:spacing w:after="40"/>
        <w:ind w:left="720"/>
      </w:pPr>
      <w:r>
        <w:rPr>
          <w:sz w:val="20"/>
        </w:rPr>
        <w:t>In Transit: TLS 1.2+ enforced on all endpoints (CloudFront, API Gateway, S3)</w:t>
      </w:r>
    </w:p>
    <w:p>
      <w:pPr>
        <w:pStyle w:val="ListBullet"/>
        <w:spacing w:after="40"/>
        <w:ind w:left="720"/>
      </w:pPr>
      <w:r>
        <w:rPr>
          <w:sz w:val="20"/>
        </w:rPr>
        <w:t>At Rest: S3 SSE-S3 (AES-256) for all buckets, DynamoDB encryption enabled</w:t>
      </w:r>
    </w:p>
    <w:p>
      <w:pPr>
        <w:pStyle w:val="ListBullet"/>
        <w:spacing w:after="40"/>
        <w:ind w:left="720"/>
      </w:pPr>
      <w:r>
        <w:rPr>
          <w:sz w:val="20"/>
        </w:rPr>
        <w:t>Cognito tokens: signed JWTs with RS256 (asymmetric)</w:t>
      </w:r>
    </w:p>
    <w:p>
      <w:pPr>
        <w:pStyle w:val="Heading2"/>
      </w:pPr>
      <w:r>
        <w:t>12.2 Data Lifecycle</w:t>
      </w:r>
    </w:p>
    <w:p>
      <w:pPr>
        <w:pStyle w:val="ListBullet"/>
        <w:spacing w:after="40"/>
        <w:ind w:left="720"/>
      </w:pPr>
      <w:r>
        <w:rPr>
          <w:sz w:val="20"/>
        </w:rPr>
        <w:t>Uploaded bills: S3 lifecycle rule deletes after 24 hours</w:t>
      </w:r>
    </w:p>
    <w:p>
      <w:pPr>
        <w:pStyle w:val="ListBullet"/>
        <w:spacing w:after="40"/>
        <w:ind w:left="720"/>
      </w:pPr>
      <w:r>
        <w:rPr>
          <w:sz w:val="20"/>
        </w:rPr>
        <w:t>Generated reports: S3 lifecycle rule deletes after 24 hours</w:t>
      </w:r>
    </w:p>
    <w:p>
      <w:pPr>
        <w:pStyle w:val="ListBullet"/>
        <w:spacing w:after="40"/>
        <w:ind w:left="720"/>
      </w:pPr>
      <w:r>
        <w:rPr>
          <w:sz w:val="20"/>
        </w:rPr>
        <w:t>OTP codes: DynamoDB TTL auto-deletes after 5 minutes</w:t>
      </w:r>
    </w:p>
    <w:p>
      <w:pPr>
        <w:pStyle w:val="ListBullet"/>
        <w:spacing w:after="40"/>
        <w:ind w:left="720"/>
      </w:pPr>
      <w:r>
        <w:rPr>
          <w:sz w:val="20"/>
        </w:rPr>
        <w:t>Dashboard cache: DynamoDB TTL auto-deletes after 15 minutes</w:t>
      </w:r>
    </w:p>
    <w:p>
      <w:pPr>
        <w:pStyle w:val="Heading2"/>
      </w:pPr>
      <w:r>
        <w:t>12.3 CORS Restrictions</w:t>
      </w:r>
    </w:p>
    <w:p>
      <w:pPr>
        <w:pStyle w:val="ListBullet"/>
        <w:spacing w:after="40"/>
        <w:ind w:left="720"/>
      </w:pPr>
      <w:r>
        <w:rPr>
          <w:sz w:val="20"/>
        </w:rPr>
        <w:t>API Gateway CORS allows only: slashmycloudbill.com, www.slashmycloudbill.com, www.eshkolai.com</w:t>
      </w:r>
    </w:p>
    <w:p>
      <w:pPr>
        <w:pStyle w:val="ListBullet"/>
        <w:spacing w:after="40"/>
        <w:ind w:left="720"/>
      </w:pPr>
      <w:r>
        <w:rPr>
          <w:sz w:val="20"/>
        </w:rPr>
        <w:t>S3 bucket CORS: restricted to same origins</w:t>
      </w:r>
    </w:p>
    <w:p>
      <w:pPr>
        <w:pStyle w:val="ListBullet"/>
        <w:spacing w:after="40"/>
        <w:ind w:left="720"/>
      </w:pPr>
      <w:r>
        <w:rPr>
          <w:sz w:val="20"/>
        </w:rPr>
        <w:t>CloudFront: custom headers for origin verification</w:t>
      </w:r>
    </w:p>
    <w:p>
      <w:pPr>
        <w:pStyle w:val="Heading2"/>
      </w:pPr>
      <w:r>
        <w:t>12.4 IAM Least Privilege</w:t>
      </w:r>
    </w:p>
    <w:p>
      <w:pPr>
        <w:pStyle w:val="ListBullet"/>
        <w:spacing w:after="40"/>
        <w:ind w:left="720"/>
      </w:pPr>
      <w:r>
        <w:rPr>
          <w:sz w:val="20"/>
        </w:rPr>
        <w:t>Each Lambda has a dedicated IAM role with minimal permissions</w:t>
      </w:r>
    </w:p>
    <w:p>
      <w:pPr>
        <w:pStyle w:val="ListBullet"/>
        <w:spacing w:after="40"/>
        <w:ind w:left="720"/>
      </w:pPr>
      <w:r>
        <w:rPr>
          <w:sz w:val="20"/>
        </w:rPr>
        <w:t>Bill Analyzer: S3 read/write (storage bucket only) + Bedrock InvokeModel + DynamoDB PutItem (leads)</w:t>
      </w:r>
    </w:p>
    <w:p>
      <w:pPr>
        <w:pStyle w:val="ListBullet"/>
        <w:spacing w:after="40"/>
        <w:ind w:left="720"/>
      </w:pPr>
      <w:r>
        <w:rPr>
          <w:sz w:val="20"/>
        </w:rPr>
        <w:t>Member Handler: DynamoDB CRUD (member tables) + STS AssumeRole + Bedrock + SES</w:t>
      </w:r>
    </w:p>
    <w:p>
      <w:pPr>
        <w:pStyle w:val="ListBullet"/>
        <w:spacing w:after="40"/>
        <w:ind w:left="720"/>
      </w:pPr>
      <w:r>
        <w:rPr>
          <w:sz w:val="20"/>
        </w:rPr>
        <w:t>No Lambda has admin or wildcard (*) permissions</w:t>
      </w:r>
    </w:p>
    <w:p>
      <w:pPr>
        <w:pStyle w:val="Heading2"/>
      </w:pPr>
      <w:r>
        <w:t>12.5 Cross-Account Access</w:t>
      </w:r>
    </w:p>
    <w:p>
      <w:pPr>
        <w:pStyle w:val="ListBullet"/>
        <w:spacing w:after="40"/>
        <w:ind w:left="720"/>
      </w:pPr>
      <w:r>
        <w:rPr>
          <w:sz w:val="20"/>
        </w:rPr>
        <w:t>ReadOnly base policy — no write access to customer resources by default</w:t>
      </w:r>
    </w:p>
    <w:p>
      <w:pPr>
        <w:pStyle w:val="ListBullet"/>
        <w:spacing w:after="40"/>
        <w:ind w:left="720"/>
      </w:pPr>
      <w:r>
        <w:rPr>
          <w:sz w:val="20"/>
        </w:rPr>
        <w:t>Cleanup actions require explicit opt-in (additional policy attached to role)</w:t>
      </w:r>
    </w:p>
    <w:p>
      <w:pPr>
        <w:pStyle w:val="ListBullet"/>
        <w:spacing w:after="40"/>
        <w:ind w:left="720"/>
      </w:pPr>
      <w:r>
        <w:rPr>
          <w:sz w:val="20"/>
        </w:rPr>
        <w:t>External ID required for confused deputy protection</w:t>
      </w:r>
    </w:p>
    <w:p>
      <w:pPr>
        <w:pStyle w:val="ListBullet"/>
        <w:spacing w:after="40"/>
        <w:ind w:left="720"/>
      </w:pPr>
      <w:r>
        <w:rPr>
          <w:sz w:val="20"/>
        </w:rPr>
        <w:t>Role session name includes member email for CloudTrail attribution</w:t>
      </w:r>
    </w:p>
    <w:p>
      <w:pPr>
        <w:pStyle w:val="Heading2"/>
      </w:pPr>
      <w:r>
        <w:t>12.6 No Credential Storage</w:t>
      </w:r>
    </w:p>
    <w:p>
      <w:pPr>
        <w:spacing w:after="120"/>
      </w:pPr>
      <w:r>
        <w:rPr>
          <w:sz w:val="20"/>
        </w:rPr>
        <w:t>The platform never stores AWS access keys or secret keys. All cross-account access uses IAM role assumption with temporary credentials (STS). Customer credentials are never transmitted to or stored by the platform.</w:t>
      </w:r>
    </w:p>
    <w:p>
      <w:pPr>
        <w:pStyle w:val="Heading1"/>
      </w:pPr>
      <w:r>
        <w:t>13. CI/CD Pipeline</w:t>
      </w:r>
    </w:p>
    <w:p>
      <w:pPr>
        <w:pStyle w:val="Heading2"/>
      </w:pPr>
      <w:r>
        <w:t>13.1 GitHub Actions Workflow</w:t>
      </w:r>
    </w:p>
    <w:p>
      <w:pPr>
        <w:spacing w:after="120"/>
      </w:pPr>
      <w:r>
        <w:rPr>
          <w:sz w:val="20"/>
        </w:rPr>
        <w:t>The deployment pipeline is defined in .github/workflows/deploy.yml and triggers on push to main branch when relevant files change.</w:t>
      </w:r>
    </w:p>
    <w:p>
      <w:pPr>
        <w:pStyle w:val="Heading2"/>
      </w:pPr>
      <w:r>
        <w:t>13.2 OIDC Authentication</w:t>
      </w:r>
    </w:p>
    <w:p>
      <w:pPr>
        <w:spacing w:after="120"/>
      </w:pPr>
      <w:r>
        <w:rPr>
          <w:sz w:val="20"/>
        </w:rPr>
        <w:t>No AWS credentials are stored in GitHub. The pipeline uses OpenID Connect (OIDC) to assume an IAM role (github-oidc-role) with deployment permissions. The trust policy restricts access to the specific GitHub repository and branch.</w:t>
      </w:r>
    </w:p>
    <w:p>
      <w:pPr>
        <w:pStyle w:val="Heading2"/>
      </w:pPr>
      <w:r>
        <w:t>13.3 Pipeline Steps</w:t>
      </w:r>
    </w:p>
    <w:p>
      <w:pPr>
        <w:pStyle w:val="ListNumber"/>
        <w:spacing w:after="40"/>
      </w:pPr>
      <w:r>
        <w:rPr>
          <w:sz w:val="20"/>
        </w:rPr>
        <w:t>Checkout: Clone repository</w:t>
      </w:r>
    </w:p>
    <w:p>
      <w:pPr>
        <w:pStyle w:val="ListNumber"/>
        <w:spacing w:after="40"/>
      </w:pPr>
      <w:r>
        <w:rPr>
          <w:sz w:val="20"/>
        </w:rPr>
        <w:t>Configure AWS: OIDC → AssumeRole (github-oidc-role)</w:t>
      </w:r>
    </w:p>
    <w:p>
      <w:pPr>
        <w:pStyle w:val="ListNumber"/>
        <w:spacing w:after="40"/>
      </w:pPr>
      <w:r>
        <w:rPr>
          <w:sz w:val="20"/>
        </w:rPr>
        <w:t>Package Lambdas: pip install + zip for each Lambda (bill-analyzer, upload-handler, otp-handler, member-handler, admin-handler, agent-action)</w:t>
      </w:r>
    </w:p>
    <w:p>
      <w:pPr>
        <w:pStyle w:val="ListNumber"/>
        <w:spacing w:after="40"/>
      </w:pPr>
      <w:r>
        <w:rPr>
          <w:sz w:val="20"/>
        </w:rPr>
        <w:t>Upload packages: S3 → aws-bill-analyzer-storage/lambda-packages/</w:t>
      </w:r>
    </w:p>
    <w:p>
      <w:pPr>
        <w:pStyle w:val="ListNumber"/>
        <w:spacing w:after="40"/>
      </w:pPr>
      <w:r>
        <w:rPr>
          <w:sz w:val="20"/>
        </w:rPr>
        <w:t>Deploy CloudFormation: Update aws-bill-analyzer-viewmybill stack</w:t>
      </w:r>
    </w:p>
    <w:p>
      <w:pPr>
        <w:pStyle w:val="ListNumber"/>
        <w:spacing w:after="40"/>
      </w:pPr>
      <w:r>
        <w:rPr>
          <w:sz w:val="20"/>
        </w:rPr>
        <w:t>Update Lambda code: aws lambda update-function-code for each function</w:t>
      </w:r>
    </w:p>
    <w:p>
      <w:pPr>
        <w:pStyle w:val="ListNumber"/>
        <w:spacing w:after="40"/>
      </w:pPr>
      <w:r>
        <w:rPr>
          <w:sz w:val="20"/>
        </w:rPr>
        <w:t>Deploy Frontend (eshkolai): Sync to S3 www.eshkolai.com bucket</w:t>
      </w:r>
    </w:p>
    <w:p>
      <w:pPr>
        <w:pStyle w:val="ListNumber"/>
        <w:spacing w:after="40"/>
      </w:pPr>
      <w:r>
        <w:rPr>
          <w:sz w:val="20"/>
        </w:rPr>
        <w:t>Deploy Frontend (SMB): Sync to S3 slashmycloudbill.com bucket</w:t>
      </w:r>
    </w:p>
    <w:p>
      <w:pPr>
        <w:pStyle w:val="ListNumber"/>
        <w:spacing w:after="40"/>
      </w:pPr>
      <w:r>
        <w:rPr>
          <w:sz w:val="20"/>
        </w:rPr>
        <w:t>Invalidate CloudFront: Create invalidation for both distributions</w:t>
      </w:r>
    </w:p>
    <w:p>
      <w:pPr>
        <w:pStyle w:val="ListNumber"/>
        <w:spacing w:after="40"/>
      </w:pPr>
      <w:r>
        <w:rPr>
          <w:sz w:val="20"/>
        </w:rPr>
        <w:t>Seed Knowledge Base: Update DynamoDB tips table from knowledge-base/aws-cost-optimization-tips.json</w:t>
      </w:r>
    </w:p>
    <w:p>
      <w:pPr>
        <w:pStyle w:val="Heading2"/>
      </w:pPr>
      <w:r>
        <w:t>13.4 Dual Deployment</w:t>
      </w:r>
    </w:p>
    <w:p>
      <w:pPr>
        <w:spacing w:after="120"/>
      </w:pPr>
      <w:r>
        <w:rPr>
          <w:sz w:val="20"/>
        </w:rPr>
        <w:t>The pipeline deploys to both domains:</w:t>
      </w:r>
    </w:p>
    <w:p>
      <w:pPr>
        <w:pStyle w:val="ListBullet"/>
        <w:spacing w:after="40"/>
        <w:ind w:left="720"/>
      </w:pPr>
      <w:r>
        <w:rPr>
          <w:sz w:val="20"/>
        </w:rPr>
        <w:t>slashmycloudbill.com — primary domain, CloudFront E2B3GXE4TJTH4Q</w:t>
      </w:r>
    </w:p>
    <w:p>
      <w:pPr>
        <w:pStyle w:val="ListBullet"/>
        <w:spacing w:after="40"/>
        <w:ind w:left="720"/>
      </w:pPr>
      <w:r>
        <w:rPr>
          <w:sz w:val="20"/>
        </w:rPr>
        <w:t>eshkolai.com — legacy domain, CloudFront E12JIHGHK40OLE (redirects to SMB for most paths)</w:t>
      </w:r>
    </w:p>
    <w:p>
      <w:pPr>
        <w:pStyle w:val="Heading1"/>
      </w:pPr>
      <w:r>
        <w:t>14. Infrastructure as Code</w:t>
      </w:r>
    </w:p>
    <w:p>
      <w:pPr>
        <w:pStyle w:val="Heading2"/>
      </w:pPr>
      <w:r>
        <w:t>14.1 CloudFormation Stacks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4057" w:val="clear"/>
          </w:tcPr>
          <w:p>
            <w:r>
              <w:rPr>
                <w:b/>
                <w:color w:val="FFFFFF"/>
                <w:sz w:val="18"/>
              </w:rPr>
              <w:t>Stack Name</w:t>
            </w:r>
          </w:p>
        </w:tc>
        <w:tc>
          <w:tcPr>
            <w:tcW w:type="dxa" w:w="2160"/>
            <w:shd w:fill="2E4057" w:val="clear"/>
          </w:tcPr>
          <w:p>
            <w:r>
              <w:rPr>
                <w:b/>
                <w:color w:val="FFFFFF"/>
                <w:sz w:val="18"/>
              </w:rPr>
              <w:t>Template</w:t>
            </w:r>
          </w:p>
        </w:tc>
        <w:tc>
          <w:tcPr>
            <w:tcW w:type="dxa" w:w="2160"/>
            <w:shd w:fill="2E4057" w:val="clear"/>
          </w:tcPr>
          <w:p>
            <w:r>
              <w:rPr>
                <w:b/>
                <w:color w:val="FFFFFF"/>
                <w:sz w:val="18"/>
              </w:rPr>
              <w:t>Purpose</w:t>
            </w:r>
          </w:p>
        </w:tc>
        <w:tc>
          <w:tcPr>
            <w:tcW w:type="dxa" w:w="2160"/>
            <w:shd w:fill="2E4057" w:val="clear"/>
          </w:tcPr>
          <w:p>
            <w:r>
              <w:rPr>
                <w:b/>
                <w:color w:val="FFFFFF"/>
                <w:sz w:val="18"/>
              </w:rPr>
              <w:t>Key Resources</w:t>
            </w:r>
          </w:p>
        </w:tc>
      </w:tr>
      <w:tr>
        <w:tc>
          <w:tcPr>
            <w:tcW w:type="dxa" w:w="2160"/>
          </w:tcPr>
          <w:p>
            <w:r>
              <w:rPr>
                <w:sz w:val="18"/>
              </w:rPr>
              <w:t>aws-bill-analyzer-viewmybill</w:t>
            </w:r>
          </w:p>
        </w:tc>
        <w:tc>
          <w:tcPr>
            <w:tcW w:type="dxa" w:w="2160"/>
          </w:tcPr>
          <w:p>
            <w:r>
              <w:rPr>
                <w:sz w:val="18"/>
              </w:rPr>
              <w:t>infrastructure/viewmybill-stack.yaml</w:t>
            </w:r>
          </w:p>
        </w:tc>
        <w:tc>
          <w:tcPr>
            <w:tcW w:type="dxa" w:w="2160"/>
          </w:tcPr>
          <w:p>
            <w:r>
              <w:rPr>
                <w:sz w:val="18"/>
              </w:rPr>
              <w:t>Core application stack</w:t>
            </w:r>
          </w:p>
        </w:tc>
        <w:tc>
          <w:tcPr>
            <w:tcW w:type="dxa" w:w="2160"/>
          </w:tcPr>
          <w:p>
            <w:r>
              <w:rPr>
                <w:sz w:val="18"/>
              </w:rPr>
              <w:t>API Gateway, 6 Lambdas, 7 DynamoDB tables, IAM roles, Cognito User Pool</w:t>
            </w:r>
          </w:p>
        </w:tc>
      </w:tr>
      <w:tr>
        <w:tc>
          <w:tcPr>
            <w:tcW w:type="dxa" w:w="2160"/>
          </w:tcPr>
          <w:p>
            <w:r>
              <w:rPr>
                <w:sz w:val="18"/>
              </w:rPr>
              <w:t>github-oidc-role</w:t>
            </w:r>
          </w:p>
        </w:tc>
        <w:tc>
          <w:tcPr>
            <w:tcW w:type="dxa" w:w="2160"/>
          </w:tcPr>
          <w:p>
            <w:r>
              <w:rPr>
                <w:sz w:val="18"/>
              </w:rPr>
              <w:t>infrastructure/github-oidc-role.yaml</w:t>
            </w:r>
          </w:p>
        </w:tc>
        <w:tc>
          <w:tcPr>
            <w:tcW w:type="dxa" w:w="2160"/>
          </w:tcPr>
          <w:p>
            <w:r>
              <w:rPr>
                <w:sz w:val="18"/>
              </w:rPr>
              <w:t>CI/CD authentication</w:t>
            </w:r>
          </w:p>
        </w:tc>
        <w:tc>
          <w:tcPr>
            <w:tcW w:type="dxa" w:w="2160"/>
          </w:tcPr>
          <w:p>
            <w:r>
              <w:rPr>
                <w:sz w:val="18"/>
              </w:rPr>
              <w:t>IAM OIDC Provider, IAM Role with deployment permissions</w:t>
            </w:r>
          </w:p>
        </w:tc>
      </w:tr>
      <w:tr>
        <w:tc>
          <w:tcPr>
            <w:tcW w:type="dxa" w:w="2160"/>
          </w:tcPr>
          <w:p>
            <w:r>
              <w:rPr>
                <w:sz w:val="18"/>
              </w:rPr>
              <w:t>(CLI-managed)</w:t>
            </w:r>
          </w:p>
        </w:tc>
        <w:tc>
          <w:tcPr>
            <w:tcW w:type="dxa" w:w="2160"/>
          </w:tcPr>
          <w:p>
            <w:r>
              <w:rPr>
                <w:sz w:val="18"/>
              </w:rPr>
              <w:t>infrastructure/deploy-cloudfront.ps1</w:t>
            </w:r>
          </w:p>
        </w:tc>
        <w:tc>
          <w:tcPr>
            <w:tcW w:type="dxa" w:w="2160"/>
          </w:tcPr>
          <w:p>
            <w:r>
              <w:rPr>
                <w:sz w:val="18"/>
              </w:rPr>
              <w:t>CDN + static hosting</w:t>
            </w:r>
          </w:p>
        </w:tc>
        <w:tc>
          <w:tcPr>
            <w:tcW w:type="dxa" w:w="2160"/>
          </w:tcPr>
          <w:p>
            <w:r>
              <w:rPr>
                <w:sz w:val="18"/>
              </w:rPr>
              <w:t>CloudFront distribution, S3 bucket, Route 53 records, ACM certificate</w:t>
            </w:r>
          </w:p>
        </w:tc>
      </w:tr>
    </w:tbl>
    <w:p>
      <w:pPr>
        <w:pStyle w:val="Heading2"/>
      </w:pPr>
      <w:r>
        <w:t>14.2 Direct CLI Resources</w:t>
      </w:r>
    </w:p>
    <w:p>
      <w:pPr>
        <w:spacing w:after="120"/>
      </w:pPr>
      <w:r>
        <w:rPr>
          <w:sz w:val="20"/>
        </w:rPr>
        <w:t>Some resources are managed via AWS CLI scripts rather than CloudFormation:</w:t>
      </w:r>
    </w:p>
    <w:p>
      <w:pPr>
        <w:pStyle w:val="ListBullet"/>
        <w:spacing w:after="40"/>
        <w:ind w:left="720"/>
      </w:pPr>
      <w:r>
        <w:rPr>
          <w:sz w:val="20"/>
        </w:rPr>
        <w:t>slashmycloudbill.com S3 bucket + CloudFront distribution (deploy-cloudfront.ps1)</w:t>
      </w:r>
    </w:p>
    <w:p>
      <w:pPr>
        <w:pStyle w:val="ListBullet"/>
        <w:spacing w:after="40"/>
        <w:ind w:left="720"/>
      </w:pPr>
      <w:r>
        <w:rPr>
          <w:sz w:val="20"/>
        </w:rPr>
        <w:t>Route 53 hosted zones and records (deploy-domain.ps1)</w:t>
      </w:r>
    </w:p>
    <w:p>
      <w:pPr>
        <w:pStyle w:val="ListBullet"/>
        <w:spacing w:after="40"/>
        <w:ind w:left="720"/>
      </w:pPr>
      <w:r>
        <w:rPr>
          <w:sz w:val="20"/>
        </w:rPr>
        <w:t>ACM certificates (manual request + DNS validation)</w:t>
      </w:r>
    </w:p>
    <w:p>
      <w:pPr>
        <w:pStyle w:val="ListBullet"/>
        <w:spacing w:after="40"/>
        <w:ind w:left="720"/>
      </w:pPr>
      <w:r>
        <w:rPr>
          <w:sz w:val="20"/>
        </w:rPr>
        <w:t>CloudFront Function (cf-function-slashmycloudbill.js)</w:t>
      </w:r>
    </w:p>
    <w:p>
      <w:pPr>
        <w:pStyle w:val="ListBullet"/>
        <w:spacing w:after="40"/>
        <w:ind w:left="720"/>
      </w:pPr>
      <w:r>
        <w:rPr>
          <w:sz w:val="20"/>
        </w:rPr>
        <w:t>Bedrock Agent configuration (create-bedrock-agent.py)</w:t>
      </w:r>
    </w:p>
    <w:p>
      <w:pPr>
        <w:pStyle w:val="ListBullet"/>
        <w:spacing w:after="40"/>
        <w:ind w:left="720"/>
      </w:pPr>
      <w:r>
        <w:rPr>
          <w:sz w:val="20"/>
        </w:rPr>
        <w:t>SES domain verification and sending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E405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