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E466" w14:textId="77777777" w:rsidR="00434277" w:rsidRDefault="008E37AF">
      <w:pPr>
        <w:jc w:val="center"/>
      </w:pPr>
      <w:r>
        <w:rPr>
          <w:b/>
          <w:color w:val="1F3864"/>
          <w:sz w:val="56"/>
        </w:rPr>
        <w:t>SlashMyBill</w:t>
      </w:r>
    </w:p>
    <w:p w14:paraId="3307EE94" w14:textId="77777777" w:rsidR="00434277" w:rsidRDefault="008E37AF">
      <w:pPr>
        <w:jc w:val="center"/>
      </w:pPr>
      <w:r>
        <w:rPr>
          <w:color w:val="6366F1"/>
          <w:sz w:val="36"/>
        </w:rPr>
        <w:t>Release Notes</w:t>
      </w:r>
    </w:p>
    <w:p w14:paraId="52586F38" w14:textId="77777777" w:rsidR="00434277" w:rsidRDefault="008E37AF">
      <w:pPr>
        <w:jc w:val="center"/>
      </w:pPr>
      <w:r>
        <w:rPr>
          <w:sz w:val="20"/>
        </w:rPr>
        <w:t>April 21, 2026  |  Sprint Release</w:t>
      </w:r>
    </w:p>
    <w:p w14:paraId="25AF8DD0" w14:textId="77777777" w:rsidR="00434277" w:rsidRDefault="00434277"/>
    <w:p w14:paraId="5AE02F90" w14:textId="77777777" w:rsidR="00434277" w:rsidRDefault="008E37AF">
      <w:pPr>
        <w:pStyle w:val="Heading1"/>
      </w:pPr>
      <w:r>
        <w:t>1. Release Summary</w:t>
      </w:r>
    </w:p>
    <w:p w14:paraId="658DA0B2" w14:textId="77777777" w:rsidR="00434277" w:rsidRDefault="008E37AF">
      <w:r>
        <w:t xml:space="preserve">This release includes major enhancements across the SlashMyBill platform, covering FinOps Settings, Tag Policy, AI Agent infrastructure, dashboard caching, live </w:t>
      </w:r>
      <w:r>
        <w:t>business metrics, and 12 user feedback fixes. A total of 30+ commits were deployed in the last 24 hours.</w:t>
      </w:r>
    </w:p>
    <w:p w14:paraId="055AB066" w14:textId="77777777" w:rsidR="00434277" w:rsidRDefault="008E37AF">
      <w:pPr>
        <w:pStyle w:val="Heading1"/>
      </w:pPr>
      <w:r>
        <w:t>2. New Features</w:t>
      </w:r>
    </w:p>
    <w:p w14:paraId="032DE378" w14:textId="77777777" w:rsidR="00434277" w:rsidRDefault="008E37AF">
      <w:pPr>
        <w:pStyle w:val="Heading2"/>
      </w:pPr>
      <w:r>
        <w:t>2.1 FinOps Settings Healthcheck — Two-Group Layout</w:t>
      </w:r>
    </w:p>
    <w:p w14:paraId="127C1EBB" w14:textId="77777777" w:rsidR="00434277" w:rsidRDefault="008E37AF">
      <w:r>
        <w:t>The FinOps Settings section now separates checks into two clear groups:</w:t>
      </w:r>
      <w:r>
        <w:br/>
      </w:r>
      <w:r>
        <w:br/>
        <w:t>⚡ Configura</w:t>
      </w:r>
      <w:r>
        <w:t>ble via SlashMyBill (scored) — Cost Allocation Tags, AWS-Generated Tags, Anomaly Detection, Tag Backfill, Budgets</w:t>
      </w:r>
      <w:r>
        <w:br/>
      </w:r>
      <w:r>
        <w:br/>
        <w:t>☁</w:t>
      </w:r>
      <w:r>
        <w:t>️</w:t>
      </w:r>
      <w:r>
        <w:t xml:space="preserve"> Requires AWS Console (informational, not scored) — Hourly Granularity, CE Preferences, CUR Reports, Linked Account Billing Access</w:t>
      </w:r>
      <w:r>
        <w:br/>
      </w:r>
      <w:r>
        <w:br/>
        <w:t>The Fin</w:t>
      </w:r>
      <w:r>
        <w:t>Ops Score now only counts items that can be fixed from SlashMyBill, making 100% achievable. The score is consistent across the dashboard KPI, Act tab card, and FinOps Settings section.</w:t>
      </w:r>
    </w:p>
    <w:p w14:paraId="3EB39EE3" w14:textId="77777777" w:rsidR="00434277" w:rsidRDefault="008E37AF">
      <w:pPr>
        <w:pStyle w:val="Heading2"/>
      </w:pPr>
      <w:r>
        <w:t>2.2 Tag Policy — Customizable Required Tag Keys</w:t>
      </w:r>
    </w:p>
    <w:p w14:paraId="0BE348BA" w14:textId="77777777" w:rsidR="00434277" w:rsidRDefault="008E37AF">
      <w:r>
        <w:t>A new "Tag Policy" sub-</w:t>
      </w:r>
      <w:r>
        <w:t>tab in the Configure section lets you define your organization’s required tag keys. The default keys (Environment, Owner, CostCenter, Application) can be replaced with custom keys.</w:t>
      </w:r>
      <w:r>
        <w:br/>
      </w:r>
      <w:r>
        <w:br/>
        <w:t>The tag policy flows into:</w:t>
      </w:r>
      <w:r>
        <w:br/>
        <w:t xml:space="preserve">  • Plan → Tag Resources: Pre-populates require</w:t>
      </w:r>
      <w:r>
        <w:t>d keys in the bulk-tag form</w:t>
      </w:r>
      <w:r>
        <w:br/>
        <w:t xml:space="preserve">  • FinOps Settings: Tag coverage check uses your custom keys</w:t>
      </w:r>
      <w:r>
        <w:br/>
        <w:t xml:space="preserve">  • AI Chat: Recommends your specific tag keys</w:t>
      </w:r>
      <w:r>
        <w:br/>
      </w:r>
      <w:r>
        <w:br/>
        <w:t>Stored in DynamoDB per member. API: GET/POST /members/tag-policy.</w:t>
      </w:r>
    </w:p>
    <w:p w14:paraId="2969CE61" w14:textId="77777777" w:rsidR="00434277" w:rsidRDefault="008E37AF">
      <w:pPr>
        <w:pStyle w:val="Heading2"/>
      </w:pPr>
      <w:r>
        <w:lastRenderedPageBreak/>
        <w:t>2.3 Bedrock Agent v2 — 12-Tool AI Agent</w:t>
      </w:r>
    </w:p>
    <w:p w14:paraId="5B1F2BAA" w14:textId="77777777" w:rsidR="00434277" w:rsidRDefault="008E37AF">
      <w:r>
        <w:t>A new Bedroc</w:t>
      </w:r>
      <w:r>
        <w:t>k Agent (SlashMyBill-FinOps-Agent-v2) has been created with 12 action tools:</w:t>
      </w:r>
      <w:r>
        <w:br/>
      </w:r>
      <w:r>
        <w:br/>
        <w:t xml:space="preserve">  • getCostData — Cost by service + daily trend</w:t>
      </w:r>
      <w:r>
        <w:br/>
        <w:t xml:space="preserve">  • getMonthlyComparison — Multi-month cost comparison</w:t>
      </w:r>
      <w:r>
        <w:br/>
        <w:t xml:space="preserve">  • getEC2Instances — EC2 with CPU metrics</w:t>
      </w:r>
      <w:r>
        <w:br/>
        <w:t xml:space="preserve">  • getRDSInstances — RDS with C</w:t>
      </w:r>
      <w:r>
        <w:t>PU/connections</w:t>
      </w:r>
      <w:r>
        <w:br/>
        <w:t xml:space="preserve">  • getLambdaFunctions — Lambda with invocations/errors</w:t>
      </w:r>
      <w:r>
        <w:br/>
        <w:t xml:space="preserve">  • getS3Buckets — S3 with lifecycle status</w:t>
      </w:r>
      <w:r>
        <w:br/>
        <w:t xml:space="preserve">  • getEBSVolumes — EBS with unattached/gp2 detection</w:t>
      </w:r>
      <w:r>
        <w:br/>
        <w:t xml:space="preserve">  • getNetworkResources — NAT, VPC Endpoints, EIPs</w:t>
      </w:r>
      <w:r>
        <w:br/>
        <w:t xml:space="preserve">  • getBudgets — AWS Budgets with sp</w:t>
      </w:r>
      <w:r>
        <w:t>end</w:t>
      </w:r>
      <w:r>
        <w:br/>
        <w:t xml:space="preserve">  • getFinOpsSettings — FinOps healthcheck results</w:t>
      </w:r>
      <w:r>
        <w:br/>
        <w:t xml:space="preserve">  • getOptimizationTips — Knowledge base tips</w:t>
      </w:r>
      <w:r>
        <w:br/>
        <w:t xml:space="preserve">  • getAWSPricing — Real-time AWS pricing</w:t>
      </w:r>
      <w:r>
        <w:br/>
      </w:r>
      <w:r>
        <w:br/>
        <w:t>Agent instructions are stored as code (agent-action/agent-instructions.md) and deployed automatically via CI/CD.</w:t>
      </w:r>
      <w:r>
        <w:t xml:space="preserve"> The agent is created/updated on every deploy.</w:t>
      </w:r>
    </w:p>
    <w:p w14:paraId="55DAFD16" w14:textId="77777777" w:rsidR="00434277" w:rsidRDefault="008E37AF">
      <w:pPr>
        <w:pStyle w:val="Heading2"/>
      </w:pPr>
      <w:r>
        <w:t>2.4 Live Business Metrics — CloudFront + ELB Traffic</w:t>
      </w:r>
    </w:p>
    <w:p w14:paraId="4D2C1726" w14:textId="77777777" w:rsidR="00434277" w:rsidRDefault="008E37AF">
      <w:r>
        <w:t>The Live Business Metrics widget now discovers two new traffic sources:</w:t>
      </w:r>
      <w:r>
        <w:br/>
      </w:r>
      <w:r>
        <w:br/>
        <w:t xml:space="preserve">  • CloudFront: Request counts per distribution (6-month history)</w:t>
      </w:r>
      <w:r>
        <w:br/>
        <w:t xml:space="preserve">  • ELB/ALB: Requ</w:t>
      </w:r>
      <w:r>
        <w:t>est counts per load balancer (6-month history)</w:t>
      </w:r>
      <w:r>
        <w:br/>
      </w:r>
      <w:r>
        <w:br/>
        <w:t>The metric selector now prioritizes: Cognito users → CloudFront → ELB → Route 53 → others.</w:t>
      </w:r>
      <w:r>
        <w:br/>
        <w:t>Cognito discovery is now resilient — failures don’t crash the widget.</w:t>
      </w:r>
    </w:p>
    <w:p w14:paraId="2F80E4B2" w14:textId="77777777" w:rsidR="00434277" w:rsidRDefault="008E37AF">
      <w:pPr>
        <w:pStyle w:val="Heading2"/>
      </w:pPr>
      <w:r>
        <w:t>2.5 AI Chat — Clickable Navigation Links</w:t>
      </w:r>
    </w:p>
    <w:p w14:paraId="7ED25CF9" w14:textId="77777777" w:rsidR="00434277" w:rsidRDefault="008E37AF">
      <w:r>
        <w:t>When t</w:t>
      </w:r>
      <w:r>
        <w:t>he AI recommends "Go to Act → Waste Cleanup", the text is now a clickable purple link that navigates directly to the relevant tab and section. Covers: Act (Waste/Scheduler), Plan (Budget/Tags), Configure (FinOps Settings), Observe.</w:t>
      </w:r>
    </w:p>
    <w:p w14:paraId="6745B444" w14:textId="77777777" w:rsidR="00434277" w:rsidRDefault="008E37AF">
      <w:pPr>
        <w:pStyle w:val="Heading2"/>
      </w:pPr>
      <w:r>
        <w:t xml:space="preserve">2.6 Tab Reorder + Smart </w:t>
      </w:r>
      <w:r>
        <w:t>Defaults</w:t>
      </w:r>
    </w:p>
    <w:p w14:paraId="78217F9F" w14:textId="77777777" w:rsidR="00434277" w:rsidRDefault="008E37AF">
      <w:r>
        <w:t>Tab order changed to: Configure → Plan → Observe → Chat → Act.</w:t>
      </w:r>
      <w:r>
        <w:br/>
      </w:r>
      <w:r>
        <w:br/>
        <w:t xml:space="preserve">  • First-time users (no connected accounts) → Configure tab</w:t>
      </w:r>
      <w:r>
        <w:br/>
        <w:t xml:space="preserve">  • Returning users → Observe tab</w:t>
      </w:r>
      <w:r>
        <w:br/>
        <w:t xml:space="preserve">  • Tab persistence: last active tab restored on refresh (sessionStorage)</w:t>
      </w:r>
    </w:p>
    <w:p w14:paraId="3829FEAF" w14:textId="77777777" w:rsidR="00434277" w:rsidRDefault="008E37AF">
      <w:pPr>
        <w:pStyle w:val="Heading2"/>
      </w:pPr>
      <w:r>
        <w:t xml:space="preserve">2.7 Dashboard </w:t>
      </w:r>
      <w:r>
        <w:t>Caching</w:t>
      </w:r>
    </w:p>
    <w:p w14:paraId="3E1C463B" w14:textId="77777777" w:rsidR="00434277" w:rsidRDefault="008E37AF">
      <w:r>
        <w:t>Dashboard data is now cached with account-aware keys:</w:t>
      </w:r>
      <w:r>
        <w:br/>
      </w:r>
      <w:r>
        <w:br/>
        <w:t xml:space="preserve">  • Dashboard data: 5-minute TTL, keyed by selected account IDs</w:t>
      </w:r>
      <w:r>
        <w:br/>
        <w:t xml:space="preserve">  • Live Metrics: 30-minute TTL, keyed by accounts + cost dimension</w:t>
      </w:r>
      <w:r>
        <w:br/>
        <w:t xml:space="preserve">  • Switching accounts forces a fresh fetch</w:t>
      </w:r>
      <w:r>
        <w:br/>
      </w:r>
      <w:r>
        <w:lastRenderedPageBreak/>
        <w:t xml:space="preserve">  • Manual Refres</w:t>
      </w:r>
      <w:r>
        <w:t>h buttons clear cache</w:t>
      </w:r>
      <w:r>
        <w:br/>
        <w:t xml:space="preserve">  • Reduces AWS API calls and speeds up tab switching</w:t>
      </w:r>
    </w:p>
    <w:p w14:paraId="5DBF2A49" w14:textId="77777777" w:rsidR="00434277" w:rsidRDefault="008E37AF">
      <w:pPr>
        <w:pStyle w:val="Heading1"/>
      </w:pPr>
      <w:r>
        <w:t>3. Bug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4"/>
        <w:gridCol w:w="5712"/>
      </w:tblGrid>
      <w:tr w:rsidR="00434277" w14:paraId="6EDB95C5" w14:textId="77777777">
        <w:tc>
          <w:tcPr>
            <w:tcW w:w="4320" w:type="dxa"/>
            <w:shd w:val="clear" w:color="auto" w:fill="1F3864"/>
          </w:tcPr>
          <w:p w14:paraId="09C61F18" w14:textId="77777777" w:rsidR="00434277" w:rsidRDefault="008E37AF">
            <w:r>
              <w:rPr>
                <w:b/>
                <w:color w:val="FFFFFF"/>
              </w:rPr>
              <w:t>Issue</w:t>
            </w:r>
          </w:p>
        </w:tc>
        <w:tc>
          <w:tcPr>
            <w:tcW w:w="7200" w:type="dxa"/>
            <w:shd w:val="clear" w:color="auto" w:fill="1F3864"/>
          </w:tcPr>
          <w:p w14:paraId="10A396C4" w14:textId="77777777" w:rsidR="00434277" w:rsidRDefault="008E37AF">
            <w:r>
              <w:rPr>
                <w:b/>
                <w:color w:val="FFFFFF"/>
              </w:rPr>
              <w:t>Fix</w:t>
            </w:r>
          </w:p>
        </w:tc>
      </w:tr>
      <w:tr w:rsidR="00434277" w14:paraId="51340C9A" w14:textId="77777777">
        <w:tc>
          <w:tcPr>
            <w:tcW w:w="4320" w:type="dxa"/>
            <w:shd w:val="clear" w:color="auto" w:fill="E8EDF5"/>
          </w:tcPr>
          <w:p w14:paraId="790DAC16" w14:textId="77777777" w:rsidR="00434277" w:rsidRDefault="008E37AF">
            <w:r>
              <w:t>Tag Backfill date error</w:t>
            </w:r>
          </w:p>
        </w:tc>
        <w:tc>
          <w:tcPr>
            <w:tcW w:w="7200" w:type="dxa"/>
            <w:shd w:val="clear" w:color="auto" w:fill="E8EDF5"/>
          </w:tcPr>
          <w:p w14:paraId="1C8FBC35" w14:textId="77777777" w:rsidR="00434277" w:rsidRDefault="008E37AF">
            <w:r>
              <w:t>BackfillFrom now uses 1st of month 12 months ago (AWS API requirement)</w:t>
            </w:r>
          </w:p>
        </w:tc>
      </w:tr>
      <w:tr w:rsidR="00434277" w14:paraId="794892AE" w14:textId="77777777">
        <w:tc>
          <w:tcPr>
            <w:tcW w:w="4320" w:type="dxa"/>
          </w:tcPr>
          <w:p w14:paraId="54D4577F" w14:textId="77777777" w:rsidR="00434277" w:rsidRDefault="008E37AF">
            <w:r>
              <w:t>Anomaly Detection check unreliable</w:t>
            </w:r>
          </w:p>
        </w:tc>
        <w:tc>
          <w:tcPr>
            <w:tcW w:w="7200" w:type="dxa"/>
          </w:tcPr>
          <w:p w14:paraId="712D7E06" w14:textId="77777777" w:rsidR="00434277" w:rsidRDefault="008E37AF">
            <w:r>
              <w:t xml:space="preserve">Uses </w:t>
            </w:r>
            <w:r>
              <w:t>len(monitors) instead of TotalCount; MaxResults=10</w:t>
            </w:r>
          </w:p>
        </w:tc>
      </w:tr>
      <w:tr w:rsidR="00434277" w14:paraId="3CCE93E9" w14:textId="77777777">
        <w:tc>
          <w:tcPr>
            <w:tcW w:w="4320" w:type="dxa"/>
            <w:shd w:val="clear" w:color="auto" w:fill="E8EDF5"/>
          </w:tcPr>
          <w:p w14:paraId="703009A1" w14:textId="77777777" w:rsidR="00434277" w:rsidRDefault="008E37AF">
            <w:r>
              <w:t>Tag Coverage ResourcesPerPage error</w:t>
            </w:r>
          </w:p>
        </w:tc>
        <w:tc>
          <w:tcPr>
            <w:tcW w:w="7200" w:type="dxa"/>
            <w:shd w:val="clear" w:color="auto" w:fill="E8EDF5"/>
          </w:tcPr>
          <w:p w14:paraId="7DEE5F65" w14:textId="77777777" w:rsidR="00434277" w:rsidRDefault="008E37AF">
            <w:r>
              <w:t>Changed from 200 to 100 (AWS max)</w:t>
            </w:r>
          </w:p>
        </w:tc>
      </w:tr>
      <w:tr w:rsidR="00434277" w14:paraId="464B9A4D" w14:textId="77777777">
        <w:tc>
          <w:tcPr>
            <w:tcW w:w="4320" w:type="dxa"/>
          </w:tcPr>
          <w:p w14:paraId="5C0D32FA" w14:textId="77777777" w:rsidR="00434277" w:rsidRDefault="008E37AF">
            <w:r>
              <w:t>CE Preferences fix unreliable</w:t>
            </w:r>
          </w:p>
        </w:tc>
        <w:tc>
          <w:tcPr>
            <w:tcW w:w="7200" w:type="dxa"/>
          </w:tcPr>
          <w:p w14:paraId="016978CA" w14:textId="77777777" w:rsidR="00434277" w:rsidRDefault="008E37AF">
            <w:r>
              <w:t>Moved to aws_console group (informational, not scored)</w:t>
            </w:r>
          </w:p>
        </w:tc>
      </w:tr>
      <w:tr w:rsidR="00434277" w14:paraId="156E35A9" w14:textId="77777777">
        <w:tc>
          <w:tcPr>
            <w:tcW w:w="4320" w:type="dxa"/>
            <w:shd w:val="clear" w:color="auto" w:fill="E8EDF5"/>
          </w:tcPr>
          <w:p w14:paraId="5D6B494C" w14:textId="77777777" w:rsidR="00434277" w:rsidRDefault="008E37AF">
            <w:r>
              <w:t>FinOps Score mismatch on dashboard</w:t>
            </w:r>
          </w:p>
        </w:tc>
        <w:tc>
          <w:tcPr>
            <w:tcW w:w="7200" w:type="dxa"/>
            <w:shd w:val="clear" w:color="auto" w:fill="E8EDF5"/>
          </w:tcPr>
          <w:p w14:paraId="77E7DF4B" w14:textId="77777777" w:rsidR="00434277" w:rsidRDefault="008E37AF">
            <w:r>
              <w:t>Dashboard KPI uses settingsScore from API directly</w:t>
            </w:r>
          </w:p>
        </w:tc>
      </w:tr>
      <w:tr w:rsidR="00434277" w14:paraId="79D0A289" w14:textId="77777777">
        <w:tc>
          <w:tcPr>
            <w:tcW w:w="4320" w:type="dxa"/>
          </w:tcPr>
          <w:p w14:paraId="400D6026" w14:textId="77777777" w:rsidR="00434277" w:rsidRDefault="008E37AF">
            <w:r>
              <w:t>Fix handler missing group field</w:t>
            </w:r>
          </w:p>
        </w:tc>
        <w:tc>
          <w:tcPr>
            <w:tcW w:w="7200" w:type="dxa"/>
          </w:tcPr>
          <w:p w14:paraId="5C2E5DC8" w14:textId="77777777" w:rsidR="00434277" w:rsidRDefault="008E37AF">
            <w:r>
              <w:t>All updated_item dicts now include group field</w:t>
            </w:r>
          </w:p>
        </w:tc>
      </w:tr>
      <w:tr w:rsidR="00434277" w14:paraId="046DF025" w14:textId="77777777">
        <w:tc>
          <w:tcPr>
            <w:tcW w:w="4320" w:type="dxa"/>
            <w:shd w:val="clear" w:color="auto" w:fill="E8EDF5"/>
          </w:tcPr>
          <w:p w14:paraId="53F85CA7" w14:textId="77777777" w:rsidR="00434277" w:rsidRDefault="008E37AF">
            <w:r>
              <w:t>Score recalculation after fix</w:t>
            </w:r>
          </w:p>
        </w:tc>
        <w:tc>
          <w:tcPr>
            <w:tcW w:w="7200" w:type="dxa"/>
            <w:shd w:val="clear" w:color="auto" w:fill="E8EDF5"/>
          </w:tcPr>
          <w:p w14:paraId="7A07484F" w14:textId="77777777" w:rsidR="00434277" w:rsidRDefault="008E37AF">
            <w:r>
              <w:t>Frontend recalculates from slashmybill group only</w:t>
            </w:r>
          </w:p>
        </w:tc>
      </w:tr>
      <w:tr w:rsidR="00434277" w14:paraId="1AAFC9F3" w14:textId="77777777">
        <w:tc>
          <w:tcPr>
            <w:tcW w:w="4320" w:type="dxa"/>
          </w:tcPr>
          <w:p w14:paraId="08A26F38" w14:textId="77777777" w:rsidR="00434277" w:rsidRDefault="008E37AF">
            <w:r>
              <w:t>Double arrow (▶▶) in chat links</w:t>
            </w:r>
          </w:p>
        </w:tc>
        <w:tc>
          <w:tcPr>
            <w:tcW w:w="7200" w:type="dxa"/>
          </w:tcPr>
          <w:p w14:paraId="5A917E86" w14:textId="77777777" w:rsidR="00434277" w:rsidRDefault="008E37AF">
            <w:r>
              <w:t>Nav link re</w:t>
            </w:r>
            <w:r>
              <w:t>gex consumes trailing arrows before adding one</w:t>
            </w:r>
          </w:p>
        </w:tc>
      </w:tr>
      <w:tr w:rsidR="00434277" w14:paraId="55844430" w14:textId="77777777">
        <w:tc>
          <w:tcPr>
            <w:tcW w:w="4320" w:type="dxa"/>
            <w:shd w:val="clear" w:color="auto" w:fill="E8EDF5"/>
          </w:tcPr>
          <w:p w14:paraId="64E33F00" w14:textId="77777777" w:rsidR="00434277" w:rsidRDefault="008E37AF">
            <w:r>
              <w:t>Tag scan uses hardcoded tags</w:t>
            </w:r>
          </w:p>
        </w:tc>
        <w:tc>
          <w:tcPr>
            <w:tcW w:w="7200" w:type="dxa"/>
            <w:shd w:val="clear" w:color="auto" w:fill="E8EDF5"/>
          </w:tcPr>
          <w:p w14:paraId="7CF4C707" w14:textId="77777777" w:rsidR="00434277" w:rsidRDefault="008E37AF">
            <w:r>
              <w:t>Backend loads tag policy from DynamoDB; frontend awaits policy load</w:t>
            </w:r>
          </w:p>
        </w:tc>
      </w:tr>
      <w:tr w:rsidR="00434277" w14:paraId="2C7C3931" w14:textId="77777777">
        <w:tc>
          <w:tcPr>
            <w:tcW w:w="4320" w:type="dxa"/>
          </w:tcPr>
          <w:p w14:paraId="4E38CDF6" w14:textId="77777777" w:rsidR="00434277" w:rsidRDefault="008E37AF">
            <w:r>
              <w:t>Refresh Findings stays collapsed</w:t>
            </w:r>
          </w:p>
        </w:tc>
        <w:tc>
          <w:tcPr>
            <w:tcW w:w="7200" w:type="dxa"/>
          </w:tcPr>
          <w:p w14:paraId="74423F1D" w14:textId="77777777" w:rsidR="00434277" w:rsidRDefault="008E37AF">
            <w:r>
              <w:t>Auto-expands findings list after scan</w:t>
            </w:r>
          </w:p>
        </w:tc>
      </w:tr>
      <w:tr w:rsidR="00434277" w14:paraId="5A30D149" w14:textId="77777777">
        <w:tc>
          <w:tcPr>
            <w:tcW w:w="4320" w:type="dxa"/>
            <w:shd w:val="clear" w:color="auto" w:fill="E8EDF5"/>
          </w:tcPr>
          <w:p w14:paraId="34AAD7CE" w14:textId="77777777" w:rsidR="00434277" w:rsidRDefault="008E37AF">
            <w:r>
              <w:t>members.js browser cache</w:t>
            </w:r>
          </w:p>
        </w:tc>
        <w:tc>
          <w:tcPr>
            <w:tcW w:w="7200" w:type="dxa"/>
            <w:shd w:val="clear" w:color="auto" w:fill="E8EDF5"/>
          </w:tcPr>
          <w:p w14:paraId="1925CCDC" w14:textId="77777777" w:rsidR="00434277" w:rsidRDefault="008E37AF">
            <w:r>
              <w:t>Version bumped from v41 to v60 across multiple deploys</w:t>
            </w:r>
          </w:p>
        </w:tc>
      </w:tr>
    </w:tbl>
    <w:p w14:paraId="1DD9D4A8" w14:textId="77777777" w:rsidR="00434277" w:rsidRDefault="008E37AF">
      <w:pPr>
        <w:pStyle w:val="Heading1"/>
      </w:pPr>
      <w:r>
        <w:t>4. User Feedback Fixes (Lavy 20/4/2026)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"/>
        <w:gridCol w:w="3084"/>
        <w:gridCol w:w="5770"/>
      </w:tblGrid>
      <w:tr w:rsidR="00434277" w14:paraId="7101F615" w14:textId="77777777">
        <w:tc>
          <w:tcPr>
            <w:tcW w:w="576" w:type="dxa"/>
            <w:shd w:val="clear" w:color="auto" w:fill="1F3864"/>
          </w:tcPr>
          <w:p w14:paraId="48C00387" w14:textId="77777777" w:rsidR="00434277" w:rsidRDefault="008E37AF">
            <w:r>
              <w:rPr>
                <w:b/>
                <w:color w:val="FFFFFF"/>
              </w:rPr>
              <w:t>#</w:t>
            </w:r>
          </w:p>
        </w:tc>
        <w:tc>
          <w:tcPr>
            <w:tcW w:w="3600" w:type="dxa"/>
            <w:shd w:val="clear" w:color="auto" w:fill="1F3864"/>
          </w:tcPr>
          <w:p w14:paraId="09542B5C" w14:textId="77777777" w:rsidR="00434277" w:rsidRDefault="008E37AF">
            <w:r>
              <w:rPr>
                <w:b/>
                <w:color w:val="FFFFFF"/>
              </w:rPr>
              <w:t>Feedback</w:t>
            </w:r>
          </w:p>
        </w:tc>
        <w:tc>
          <w:tcPr>
            <w:tcW w:w="7344" w:type="dxa"/>
            <w:shd w:val="clear" w:color="auto" w:fill="1F3864"/>
          </w:tcPr>
          <w:p w14:paraId="7D102FAD" w14:textId="77777777" w:rsidR="00434277" w:rsidRDefault="008E37AF">
            <w:r>
              <w:rPr>
                <w:b/>
                <w:color w:val="FFFFFF"/>
              </w:rPr>
              <w:t>Implementation</w:t>
            </w:r>
          </w:p>
        </w:tc>
      </w:tr>
      <w:tr w:rsidR="00434277" w14:paraId="746D9A66" w14:textId="77777777">
        <w:tc>
          <w:tcPr>
            <w:tcW w:w="576" w:type="dxa"/>
            <w:shd w:val="clear" w:color="auto" w:fill="E8EDF5"/>
          </w:tcPr>
          <w:p w14:paraId="734A75BE" w14:textId="77777777" w:rsidR="00434277" w:rsidRDefault="008E37AF">
            <w:r>
              <w:t>1</w:t>
            </w:r>
          </w:p>
        </w:tc>
        <w:tc>
          <w:tcPr>
            <w:tcW w:w="3600" w:type="dxa"/>
            <w:shd w:val="clear" w:color="auto" w:fill="E8EDF5"/>
          </w:tcPr>
          <w:p w14:paraId="0A93EC71" w14:textId="77777777" w:rsidR="00434277" w:rsidRDefault="008E37AF">
            <w:r>
              <w:t>OTP countdown timer</w:t>
            </w:r>
          </w:p>
        </w:tc>
        <w:tc>
          <w:tcPr>
            <w:tcW w:w="7344" w:type="dxa"/>
            <w:shd w:val="clear" w:color="auto" w:fill="E8EDF5"/>
          </w:tcPr>
          <w:p w14:paraId="67E26C9C" w14:textId="77777777" w:rsidR="00434277" w:rsidRDefault="008E37AF">
            <w:r>
              <w:t>60-second resend cooldown + 5-minute expiry countdown</w:t>
            </w:r>
          </w:p>
        </w:tc>
      </w:tr>
      <w:tr w:rsidR="00434277" w14:paraId="677A2849" w14:textId="77777777">
        <w:tc>
          <w:tcPr>
            <w:tcW w:w="576" w:type="dxa"/>
          </w:tcPr>
          <w:p w14:paraId="2BC93351" w14:textId="77777777" w:rsidR="00434277" w:rsidRDefault="008E37AF">
            <w:r>
              <w:t>2</w:t>
            </w:r>
          </w:p>
        </w:tc>
        <w:tc>
          <w:tcPr>
            <w:tcW w:w="3600" w:type="dxa"/>
          </w:tcPr>
          <w:p w14:paraId="60C2726E" w14:textId="77777777" w:rsidR="00434277" w:rsidRDefault="008E37AF">
            <w:r>
              <w:t>Consistent email templates</w:t>
            </w:r>
          </w:p>
        </w:tc>
        <w:tc>
          <w:tcPr>
            <w:tcW w:w="7344" w:type="dxa"/>
          </w:tcPr>
          <w:p w14:paraId="1EACD528" w14:textId="77777777" w:rsidR="00434277" w:rsidRDefault="008E37AF">
            <w:r>
              <w:t xml:space="preserve">Cognito </w:t>
            </w:r>
            <w:r>
              <w:t>verification email updated to match SlashMyBill branding via CI/CD</w:t>
            </w:r>
          </w:p>
        </w:tc>
      </w:tr>
      <w:tr w:rsidR="00434277" w14:paraId="24528E21" w14:textId="77777777">
        <w:tc>
          <w:tcPr>
            <w:tcW w:w="576" w:type="dxa"/>
            <w:shd w:val="clear" w:color="auto" w:fill="E8EDF5"/>
          </w:tcPr>
          <w:p w14:paraId="546860AB" w14:textId="77777777" w:rsidR="00434277" w:rsidRDefault="008E37AF">
            <w:r>
              <w:t>3</w:t>
            </w:r>
          </w:p>
        </w:tc>
        <w:tc>
          <w:tcPr>
            <w:tcW w:w="3600" w:type="dxa"/>
            <w:shd w:val="clear" w:color="auto" w:fill="E8EDF5"/>
          </w:tcPr>
          <w:p w14:paraId="43516C65" w14:textId="77777777" w:rsidR="00434277" w:rsidRDefault="008E37AF">
            <w:r>
              <w:t>Help panel side-by-side</w:t>
            </w:r>
          </w:p>
        </w:tc>
        <w:tc>
          <w:tcPr>
            <w:tcW w:w="7344" w:type="dxa"/>
            <w:shd w:val="clear" w:color="auto" w:fill="E8EDF5"/>
          </w:tcPr>
          <w:p w14:paraId="25B8243A" w14:textId="77777777" w:rsidR="00434277" w:rsidRDefault="008E37AF">
            <w:r>
              <w:t>Main content shrinks when help opens; ECharts resize after transition</w:t>
            </w:r>
          </w:p>
        </w:tc>
      </w:tr>
      <w:tr w:rsidR="00434277" w14:paraId="629B5743" w14:textId="77777777">
        <w:tc>
          <w:tcPr>
            <w:tcW w:w="576" w:type="dxa"/>
          </w:tcPr>
          <w:p w14:paraId="0E233F4A" w14:textId="77777777" w:rsidR="00434277" w:rsidRDefault="008E37AF">
            <w:r>
              <w:t>4</w:t>
            </w:r>
          </w:p>
        </w:tc>
        <w:tc>
          <w:tcPr>
            <w:tcW w:w="3600" w:type="dxa"/>
          </w:tcPr>
          <w:p w14:paraId="793FAF4E" w14:textId="77777777" w:rsidR="00434277" w:rsidRDefault="008E37AF">
            <w:r>
              <w:t>Wizard security diagram</w:t>
            </w:r>
          </w:p>
        </w:tc>
        <w:tc>
          <w:tcPr>
            <w:tcW w:w="7344" w:type="dxa"/>
          </w:tcPr>
          <w:p w14:paraId="1B3530BC" w14:textId="77777777" w:rsidR="00434277" w:rsidRDefault="008E37AF">
            <w:r>
              <w:t>IAM role diagram + 4 trust signals in Setup Wizard Step 1</w:t>
            </w:r>
          </w:p>
        </w:tc>
      </w:tr>
      <w:tr w:rsidR="00434277" w14:paraId="20D01A1E" w14:textId="77777777">
        <w:tc>
          <w:tcPr>
            <w:tcW w:w="576" w:type="dxa"/>
            <w:shd w:val="clear" w:color="auto" w:fill="E8EDF5"/>
          </w:tcPr>
          <w:p w14:paraId="7C6FA3AA" w14:textId="77777777" w:rsidR="00434277" w:rsidRDefault="008E37AF">
            <w:r>
              <w:t>5</w:t>
            </w:r>
          </w:p>
        </w:tc>
        <w:tc>
          <w:tcPr>
            <w:tcW w:w="3600" w:type="dxa"/>
            <w:shd w:val="clear" w:color="auto" w:fill="E8EDF5"/>
          </w:tcPr>
          <w:p w14:paraId="61E6BA66" w14:textId="77777777" w:rsidR="00434277" w:rsidRDefault="008E37AF">
            <w:r>
              <w:t>Root</w:t>
            </w:r>
            <w:r>
              <w:t xml:space="preserve"> user error handling</w:t>
            </w:r>
          </w:p>
        </w:tc>
        <w:tc>
          <w:tcPr>
            <w:tcW w:w="7344" w:type="dxa"/>
            <w:shd w:val="clear" w:color="auto" w:fill="E8EDF5"/>
          </w:tcPr>
          <w:p w14:paraId="6B89CED1" w14:textId="77777777" w:rsidR="00434277" w:rsidRDefault="008E37AF">
            <w:r>
              <w:t>AccessDenied errors get root user guidance in FinOps Settings</w:t>
            </w:r>
          </w:p>
        </w:tc>
      </w:tr>
      <w:tr w:rsidR="00434277" w14:paraId="7F8D06A2" w14:textId="77777777">
        <w:tc>
          <w:tcPr>
            <w:tcW w:w="576" w:type="dxa"/>
          </w:tcPr>
          <w:p w14:paraId="6A86C3D7" w14:textId="77777777" w:rsidR="00434277" w:rsidRDefault="008E37AF">
            <w:r>
              <w:t>6</w:t>
            </w:r>
          </w:p>
        </w:tc>
        <w:tc>
          <w:tcPr>
            <w:tcW w:w="3600" w:type="dxa"/>
          </w:tcPr>
          <w:p w14:paraId="4F14123B" w14:textId="77777777" w:rsidR="00434277" w:rsidRDefault="008E37AF">
            <w:r>
              <w:t>Default account selection</w:t>
            </w:r>
          </w:p>
        </w:tc>
        <w:tc>
          <w:tcPr>
            <w:tcW w:w="7344" w:type="dxa"/>
          </w:tcPr>
          <w:p w14:paraId="500C3654" w14:textId="77777777" w:rsidR="00434277" w:rsidRDefault="008E37AF">
            <w:r>
              <w:t>Auto-selects first connected account in FinOps Settings</w:t>
            </w:r>
          </w:p>
        </w:tc>
      </w:tr>
      <w:tr w:rsidR="00434277" w14:paraId="47B366E0" w14:textId="77777777">
        <w:tc>
          <w:tcPr>
            <w:tcW w:w="576" w:type="dxa"/>
            <w:shd w:val="clear" w:color="auto" w:fill="E8EDF5"/>
          </w:tcPr>
          <w:p w14:paraId="6044780D" w14:textId="77777777" w:rsidR="00434277" w:rsidRDefault="008E37AF">
            <w:r>
              <w:t>7</w:t>
            </w:r>
          </w:p>
        </w:tc>
        <w:tc>
          <w:tcPr>
            <w:tcW w:w="3600" w:type="dxa"/>
            <w:shd w:val="clear" w:color="auto" w:fill="E8EDF5"/>
          </w:tcPr>
          <w:p w14:paraId="3DBE66A9" w14:textId="77777777" w:rsidR="00434277" w:rsidRDefault="008E37AF">
            <w:r>
              <w:t>Tag resource details</w:t>
            </w:r>
          </w:p>
        </w:tc>
        <w:tc>
          <w:tcPr>
            <w:tcW w:w="7344" w:type="dxa"/>
            <w:shd w:val="clear" w:color="auto" w:fill="E8EDF5"/>
          </w:tcPr>
          <w:p w14:paraId="4C75365D" w14:textId="77777777" w:rsidR="00434277" w:rsidRDefault="008E37AF">
            <w:r>
              <w:t>Region field added from ARN</w:t>
            </w:r>
          </w:p>
        </w:tc>
      </w:tr>
      <w:tr w:rsidR="00434277" w14:paraId="5A34DEA2" w14:textId="77777777">
        <w:tc>
          <w:tcPr>
            <w:tcW w:w="576" w:type="dxa"/>
          </w:tcPr>
          <w:p w14:paraId="487E7817" w14:textId="77777777" w:rsidR="00434277" w:rsidRDefault="008E37AF">
            <w:r>
              <w:t>8</w:t>
            </w:r>
          </w:p>
        </w:tc>
        <w:tc>
          <w:tcPr>
            <w:tcW w:w="3600" w:type="dxa"/>
          </w:tcPr>
          <w:p w14:paraId="36D1E698" w14:textId="77777777" w:rsidR="00434277" w:rsidRDefault="008E37AF">
            <w:r>
              <w:t>Observe tags dropdown</w:t>
            </w:r>
          </w:p>
        </w:tc>
        <w:tc>
          <w:tcPr>
            <w:tcW w:w="7344" w:type="dxa"/>
          </w:tcPr>
          <w:p w14:paraId="2D881FB3" w14:textId="77777777" w:rsidR="00434277" w:rsidRDefault="008E37AF">
            <w:r>
              <w:t xml:space="preserve">Only </w:t>
            </w:r>
            <w:r>
              <w:t>shows tags with actual cost data</w:t>
            </w:r>
          </w:p>
        </w:tc>
      </w:tr>
      <w:tr w:rsidR="00434277" w14:paraId="584CF638" w14:textId="77777777">
        <w:tc>
          <w:tcPr>
            <w:tcW w:w="576" w:type="dxa"/>
            <w:shd w:val="clear" w:color="auto" w:fill="E8EDF5"/>
          </w:tcPr>
          <w:p w14:paraId="394DC711" w14:textId="77777777" w:rsidR="00434277" w:rsidRDefault="008E37AF">
            <w:r>
              <w:t>9</w:t>
            </w:r>
          </w:p>
        </w:tc>
        <w:tc>
          <w:tcPr>
            <w:tcW w:w="3600" w:type="dxa"/>
            <w:shd w:val="clear" w:color="auto" w:fill="E8EDF5"/>
          </w:tcPr>
          <w:p w14:paraId="77DAA553" w14:textId="77777777" w:rsidR="00434277" w:rsidRDefault="008E37AF">
            <w:r>
              <w:t>Business metrics user count</w:t>
            </w:r>
          </w:p>
        </w:tc>
        <w:tc>
          <w:tcPr>
            <w:tcW w:w="7344" w:type="dxa"/>
            <w:shd w:val="clear" w:color="auto" w:fill="E8EDF5"/>
          </w:tcPr>
          <w:p w14:paraId="1A054C4D" w14:textId="77777777" w:rsidR="00434277" w:rsidRDefault="008E37AF">
            <w:r>
              <w:t>Cognito users prioritized; CloudFront/ELB traffic added</w:t>
            </w:r>
          </w:p>
        </w:tc>
      </w:tr>
      <w:tr w:rsidR="00434277" w14:paraId="43B22847" w14:textId="77777777">
        <w:tc>
          <w:tcPr>
            <w:tcW w:w="576" w:type="dxa"/>
          </w:tcPr>
          <w:p w14:paraId="1B8EB0CA" w14:textId="77777777" w:rsidR="00434277" w:rsidRDefault="008E37AF">
            <w:r>
              <w:t>10</w:t>
            </w:r>
          </w:p>
        </w:tc>
        <w:tc>
          <w:tcPr>
            <w:tcW w:w="3600" w:type="dxa"/>
          </w:tcPr>
          <w:p w14:paraId="4C21052E" w14:textId="77777777" w:rsidR="00434277" w:rsidRDefault="008E37AF">
            <w:r>
              <w:t>Hide Commands executed</w:t>
            </w:r>
          </w:p>
        </w:tc>
        <w:tc>
          <w:tcPr>
            <w:tcW w:w="7344" w:type="dxa"/>
          </w:tcPr>
          <w:p w14:paraId="29D0A0B6" w14:textId="77777777" w:rsidR="00434277" w:rsidRDefault="008E37AF">
            <w:r>
              <w:t>Commands section hidden in chat for cleaner UI</w:t>
            </w:r>
          </w:p>
        </w:tc>
      </w:tr>
      <w:tr w:rsidR="00434277" w14:paraId="5F2C401D" w14:textId="77777777">
        <w:tc>
          <w:tcPr>
            <w:tcW w:w="576" w:type="dxa"/>
            <w:shd w:val="clear" w:color="auto" w:fill="E8EDF5"/>
          </w:tcPr>
          <w:p w14:paraId="24C0148B" w14:textId="77777777" w:rsidR="00434277" w:rsidRDefault="008E37AF">
            <w:r>
              <w:t>11</w:t>
            </w:r>
          </w:p>
        </w:tc>
        <w:tc>
          <w:tcPr>
            <w:tcW w:w="3600" w:type="dxa"/>
            <w:shd w:val="clear" w:color="auto" w:fill="E8EDF5"/>
          </w:tcPr>
          <w:p w14:paraId="77E0EFC9" w14:textId="77777777" w:rsidR="00434277" w:rsidRDefault="008E37AF">
            <w:r>
              <w:t>Feedback in chat</w:t>
            </w:r>
          </w:p>
        </w:tc>
        <w:tc>
          <w:tcPr>
            <w:tcW w:w="7344" w:type="dxa"/>
            <w:shd w:val="clear" w:color="auto" w:fill="E8EDF5"/>
          </w:tcPr>
          <w:p w14:paraId="0B5BE351" w14:textId="77777777" w:rsidR="00434277" w:rsidRDefault="008E37AF">
            <w:r>
              <w:t xml:space="preserve">Already implemented — thumbs </w:t>
            </w:r>
            <w:r>
              <w:t>up/down widget inside each answer</w:t>
            </w:r>
          </w:p>
        </w:tc>
      </w:tr>
      <w:tr w:rsidR="00434277" w14:paraId="3B9D0D65" w14:textId="77777777">
        <w:tc>
          <w:tcPr>
            <w:tcW w:w="576" w:type="dxa"/>
          </w:tcPr>
          <w:p w14:paraId="3FA48063" w14:textId="77777777" w:rsidR="00434277" w:rsidRDefault="008E37AF">
            <w:r>
              <w:t>12</w:t>
            </w:r>
          </w:p>
        </w:tc>
        <w:tc>
          <w:tcPr>
            <w:tcW w:w="3600" w:type="dxa"/>
          </w:tcPr>
          <w:p w14:paraId="24DE265D" w14:textId="77777777" w:rsidR="00434277" w:rsidRDefault="008E37AF">
            <w:r>
              <w:t>AI tone — no potential/maybe</w:t>
            </w:r>
          </w:p>
        </w:tc>
        <w:tc>
          <w:tcPr>
            <w:tcW w:w="7344" w:type="dxa"/>
          </w:tcPr>
          <w:p w14:paraId="797293CD" w14:textId="77777777" w:rsidR="00434277" w:rsidRDefault="008E37AF">
            <w:r>
              <w:t>Tone rules added: never speculate, always verify with tools first</w:t>
            </w:r>
          </w:p>
        </w:tc>
      </w:tr>
    </w:tbl>
    <w:p w14:paraId="1317A127" w14:textId="77777777" w:rsidR="00434277" w:rsidRDefault="008E37AF">
      <w:pPr>
        <w:pStyle w:val="Heading1"/>
      </w:pPr>
      <w:r>
        <w:t>5. Knowledge Base Updates</w:t>
      </w:r>
    </w:p>
    <w:p w14:paraId="0C8E1742" w14:textId="77777777" w:rsidR="00434277" w:rsidRDefault="008E37AF">
      <w:r>
        <w:t>Tips coverage expanded to near-complete:</w:t>
      </w:r>
      <w:r>
        <w:br/>
      </w:r>
      <w:r>
        <w:br/>
        <w:t xml:space="preserve">  • implementedInAct: 91/92 (98%) — up from 27/92 (29%</w:t>
      </w:r>
      <w:r>
        <w:t>)</w:t>
      </w:r>
      <w:r>
        <w:br/>
        <w:t xml:space="preserve">  • checkImplemented: 92/92 (100%)</w:t>
      </w:r>
      <w:r>
        <w:br/>
      </w:r>
      <w:r>
        <w:lastRenderedPageBreak/>
        <w:t xml:space="preserve">  • All tips now have deep-link actionTargets to relevant SlashMyBill features</w:t>
      </w:r>
      <w:r>
        <w:br/>
        <w:t xml:space="preserve">  • Only 1 tip remains without Act coverage: "Engage your AWS account manager"</w:t>
      </w:r>
    </w:p>
    <w:p w14:paraId="421EFA65" w14:textId="77777777" w:rsidR="00434277" w:rsidRDefault="008E37AF">
      <w:pPr>
        <w:pStyle w:val="Heading1"/>
      </w:pPr>
      <w:r>
        <w:t>6. AI Quality Improvements</w:t>
      </w:r>
    </w:p>
    <w:p w14:paraId="3978D01B" w14:textId="77777777" w:rsidR="00434277" w:rsidRDefault="008E37AF">
      <w:r>
        <w:t>New rules added to both the Bedroc</w:t>
      </w:r>
      <w:r>
        <w:t>k Agent instructions and legacy AI prompts:</w:t>
      </w:r>
      <w:r>
        <w:br/>
      </w:r>
      <w:r>
        <w:br/>
        <w:t xml:space="preserve">  • NEVER show AWS CLI commands — users interact through SlashMyBill only</w:t>
      </w:r>
      <w:r>
        <w:br/>
        <w:t xml:space="preserve">  • NEVER say "potential savings" without tool verification</w:t>
      </w:r>
      <w:r>
        <w:br/>
        <w:t xml:space="preserve">  • NEVER recommend reducing Cost Explorer or Registrar costs (platform fees)</w:t>
      </w:r>
      <w:r>
        <w:br/>
        <w:t xml:space="preserve">  • NEVER say "Not specified in the data" — omit empty rows</w:t>
      </w:r>
      <w:r>
        <w:br/>
        <w:t xml:space="preserve">  • Handle stale billing data: explain historical charges will stop next cycle</w:t>
      </w:r>
      <w:r>
        <w:br/>
        <w:t xml:space="preserve">  • Waste Cleanup alignment: only recommend Act → Waste for supported resource types</w:t>
      </w:r>
      <w:r>
        <w:br/>
        <w:t xml:space="preserve">  • Auto-scan waste when naviga</w:t>
      </w:r>
      <w:r>
        <w:t>ting from chat link</w:t>
      </w:r>
    </w:p>
    <w:p w14:paraId="6AD4665C" w14:textId="77777777" w:rsidR="00434277" w:rsidRDefault="008E37AF">
      <w:pPr>
        <w:pStyle w:val="Heading1"/>
      </w:pPr>
      <w:r>
        <w:t>7. CI/CD Enhancements</w:t>
      </w:r>
    </w:p>
    <w:p w14:paraId="7167CD5B" w14:textId="77777777" w:rsidR="00434277" w:rsidRDefault="008E37AF">
      <w:r>
        <w:t xml:space="preserve">  • Bedrock Agent auto-created/updated on every deploy (infrastructure/update-bedrock-agent.py)</w:t>
      </w:r>
      <w:r>
        <w:br/>
      </w:r>
      <w:r>
        <w:t xml:space="preserve">  • Agent instructions loaded from agent-action/agent-instructions.md (code-managed)</w:t>
      </w:r>
      <w:r>
        <w:br/>
        <w:t xml:space="preserve">  • Cognito email template updated via CI/CD step</w:t>
      </w:r>
      <w:r>
        <w:br/>
        <w:t xml:space="preserve">  • API Gateway routes for: POST /members/agent/invoke, GET/POST /members/tag-policy</w:t>
      </w:r>
      <w:r>
        <w:br/>
        <w:t xml:space="preserve">  • User Guide v4 auto-generated wit</w:t>
      </w:r>
      <w:r>
        <w:t>h FinOps Settings + Tag Policy sections</w:t>
      </w:r>
    </w:p>
    <w:p w14:paraId="363E18AA" w14:textId="77777777" w:rsidR="00434277" w:rsidRDefault="008E37AF">
      <w:pPr>
        <w:pStyle w:val="Heading1"/>
      </w:pPr>
      <w:r>
        <w:t>8. Deployment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7"/>
        <w:gridCol w:w="5879"/>
      </w:tblGrid>
      <w:tr w:rsidR="00434277" w14:paraId="2AA88111" w14:textId="77777777">
        <w:tc>
          <w:tcPr>
            <w:tcW w:w="4320" w:type="dxa"/>
            <w:shd w:val="clear" w:color="auto" w:fill="1F3864"/>
          </w:tcPr>
          <w:p w14:paraId="07450E4C" w14:textId="77777777" w:rsidR="00434277" w:rsidRDefault="008E37AF">
            <w:r>
              <w:rPr>
                <w:b/>
                <w:color w:val="FFFFFF"/>
              </w:rPr>
              <w:t>Metric</w:t>
            </w:r>
          </w:p>
        </w:tc>
        <w:tc>
          <w:tcPr>
            <w:tcW w:w="7200" w:type="dxa"/>
            <w:shd w:val="clear" w:color="auto" w:fill="1F3864"/>
          </w:tcPr>
          <w:p w14:paraId="7F423998" w14:textId="77777777" w:rsidR="00434277" w:rsidRDefault="008E37AF">
            <w:r>
              <w:rPr>
                <w:b/>
                <w:color w:val="FFFFFF"/>
              </w:rPr>
              <w:t>Value</w:t>
            </w:r>
          </w:p>
        </w:tc>
      </w:tr>
      <w:tr w:rsidR="00434277" w14:paraId="2471E02C" w14:textId="77777777">
        <w:tc>
          <w:tcPr>
            <w:tcW w:w="4320" w:type="dxa"/>
            <w:shd w:val="clear" w:color="auto" w:fill="E8EDF5"/>
          </w:tcPr>
          <w:p w14:paraId="1D6C44F7" w14:textId="77777777" w:rsidR="00434277" w:rsidRDefault="008E37AF">
            <w:r>
              <w:t>Total commits (24h)</w:t>
            </w:r>
          </w:p>
        </w:tc>
        <w:tc>
          <w:tcPr>
            <w:tcW w:w="7200" w:type="dxa"/>
            <w:shd w:val="clear" w:color="auto" w:fill="E8EDF5"/>
          </w:tcPr>
          <w:p w14:paraId="5D9E7EC3" w14:textId="77777777" w:rsidR="00434277" w:rsidRDefault="008E37AF">
            <w:r>
              <w:t>30+</w:t>
            </w:r>
          </w:p>
        </w:tc>
      </w:tr>
      <w:tr w:rsidR="00434277" w14:paraId="06E7BB47" w14:textId="77777777">
        <w:tc>
          <w:tcPr>
            <w:tcW w:w="4320" w:type="dxa"/>
          </w:tcPr>
          <w:p w14:paraId="3FB1CFF3" w14:textId="77777777" w:rsidR="00434277" w:rsidRDefault="008E37AF">
            <w:r>
              <w:t>Files changed</w:t>
            </w:r>
          </w:p>
        </w:tc>
        <w:tc>
          <w:tcPr>
            <w:tcW w:w="7200" w:type="dxa"/>
          </w:tcPr>
          <w:p w14:paraId="2383808F" w14:textId="77777777" w:rsidR="00434277" w:rsidRDefault="008E37AF">
            <w:r>
              <w:t>~15 files across frontend, backend, infrastructure, knowledge base</w:t>
            </w:r>
          </w:p>
        </w:tc>
      </w:tr>
      <w:tr w:rsidR="00434277" w14:paraId="097FA0B1" w14:textId="77777777">
        <w:tc>
          <w:tcPr>
            <w:tcW w:w="4320" w:type="dxa"/>
            <w:shd w:val="clear" w:color="auto" w:fill="E8EDF5"/>
          </w:tcPr>
          <w:p w14:paraId="030857A8" w14:textId="77777777" w:rsidR="00434277" w:rsidRDefault="008E37AF">
            <w:r>
              <w:t>New API endpoints</w:t>
            </w:r>
          </w:p>
        </w:tc>
        <w:tc>
          <w:tcPr>
            <w:tcW w:w="7200" w:type="dxa"/>
            <w:shd w:val="clear" w:color="auto" w:fill="E8EDF5"/>
          </w:tcPr>
          <w:p w14:paraId="721778BB" w14:textId="77777777" w:rsidR="00434277" w:rsidRDefault="008E37AF">
            <w:r>
              <w:t xml:space="preserve">4 (healthcheck/scan, </w:t>
            </w:r>
            <w:r>
              <w:t>healthcheck/fix, tag-policy, agent/invoke)</w:t>
            </w:r>
          </w:p>
        </w:tc>
      </w:tr>
      <w:tr w:rsidR="00434277" w14:paraId="62A34D9C" w14:textId="77777777">
        <w:tc>
          <w:tcPr>
            <w:tcW w:w="4320" w:type="dxa"/>
          </w:tcPr>
          <w:p w14:paraId="004448FF" w14:textId="77777777" w:rsidR="00434277" w:rsidRDefault="008E37AF">
            <w:r>
              <w:t>New Bedrock Agent tools</w:t>
            </w:r>
          </w:p>
        </w:tc>
        <w:tc>
          <w:tcPr>
            <w:tcW w:w="7200" w:type="dxa"/>
          </w:tcPr>
          <w:p w14:paraId="56B115EF" w14:textId="77777777" w:rsidR="00434277" w:rsidRDefault="008E37AF">
            <w:r>
              <w:t>12</w:t>
            </w:r>
          </w:p>
        </w:tc>
      </w:tr>
      <w:tr w:rsidR="00434277" w14:paraId="36281633" w14:textId="77777777">
        <w:tc>
          <w:tcPr>
            <w:tcW w:w="4320" w:type="dxa"/>
            <w:shd w:val="clear" w:color="auto" w:fill="E8EDF5"/>
          </w:tcPr>
          <w:p w14:paraId="2DE55574" w14:textId="77777777" w:rsidR="00434277" w:rsidRDefault="008E37AF">
            <w:r>
              <w:t>Tips coverage</w:t>
            </w:r>
          </w:p>
        </w:tc>
        <w:tc>
          <w:tcPr>
            <w:tcW w:w="7200" w:type="dxa"/>
            <w:shd w:val="clear" w:color="auto" w:fill="E8EDF5"/>
          </w:tcPr>
          <w:p w14:paraId="520C1FAD" w14:textId="77777777" w:rsidR="00434277" w:rsidRDefault="008E37AF">
            <w:r>
              <w:t>98% Act, 100% Check</w:t>
            </w:r>
          </w:p>
        </w:tc>
      </w:tr>
      <w:tr w:rsidR="00434277" w14:paraId="0F5F3DE7" w14:textId="77777777">
        <w:tc>
          <w:tcPr>
            <w:tcW w:w="4320" w:type="dxa"/>
          </w:tcPr>
          <w:p w14:paraId="3AE88103" w14:textId="77777777" w:rsidR="00434277" w:rsidRDefault="008E37AF">
            <w:r>
              <w:t>Frontend version</w:t>
            </w:r>
          </w:p>
        </w:tc>
        <w:tc>
          <w:tcPr>
            <w:tcW w:w="7200" w:type="dxa"/>
          </w:tcPr>
          <w:p w14:paraId="04AA2BCE" w14:textId="77777777" w:rsidR="00434277" w:rsidRDefault="008E37AF">
            <w:r>
              <w:t>v60</w:t>
            </w:r>
          </w:p>
        </w:tc>
      </w:tr>
      <w:tr w:rsidR="00434277" w14:paraId="1094543B" w14:textId="77777777">
        <w:tc>
          <w:tcPr>
            <w:tcW w:w="4320" w:type="dxa"/>
            <w:shd w:val="clear" w:color="auto" w:fill="E8EDF5"/>
          </w:tcPr>
          <w:p w14:paraId="53D68602" w14:textId="77777777" w:rsidR="00434277" w:rsidRDefault="008E37AF">
            <w:r>
              <w:t>User Guide version</w:t>
            </w:r>
          </w:p>
        </w:tc>
        <w:tc>
          <w:tcPr>
            <w:tcW w:w="7200" w:type="dxa"/>
            <w:shd w:val="clear" w:color="auto" w:fill="E8EDF5"/>
          </w:tcPr>
          <w:p w14:paraId="67DFD251" w14:textId="77777777" w:rsidR="00434277" w:rsidRDefault="008E37AF">
            <w:r>
              <w:t>v4</w:t>
            </w:r>
          </w:p>
        </w:tc>
      </w:tr>
    </w:tbl>
    <w:p w14:paraId="25701701" w14:textId="77777777" w:rsidR="008E37AF" w:rsidRDefault="008E37AF"/>
    <w:sectPr w:rsidR="008E37A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277"/>
    <w:rsid w:val="008E37AF"/>
    <w:rsid w:val="009B7F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DF302"/>
  <w14:defaultImageDpi w14:val="300"/>
  <w15:docId w15:val="{AA5CF1AA-784E-4F7E-95D8-2D1C8E9A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Eshkol</cp:lastModifiedBy>
  <cp:revision>2</cp:revision>
  <dcterms:created xsi:type="dcterms:W3CDTF">2026-04-21T06:18:00Z</dcterms:created>
  <dcterms:modified xsi:type="dcterms:W3CDTF">2026-04-21T06:18:00Z</dcterms:modified>
  <cp:category/>
</cp:coreProperties>
</file>