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Baseline (B1–B3)</w:t>
      </w:r>
    </w:p>
    <w:p>
      <w:r>
        <w:rPr>
          <w:i/>
        </w:rPr>
        <w:t>Inferensi kausal grafis pada data IDHS 2017 · dibuat otomatis dari aplikasi Kausal IDHS · 11-10-2026 16:38</w:t>
      </w:r>
    </w:p>
    <w:p>
      <w:pPr>
        <w:pStyle w:val="Heading1"/>
      </w:pPr>
      <w:r>
        <w:t>Pengantar</w:t>
      </w:r>
    </w:p>
    <w:p>
      <w:pPr>
        <w:jc w:val="both"/>
      </w:pPr>
      <w:r>
        <w:t>Laporan ini menghimpun hasil, tabel, grafik, rangkuman proses, dan narasi dari menu Baseline (B1–B3) untuk 6 analisis: sanitasi_diare (T_sanitasi → Y_diare); pbi_diare (T_pbi → Y_diare); pbi_neonatal (T_pbi → Y_mati_neonatal); fasilitas_neonatal (T_fasilitas → Y_mati_neonatal); sanitasi_diare_ctps (T_sanitasi → Y_diare); pbi_diare_biaya (T_pbi → Y_diare).</w:t>
      </w:r>
    </w:p>
    <w:p>
      <w:pPr>
        <w:jc w:val="both"/>
      </w:pPr>
      <w:r>
        <w:t>Seluruh estimasi memakai bobot sampel (v005/10⁶) dan desain survei berklaster (PSU v021, strata v023) IDHS 2017.</w:t>
      </w:r>
    </w:p>
    <w:p>
      <w:pPr>
        <w:jc w:val="both"/>
      </w:pPr>
      <w:r>
        <w:t>Semua metode memakai data kasus lengkap, tier waktu, dan langkah estimasi efek yang sama (adjustment set backdoor → g-komputasi berbobot survei → CI 95% bootstrap PSU di dalam strata), sehingga perbedaan hasil berasal dari cara graf diperoleh.</w:t>
      </w:r>
    </w:p>
    <w:p>
      <w:pPr>
        <w:jc w:val="both"/>
      </w:pPr>
      <w:r>
        <w:t>Karena data nyata tidak memiliki ground truth, 'terbaik' berarti paling sesuai dengan kriteria menu (kecocokan dan presisi untuk baseline dan N1; waktu, memori, dan kecocokan/presisi untuk N2 dan N3), bukan jaminan paling benar secara kausal. Kandidat kebaruan adalah hipotesis desain yang belum teruji dan harus dibuktikan pada evaluasi semi-sintetik.</w:t>
      </w:r>
    </w:p>
    <w:p>
      <w:pPr>
        <w:pStyle w:val="Heading1"/>
      </w:pPr>
      <w:r>
        <w:t>Ringkasan lintas analisis</w:t>
      </w:r>
    </w:p>
    <w:p>
      <w:pPr>
        <w:keepNext/>
      </w:pPr>
      <w:r>
        <w:rPr>
          <w:b/>
          <w:color w:val="1F3A5F"/>
          <w:sz w:val="18"/>
        </w:rPr>
        <w:t>Tabel 0.1 Metode terbaik per analisis pada setiap menu (kriteria menu masing-masing)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analisis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T → Y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Baseline (B1–B3)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sanitasi_diare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T_sanitasi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B2 PC + tier + IDA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pbi_diare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T_pbi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B3 BN berbasis skor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pbi_neonatal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T_pbi → Y_mati_neonatal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B3 BN berbasis skor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fasilitas_neonatal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T_fasilitas → Y_mati_neonatal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B3 BN berbasis skor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sanitasi_diare_ctps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T_sanitasi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B3 BN berbasis skor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pbi_diare_biaya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T_pbi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B2 PC + tier + IDA</w:t>
            </w:r>
          </w:p>
        </w:tc>
      </w:tr>
    </w:tbl>
    <w:p/>
    <w:p>
      <w:r>
        <w:br w:type="page"/>
      </w:r>
    </w:p>
    <w:p>
      <w:pPr>
        <w:pStyle w:val="Heading1"/>
      </w:pPr>
      <w:r>
        <w:t>1. Baseline (B1–B3)</w:t>
      </w:r>
    </w:p>
    <w:p>
      <w:pPr>
        <w:pStyle w:val="Heading2"/>
      </w:pPr>
      <w:r>
        <w:t>1.1 sanitasi_diare: sanitasi layak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bersama: 16.232 kasus lengkap pada 15 variabel teramati DAG pakar, masing-masing diberi tier waktu (konteks → demografi → ekonomi → WASH/akses → layanan persalinan → outcome).</w:t>
      </w:r>
    </w:p>
    <w:p>
      <w:pPr>
        <w:spacing w:after="40"/>
        <w:ind w:left="340" w:hanging="340"/>
      </w:pPr>
      <w:r>
        <w:t>2.</w:t>
        <w:tab/>
        <w:t>B1: mengestimasi DAG pakar sebagai SEM (analisis jalur ML dengan kovarians berbobot survei), menilai kecocokan dengan n efektif = n/2,16, mendekomposisi efek langsung dan tak langsung, lalu menghitung ulang efek dalam skala probabilitas dengan probit + g-komputasi.</w:t>
      </w:r>
    </w:p>
    <w:p>
      <w:pPr>
        <w:spacing w:after="40"/>
        <w:ind w:left="340" w:hanging="340"/>
      </w:pPr>
      <w:r>
        <w:t>3.</w:t>
        <w:tab/>
        <w:t>B2: menjalankan PC-stable (uji campuran, α = 0,05, himpunan kondisi ≤ 3), mengorientasikan v-structure, pengetahuan tier, dan aturan Meek R1–R4 menjadi CPDAG, lalu menghitung himpunan efek dengan IDA.</w:t>
      </w:r>
    </w:p>
    <w:p>
      <w:pPr>
        <w:spacing w:after="40"/>
        <w:ind w:left="340" w:hanging="340"/>
      </w:pPr>
      <w:r>
        <w:t>4.</w:t>
        <w:tab/>
        <w:t>B3: mencari DAG dengan Hill-Climbing ber-tier (skor GAUSS, graf awal kosong, induk maks. 5), lalu inferensi do dengan g-komputasi.</w:t>
      </w:r>
    </w:p>
    <w:p>
      <w:pPr>
        <w:spacing w:after="40"/>
        <w:ind w:left="340" w:hanging="340"/>
      </w:pPr>
      <w:r>
        <w:t>5.</w:t>
        <w:tab/>
        <w:t>Langkah estimasi bersama untuk semua metode: adjustment set backdoor dari graf masing-masing → g-komputasi berbobot survei → CI 95% bootstrap PSU.</w:t>
      </w:r>
    </w:p>
    <w:p>
      <w:pPr>
        <w:spacing w:after="40"/>
        <w:ind w:left="340" w:hanging="340"/>
      </w:pPr>
      <w:r>
        <w:t>6.</w:t>
        <w:tab/>
        <w:t>Rangkuman: graf setiap metode dinilai dengan SEM berbobot yang sama (BIC-SEM, CFI) dan presisi estimasi (lebar CI), lalu diperingkat untuk memilih metode terbaik.</w:t>
      </w:r>
    </w:p>
    <w:p>
      <w:pPr>
        <w:pStyle w:val="Heading3"/>
      </w:pPr>
      <w:r>
        <w:t>Narasi</w:t>
      </w:r>
    </w:p>
    <w:p>
      <w:pPr>
        <w:jc w:val="both"/>
      </w:pPr>
      <w:r>
        <w:rPr>
          <w:b/>
        </w:rPr>
        <w:t>B1 (DAG pakar + SEM).</w:t>
      </w:r>
      <w:r>
        <w:t xml:space="preserve"> Kecocokan DAG pakar dengan data tergolong </w:t>
      </w:r>
      <w:r>
        <w:rPr>
          <w:b/>
        </w:rPr>
        <w:t>kurang</w:t>
      </w:r>
      <w:r>
        <w:t xml:space="preserve"> (RMSEA 0,079, CFI 0,840, SRMR 0,069; χ² = 2.915,7, df = 61). Artinya, sebagian independensi bersyarat yang disiratkan DAG pakar tidak didukung data, atau ada panah yang terlewat. Dalam skala probabilitas, efek total sanitasi layak adalah -0,0194, terdiri dari efek langsung -0,0194 dan tak langsung 0,0000 (tidak ada mediator dalam DAG pakar).</w:t>
      </w:r>
    </w:p>
    <w:p>
      <w:pPr>
        <w:jc w:val="both"/>
      </w:pPr>
      <w:r>
        <w:rPr>
          <w:b/>
        </w:rPr>
        <w:t>B2 (PC + tier + IDA).</w:t>
      </w:r>
      <w:r>
        <w:t xml:space="preserve"> Dengan 9.108 uji independensi bersyarat, PC menemukan 42 sisi berarah dan 4 sisi tak berarah. Dibanding DAG pakar, 19 sisi sama, 27 sisi tambahan, 10 sisi hilang, dan 2 berbeda arah (SHD = 39). Induk pasti T_sanitasi: sanitasi_klaster_lo, pend_ibu_thn, org_per_kamar, skor_kekayaan_nonwash. IDA menghasilkan 1 himpunan induk dengan RD -0,0185; karena hanya satu, pengetahuan tier cukup untuk menetapkan efek secara unik.</w:t>
      </w:r>
    </w:p>
    <w:p>
      <w:pPr>
        <w:jc w:val="both"/>
      </w:pPr>
      <w:r>
        <w:rPr>
          <w:b/>
        </w:rPr>
        <w:t>B3 (BN berbasis skor).</w:t>
      </w:r>
      <w:r>
        <w:t xml:space="preserve"> Hill-Climbing berhenti setelah 50 langkah dengan 50 sisi; skor akhir -325.242,0 lebih tinggi daripada skor DAG pakar -333.284,2 pada skor yang sama (SHD = 41). Graf B3 memuat jalur berarah dari treatment ke outcome sehingga efek dihitung dengan inferensi do.</w:t>
      </w:r>
    </w:p>
    <w:p>
      <w:pPr>
        <w:jc w:val="both"/>
      </w:pPr>
      <w:r>
        <w:rPr>
          <w:b/>
        </w:rPr>
        <w:t>Perbandingan estimasi</w:t>
      </w:r>
      <w:r>
        <w:t xml:space="preserve"> (RD, CI 95%): B1 -0,0194 [-0,0381; -0,0004]; B2 -0,0185 [-0,0361; 0,0006]; B3 -0,0201 [-0,0399; -0,0016]. Metode yang menghasilkan efek tak nol sepakat pada arah efek.</w:t>
      </w:r>
    </w:p>
    <w:p>
      <w:pPr>
        <w:jc w:val="both"/>
      </w:pPr>
      <w:r>
        <w:rPr>
          <w:b/>
        </w:rPr>
        <w:t>Metode terbaik: B2 PC + tier + IDA</w:t>
      </w:r>
      <w:r>
        <w:t xml:space="preserve"> (peringkat rata-rata 1,67; unggul pada lebar CI), dengan RD -0,0185 yang tidak bermakna secara statistik (CI 95% memuat nol). Karena tidak ada ground truth, </w:t>
      </w:r>
      <w:r>
        <w:rPr>
          <w:i/>
        </w:rPr>
        <w:t>terbaik</w:t>
      </w:r>
      <w:r>
        <w:t xml:space="preserve"> berarti graf paling sesuai data (setelah memperhitungkan kesederhanaan) dan estimasi paling presisi, bukan jaminan paling benar secara kausal. Temuan ini menjadi pembanding bagi SOL-DAG: kelemahan bersama ketiga baseline adalah penemuan graf yang belum memperhitungkan desain survei.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1.1.1 Pemeringkatan B1–B3 (hijau = terbaik; BIC-SEM ↓, CFI ↑, lebar CI ↓)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tblHeader w:val="true"/>
        </w:trPr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SHD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BIC SEM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CFI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RMSEA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lebar CI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peringkat rata2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B1 SEM (DAG pakar)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2371,3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0,840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0,079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−0,0194 [−0,0381; −0,0004]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0,0378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2,67</w:t>
            </w:r>
          </w:p>
        </w:tc>
      </w:tr>
      <w:tr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46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39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381,0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0,954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0,044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−0,0185 [−0,0361; +0,0006]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0,0367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5,479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1,67</w:t>
            </w:r>
          </w:p>
        </w:tc>
      </w:tr>
      <w:tr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B3 BN berbasis skor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41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−246,8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0,991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0,021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−0,0201 [−0,0399; −0,0016]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0,0383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0,396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1,67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banding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1.1.1 Risk difference dan CI 95% bootstrap PSU per metode</w:t>
      </w:r>
    </w:p>
    <w:p>
      <w:pPr>
        <w:keepNext/>
      </w:pPr>
      <w:r>
        <w:rPr>
          <w:b/>
          <w:color w:val="1F3A5F"/>
          <w:sz w:val="18"/>
        </w:rPr>
        <w:t>Tabel 1.1.2 Kecocokan DAG pakar (B1 SEM)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 kecocokan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chi2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2915,713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61,000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p_chi2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RMSEA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0,079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CFI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0,840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SRMR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0,069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n_eff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7514,815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BIC_SEM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2371,310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1.1.3 Dekomposisi efek B1 (linear dan probit)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estimasi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se boot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ci bawah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ci atas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total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−0,0203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0,0095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−0,0384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−0,0019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−0,0203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0,0095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−0,0384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−0,0019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tak_langsung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jalur: T_sanitasi -&gt; Y_diare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−0,0203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0,0095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−0,0384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−0,0019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−0,0194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0,0092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−0,0372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−0,0018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−0,0194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0,0092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−0,0372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−0,0018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probit_RD_tak_langsung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probit_RR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+0,8754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0,0541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+0,7822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+0,9874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1.1.4 Himpunan efek IDA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himpunan induk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n induk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p1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p0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RR [CI 95%]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sanitasi_klaster_lo, pend_ibu_thn, org_per_kamar, skor_kekayaan_nonwash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0,1365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0,1550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−0,0185 [−0,0361; +0,0006]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0,88 [0,79; 1,00]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1.1.5 Ringkasan B3 (BN berbasis skor)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gauss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kosong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langkah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akhir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-325242,03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DAG pakar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-333284,16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anak_laki, cuci_tangan_dasar, cuci_tangan_klaster_lo, org_per_kamar, p0_daerah_mar2017, pend_ibu_thn, perdesaan, sanitasi_klaster_lo,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gra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1.1.2 DAG pakar (B1)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gra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1.1.3 CPDAG hasil PC + tier (B2)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gra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1.1.4 DAG hasil Hill-Climbing (B3)</w:t>
      </w:r>
    </w:p>
    <w:p>
      <w:pPr>
        <w:pStyle w:val="Heading2"/>
      </w:pPr>
      <w:r>
        <w:t>1.2 pbi_diare: kepesertaan JKN PBI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bersama: 16.508 kasus lengkap pada 15 variabel teramati DAG pakar, masing-masing diberi tier waktu (konteks → demografi → ekonomi → WASH/akses → layanan persalinan → outcome).</w:t>
      </w:r>
    </w:p>
    <w:p>
      <w:pPr>
        <w:spacing w:after="40"/>
        <w:ind w:left="340" w:hanging="340"/>
      </w:pPr>
      <w:r>
        <w:t>2.</w:t>
        <w:tab/>
        <w:t>B1: mengestimasi DAG pakar sebagai SEM (analisis jalur ML dengan kovarians berbobot survei), menilai kecocokan dengan n efektif = n/2,16, mendekomposisi efek langsung dan tak langsung, lalu menghitung ulang efek dalam skala probabilitas dengan probit + g-komputasi.</w:t>
      </w:r>
    </w:p>
    <w:p>
      <w:pPr>
        <w:spacing w:after="40"/>
        <w:ind w:left="340" w:hanging="340"/>
      </w:pPr>
      <w:r>
        <w:t>3.</w:t>
        <w:tab/>
        <w:t>B2: menjalankan PC-stable (uji campuran, α = 0,05, himpunan kondisi ≤ 3), mengorientasikan v-structure, pengetahuan tier, dan aturan Meek R1–R4 menjadi CPDAG, lalu menghitung himpunan efek dengan IDA.</w:t>
      </w:r>
    </w:p>
    <w:p>
      <w:pPr>
        <w:spacing w:after="40"/>
        <w:ind w:left="340" w:hanging="340"/>
      </w:pPr>
      <w:r>
        <w:t>4.</w:t>
        <w:tab/>
        <w:t>B3: mencari DAG dengan Hill-Climbing ber-tier (skor GAUSS, graf awal kosong, induk maks. 5), lalu inferensi do dengan g-komputasi.</w:t>
      </w:r>
    </w:p>
    <w:p>
      <w:pPr>
        <w:spacing w:after="40"/>
        <w:ind w:left="340" w:hanging="340"/>
      </w:pPr>
      <w:r>
        <w:t>5.</w:t>
        <w:tab/>
        <w:t>Langkah estimasi bersama untuk semua metode: adjustment set backdoor dari graf masing-masing → g-komputasi berbobot survei → CI 95% bootstrap PSU.</w:t>
      </w:r>
    </w:p>
    <w:p>
      <w:pPr>
        <w:spacing w:after="40"/>
        <w:ind w:left="340" w:hanging="340"/>
      </w:pPr>
      <w:r>
        <w:t>6.</w:t>
        <w:tab/>
        <w:t>Rangkuman: graf setiap metode dinilai dengan SEM berbobot yang sama (BIC-SEM, CFI) dan presisi estimasi (lebar CI), lalu diperingkat untuk memilih metode terbaik.</w:t>
      </w:r>
    </w:p>
    <w:p>
      <w:pPr>
        <w:pStyle w:val="Heading3"/>
      </w:pPr>
      <w:r>
        <w:t>Narasi</w:t>
      </w:r>
    </w:p>
    <w:p>
      <w:pPr>
        <w:jc w:val="both"/>
      </w:pPr>
      <w:r>
        <w:rPr>
          <w:b/>
        </w:rPr>
        <w:t>B1 (DAG pakar + SEM).</w:t>
      </w:r>
      <w:r>
        <w:t xml:space="preserve"> Kecocokan DAG pakar dengan data tergolong </w:t>
      </w:r>
      <w:r>
        <w:rPr>
          <w:b/>
        </w:rPr>
        <w:t>baik</w:t>
      </w:r>
      <w:r>
        <w:t xml:space="preserve"> (RMSEA 0,037, CFI 0,964, SRMR 0,023; χ² = 606,6, df = 52). Dalam skala probabilitas, efek total kepesertaan JKN PBI adalah 0,0162, terdiri dari efek langsung 0,0162 dan tak langsung 0,0000 (tidak ada mediator dalam DAG pakar).</w:t>
      </w:r>
    </w:p>
    <w:p>
      <w:pPr>
        <w:jc w:val="both"/>
      </w:pPr>
      <w:r>
        <w:rPr>
          <w:b/>
        </w:rPr>
        <w:t>B2 (PC + tier + IDA).</w:t>
      </w:r>
      <w:r>
        <w:t xml:space="preserve"> Dengan 4.811 uji independensi bersyarat, PC menemukan 36 sisi berarah dan 3 sisi tak berarah. Dibanding DAG pakar, 17 sisi sama, 22 sisi tambahan, 8 sisi hilang, dan 0 berbeda arah (SHD = 30). Induk pasti T_pbi: pbi_pct_prov, ibu_bekerja, jml_art, pend_ibu_thn, skor_kekayaan_nonwash. IDA menghasilkan 1 himpunan induk dengan RD 0,0214; karena hanya satu, pengetahuan tier cukup untuk menetapkan efek secara unik.</w:t>
      </w:r>
    </w:p>
    <w:p>
      <w:pPr>
        <w:jc w:val="both"/>
      </w:pPr>
      <w:r>
        <w:rPr>
          <w:b/>
        </w:rPr>
        <w:t>B3 (BN berbasis skor).</w:t>
      </w:r>
      <w:r>
        <w:t xml:space="preserve"> Hill-Climbing berhenti setelah 42 langkah dengan 42 sisi; skor akhir -334.330,9 lebih tinggi daripada skor DAG pakar -342.981,6 pada skor yang sama (SHD = 36). Graf B3 memuat jalur berarah dari treatment ke outcome sehingga efek dihitung dengan inferensi do.</w:t>
      </w:r>
    </w:p>
    <w:p>
      <w:pPr>
        <w:jc w:val="both"/>
      </w:pPr>
      <w:r>
        <w:rPr>
          <w:b/>
        </w:rPr>
        <w:t>Perbandingan estimasi</w:t>
      </w:r>
      <w:r>
        <w:t xml:space="preserve"> (RD, CI 95%): B1 0,0194 [0,0037; 0,0343]; B2 0,0214 [0,0060; 0,0378]; B3 0,0203 [0,0040; 0,0367]. Metode yang menghasilkan efek tak nol sepakat pada arah efek.</w:t>
      </w:r>
    </w:p>
    <w:p>
      <w:pPr>
        <w:jc w:val="both"/>
      </w:pPr>
      <w:r>
        <w:rPr>
          <w:b/>
        </w:rPr>
        <w:t>Metode terbaik: B3 BN berbasis skor</w:t>
      </w:r>
      <w:r>
        <w:t xml:space="preserve"> (peringkat rata-rata 1,67; unggul pada BIC-SEM, CFI), dengan RD 0,0203 yang bermakna secara statistik (CI 95% tidak memuat nol). Karena tidak ada ground truth, </w:t>
      </w:r>
      <w:r>
        <w:rPr>
          <w:i/>
        </w:rPr>
        <w:t>terbaik</w:t>
      </w:r>
      <w:r>
        <w:t xml:space="preserve"> berarti graf paling sesuai data (setelah memperhitungkan kesederhanaan) dan estimasi paling presisi, bukan jaminan paling benar secara kausal. Temuan ini menjadi pembanding bagi SOL-DAG: kelemahan bersama ketiga baseline adalah penemuan graf yang belum memperhitungkan desain survei.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1.2.1 Pemeringkatan B1–B3 (hijau = terbaik; BIC-SEM ↓, CFI ↑, lebar CI ↓)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tblHeader w:val="true"/>
        </w:trPr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SHD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BIC SEM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CFI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RMSEA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lebar CI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peringkat rata2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B1 SEM (DAG pakar)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141,7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0,964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0,037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+0,0194 [+0,0037; +0,0343]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0,0306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0,012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2,33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39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30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−330,5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0,989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+0,0214 [+0,0060; +0,0378]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0,0318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3,133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2,00</w:t>
            </w:r>
          </w:p>
        </w:tc>
      </w:tr>
      <w:tr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B3 BN berbasis skor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42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36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−373,5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0,993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0,015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+0,0203 [+0,0040; +0,0367]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0,0327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0,327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1,67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banding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1.2.1 Risk difference dan CI 95% bootstrap PSU per metode</w:t>
      </w:r>
    </w:p>
    <w:p>
      <w:pPr>
        <w:keepNext/>
      </w:pPr>
      <w:r>
        <w:rPr>
          <w:b/>
          <w:color w:val="1F3A5F"/>
          <w:sz w:val="18"/>
        </w:rPr>
        <w:t>Tabel 1.2.2 Kecocokan DAG pakar (B1 SEM)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 kecocokan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chi2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606,611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52,000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p_chi2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RMSEA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0,037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CFI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0,964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SRMR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0,023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n_eff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7642,593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BIC_SEM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141,653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1.2.3 Dekomposisi efek B1 (linear dan probit)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estimasi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se boot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ci bawah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ci atas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total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+0,0167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0,0085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−0,0001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+0,0342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+0,0167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0,0085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−0,0001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+0,0342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tak_langsung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jalur: T_pbi -&gt; Y_diare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+0,0167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0,0085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−0,0001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+0,0342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+0,0162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0,0083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+0,0330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+0,0162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0,0083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+0,0330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probit_RD_tak_langsung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probit_RR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+1,1185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0,0632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+1,0016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+1,2554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1.2.4 Himpunan efek IDA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himpunan induk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n induk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p1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p0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RR [CI 95%]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pbi_pct_prov, ibu_bekerja, jml_art, pend_ibu_thn, skor_kekayaan_nonwash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0,1569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0,1355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+0,0214 [+0,0060; +0,0378]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1,16 [1,04; 1,29]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1.2.5 Ringkasan B3 (BN berbasis skor)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gauss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kosong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langkah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akhir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-334330,86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DAG pakar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-342981,63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air_layak, anak_laki, ibu_bekerja, jml_art, kk_perempuan, p0_daerah_mar2017, pbi_pct_prov, pend_ibu_thn, perdesaan,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gra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1.2.2 DAG pakar (B1)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gra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1.2.3 CPDAG hasil PC + tier (B2)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gra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1.2.4 DAG hasil Hill-Climbing (B3)</w:t>
      </w:r>
    </w:p>
    <w:p>
      <w:pPr>
        <w:pStyle w:val="Heading2"/>
      </w:pPr>
      <w:r>
        <w:t>1.3 pbi_neonatal: kepesertaan JKN PBI → kematian neonatal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bersama: 6.953 kasus lengkap pada 13 variabel teramati DAG pakar, masing-masing diberi tier waktu (konteks → demografi → ekonomi → WASH/akses → layanan persalinan → outcome).</w:t>
      </w:r>
    </w:p>
    <w:p>
      <w:pPr>
        <w:spacing w:after="40"/>
        <w:ind w:left="340" w:hanging="340"/>
      </w:pPr>
      <w:r>
        <w:t>2.</w:t>
        <w:tab/>
        <w:t>B1: mengestimasi DAG pakar sebagai SEM (analisis jalur ML dengan kovarians berbobot survei), menilai kecocokan dengan n efektif = n/2,16, mendekomposisi efek langsung dan tak langsung, lalu menghitung ulang efek dalam skala probabilitas dengan probit + g-komputasi.</w:t>
      </w:r>
    </w:p>
    <w:p>
      <w:pPr>
        <w:spacing w:after="40"/>
        <w:ind w:left="340" w:hanging="340"/>
      </w:pPr>
      <w:r>
        <w:t>3.</w:t>
        <w:tab/>
        <w:t>B2: menjalankan PC-stable (uji campuran, α = 0,05, himpunan kondisi ≤ 3), mengorientasikan v-structure, pengetahuan tier, dan aturan Meek R1–R4 menjadi CPDAG, lalu menghitung himpunan efek dengan IDA.</w:t>
      </w:r>
    </w:p>
    <w:p>
      <w:pPr>
        <w:spacing w:after="40"/>
        <w:ind w:left="340" w:hanging="340"/>
      </w:pPr>
      <w:r>
        <w:t>4.</w:t>
        <w:tab/>
        <w:t>B3: mencari DAG dengan Hill-Climbing ber-tier (skor GAUSS, graf awal kosong, induk maks. 5), lalu inferensi do dengan g-komputasi.</w:t>
      </w:r>
    </w:p>
    <w:p>
      <w:pPr>
        <w:spacing w:after="40"/>
        <w:ind w:left="340" w:hanging="340"/>
      </w:pPr>
      <w:r>
        <w:t>5.</w:t>
        <w:tab/>
        <w:t>Langkah estimasi bersama untuk semua metode: adjustment set backdoor dari graf masing-masing → g-komputasi berbobot survei → CI 95% bootstrap PSU.</w:t>
      </w:r>
    </w:p>
    <w:p>
      <w:pPr>
        <w:spacing w:after="40"/>
        <w:ind w:left="340" w:hanging="340"/>
      </w:pPr>
      <w:r>
        <w:t>6.</w:t>
        <w:tab/>
        <w:t>Rangkuman: graf setiap metode dinilai dengan SEM berbobot yang sama (BIC-SEM, CFI) dan presisi estimasi (lebar CI), lalu diperingkat untuk memilih metode terbaik.</w:t>
      </w:r>
    </w:p>
    <w:p>
      <w:pPr>
        <w:pStyle w:val="Heading3"/>
      </w:pPr>
      <w:r>
        <w:t>Narasi</w:t>
      </w:r>
    </w:p>
    <w:p>
      <w:pPr>
        <w:jc w:val="both"/>
      </w:pPr>
      <w:r>
        <w:rPr>
          <w:b/>
        </w:rPr>
        <w:t>B1 (DAG pakar + SEM).</w:t>
      </w:r>
      <w:r>
        <w:t xml:space="preserve"> Kecocokan DAG pakar dengan data tergolong </w:t>
      </w:r>
      <w:r>
        <w:rPr>
          <w:b/>
        </w:rPr>
        <w:t>kurang</w:t>
      </w:r>
      <w:r>
        <w:t xml:space="preserve"> (RMSEA 0,116, CFI 0,839, SRMR 0,070; χ² = 1.331,9, df = 30). Artinya, sebagian independensi bersyarat yang disiratkan DAG pakar tidak didukung data, atau ada panah yang terlewat. Dalam skala probabilitas, efek total kepesertaan JKN PBI adalah -0,0022, terdiri dari efek langsung -0,0023 dan tak langsung 0,0002 (melalui mediator).</w:t>
      </w:r>
    </w:p>
    <w:p>
      <w:pPr>
        <w:jc w:val="both"/>
      </w:pPr>
      <w:r>
        <w:rPr>
          <w:b/>
        </w:rPr>
        <w:t>B2 (PC + tier + IDA).</w:t>
      </w:r>
      <w:r>
        <w:t xml:space="preserve"> Dengan 2.345 uji independensi bersyarat, PC menemukan 23 sisi berarah dan 5 sisi tak berarah. Dibanding DAG pakar, 10 sisi sama, 18 sisi tambahan, 10 sisi hilang, dan 0 berbeda arah (SHD = 28). Induk pasti T_pbi: pbi_pct_prov, jml_art, pend_ibu_thn, skor_kekayaan_nonwash. IDA menghasilkan 1 himpunan induk dengan RD -0,0014; karena hanya satu, pengetahuan tier cukup untuk menetapkan efek secara unik.</w:t>
      </w:r>
    </w:p>
    <w:p>
      <w:pPr>
        <w:jc w:val="both"/>
      </w:pPr>
      <w:r>
        <w:rPr>
          <w:b/>
        </w:rPr>
        <w:t>B3 (BN berbasis skor).</w:t>
      </w:r>
      <w:r>
        <w:t xml:space="preserve"> Hill-Climbing berhenti setelah 34 langkah dengan 34 sisi; skor akhir -119.443,1 lebih tinggi daripada skor DAG pakar -124.446,4 pada skor yang sama (SHD = 30). Graf B3 </w:t>
      </w:r>
      <w:r>
        <w:rPr>
          <w:b/>
        </w:rPr>
        <w:t>tidak memuat jalur berarah dari T_pbi ke Y_mati_neonatal</w:t>
      </w:r>
      <w:r>
        <w:t>, sehingga menurut graf ini efek kausalnya nol. Hal ini lazim terjadi pada outcome langka atau lemah: penalti BIC menghapus sisi yang penambahan kecocokannya kecil.</w:t>
      </w:r>
    </w:p>
    <w:p>
      <w:pPr>
        <w:jc w:val="both"/>
      </w:pPr>
      <w:r>
        <w:rPr>
          <w:b/>
        </w:rPr>
        <w:t>Perbandingan estimasi</w:t>
      </w:r>
      <w:r>
        <w:t xml:space="preserve"> (RD, CI 95%): B1 -0,0011 [-0,0064; 0,0052]; B2 -0,0014 [-0,0070; 0,0045]; B3 0,0000 [0,0000; 0,0000]. Metode yang menghasilkan efek tak nol sepakat pada arah efek.</w:t>
      </w:r>
    </w:p>
    <w:p>
      <w:pPr>
        <w:jc w:val="both"/>
      </w:pPr>
      <w:r>
        <w:rPr>
          <w:b/>
        </w:rPr>
        <w:t>Metode terbaik: B3 BN berbasis skor</w:t>
      </w:r>
      <w:r>
        <w:t xml:space="preserve"> (peringkat rata-rata 1,00; unggul pada BIC-SEM, CFI), dengan RD 0,0000 yang tidak bermakna secara statistik (CI 95% memuat nol). Karena tidak ada ground truth, </w:t>
      </w:r>
      <w:r>
        <w:rPr>
          <w:i/>
        </w:rPr>
        <w:t>terbaik</w:t>
      </w:r>
      <w:r>
        <w:t xml:space="preserve"> berarti graf paling sesuai data (setelah memperhitungkan kesederhanaan) dan estimasi paling presisi, bukan jaminan paling benar secara kausal. Temuan ini menjadi pembanding bagi SOL-DAG: kelemahan bersama ketiga baseline adalah penemuan graf yang belum memperhitungkan desain survei.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1.3.1 Pemeringkatan B1–B3 (hijau = terbaik; BIC-SEM ↓, CFI ↑, lebar CI ↓)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tblHeader w:val="true"/>
        </w:trPr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SHD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BIC SEM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CFI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RMSEA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lebar CI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peringkat rata2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B1 SEM (DAG pakar)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1089,6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0,839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0,116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−0,0011 [−0,0064; +0,0052]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0,0116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0,009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2,67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28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28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168,0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0,936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0,057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−0,0014 [−0,0070; +0,0045]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0,0114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2,397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1,67</w:t>
            </w:r>
          </w:p>
        </w:tc>
      </w:tr>
      <w:tr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B3 BN berbasis skor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34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30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−243,0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0,992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0,022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0,342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1,00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banding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1.3.1 Risk difference dan CI 95% bootstrap PSU per metode</w:t>
      </w:r>
    </w:p>
    <w:p>
      <w:pPr>
        <w:keepNext/>
      </w:pPr>
      <w:r>
        <w:rPr>
          <w:b/>
          <w:color w:val="1F3A5F"/>
          <w:sz w:val="18"/>
        </w:rPr>
        <w:t>Tabel 1.3.2 Kecocokan DAG pakar (B1 SEM)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 kecocokan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chi2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1331,892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30,000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p_chi2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RMSEA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0,116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CFI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0,839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SRMR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0,070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n_eff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3218,981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BIC_SEM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1089,587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1.3.3 Dekomposisi efek B1 (linear dan probit)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estimasi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se boot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ci bawah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ci atas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total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0,0031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−0,0082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+0,0035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−0,0028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0,0031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−0,0086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+0,0033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tak_langsung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jalur: T_pbi -&gt; T_fasilitas -&gt; Y_mati_neonatal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jalur: T_pbi -&gt; Y_mati_neonatal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−0,0028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0,0031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−0,0086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+0,0033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0,0029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−0,0075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+0,0035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0,0029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−0,0075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+0,0035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probit_RD_tak_langsung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0,0001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−0,0001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probit_RR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+0,8291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0,2271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+0,4844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+1,4146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1.3.4 Himpunan efek IDA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himpunan induk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n induk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p1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p0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RR [CI 95%]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pbi_pct_prov, jml_art, pend_ibu_thn, skor_kekayaan_nonwash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0,0110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0,0125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−0,0014 [−0,0070; +0,0045]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0,88 [0,50; 1,45]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1.3.5 Ringkasan B3 (BN berbasis skor)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gauss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kosong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langkah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akhir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-119443,12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DAG pakar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-124446,43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jml_art, kembar, p0_daerah_mar2017, pbi_pct_prov, pend_ibu_thn, perdesaan, skor_kekayaan_nonwash, umur_ibu, urutan_lahir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tidak ada jalur berarah T-&gt;Y di graf: efek = 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gra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1.3.2 DAG pakar (B1)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gra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1.3.3 CPDAG hasil PC + tier (B2)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gra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1.3.4 DAG hasil Hill-Climbing (B3)</w:t>
      </w:r>
    </w:p>
    <w:p>
      <w:pPr>
        <w:pStyle w:val="Heading2"/>
      </w:pPr>
      <w:r>
        <w:t>1.4 fasilitas_neonatal: persalinan di fasilitas kesehatan → kematian neonatal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bersama: 17.607 kasus lengkap pada 16 variabel teramati DAG pakar, masing-masing diberi tier waktu (konteks → demografi → ekonomi → WASH/akses → layanan persalinan → outcome).</w:t>
      </w:r>
    </w:p>
    <w:p>
      <w:pPr>
        <w:spacing w:after="40"/>
        <w:ind w:left="340" w:hanging="340"/>
      </w:pPr>
      <w:r>
        <w:t>2.</w:t>
        <w:tab/>
        <w:t>B1: mengestimasi DAG pakar sebagai SEM (analisis jalur ML dengan kovarians berbobot survei), menilai kecocokan dengan n efektif = n/2,16, mendekomposisi efek langsung dan tak langsung, lalu menghitung ulang efek dalam skala probabilitas dengan probit + g-komputasi.</w:t>
      </w:r>
    </w:p>
    <w:p>
      <w:pPr>
        <w:spacing w:after="40"/>
        <w:ind w:left="340" w:hanging="340"/>
      </w:pPr>
      <w:r>
        <w:t>3.</w:t>
        <w:tab/>
        <w:t>B2: menjalankan PC-stable (uji campuran, α = 0,05, himpunan kondisi ≤ 3), mengorientasikan v-structure, pengetahuan tier, dan aturan Meek R1–R4 menjadi CPDAG, lalu menghitung himpunan efek dengan IDA.</w:t>
      </w:r>
    </w:p>
    <w:p>
      <w:pPr>
        <w:spacing w:after="40"/>
        <w:ind w:left="340" w:hanging="340"/>
      </w:pPr>
      <w:r>
        <w:t>4.</w:t>
        <w:tab/>
        <w:t>B3: mencari DAG dengan Hill-Climbing ber-tier (skor GAUSS, graf awal kosong, induk maks. 5), lalu inferensi do dengan g-komputasi.</w:t>
      </w:r>
    </w:p>
    <w:p>
      <w:pPr>
        <w:spacing w:after="40"/>
        <w:ind w:left="340" w:hanging="340"/>
      </w:pPr>
      <w:r>
        <w:t>5.</w:t>
        <w:tab/>
        <w:t>Langkah estimasi bersama untuk semua metode: adjustment set backdoor dari graf masing-masing → g-komputasi berbobot survei → CI 95% bootstrap PSU.</w:t>
      </w:r>
    </w:p>
    <w:p>
      <w:pPr>
        <w:spacing w:after="40"/>
        <w:ind w:left="340" w:hanging="340"/>
      </w:pPr>
      <w:r>
        <w:t>6.</w:t>
        <w:tab/>
        <w:t>Rangkuman: graf setiap metode dinilai dengan SEM berbobot yang sama (BIC-SEM, CFI) dan presisi estimasi (lebar CI), lalu diperingkat untuk memilih metode terbaik.</w:t>
      </w:r>
    </w:p>
    <w:p>
      <w:pPr>
        <w:pStyle w:val="Heading3"/>
      </w:pPr>
      <w:r>
        <w:t>Narasi</w:t>
      </w:r>
    </w:p>
    <w:p>
      <w:pPr>
        <w:jc w:val="both"/>
      </w:pPr>
      <w:r>
        <w:rPr>
          <w:b/>
        </w:rPr>
        <w:t>B1 (DAG pakar + SEM).</w:t>
      </w:r>
      <w:r>
        <w:t xml:space="preserve"> Kecocokan DAG pakar dengan data tergolong </w:t>
      </w:r>
      <w:r>
        <w:rPr>
          <w:b/>
        </w:rPr>
        <w:t>kurang</w:t>
      </w:r>
      <w:r>
        <w:t xml:space="preserve"> (RMSEA 0,118, CFI 0,815, SRMR 0,079; χ² = 6.367,7, df = 56). Artinya, sebagian independensi bersyarat yang disiratkan DAG pakar tidak didukung data, atau ada panah yang terlewat. Dalam skala probabilitas, efek total persalinan di fasilitas kesehatan adalah -0,0027, terdiri dari efek langsung -0,0027 dan tak langsung 0,0000 (tidak ada mediator dalam DAG pakar).</w:t>
      </w:r>
    </w:p>
    <w:p>
      <w:pPr>
        <w:jc w:val="both"/>
      </w:pPr>
      <w:r>
        <w:rPr>
          <w:b/>
        </w:rPr>
        <w:t>B2 (PC + tier + IDA).</w:t>
      </w:r>
      <w:r>
        <w:t xml:space="preserve"> Dengan 7.866 uji independensi bersyarat, PC menemukan 40 sisi berarah dan 2 sisi tak berarah. Dibanding DAG pakar, 13 sisi sama, 29 sisi tambahan, 15 sisi hilang, dan 2 berbeda arah (SHD = 46). Induk pasti T_fasilitas: fasilitas_klaster_lo, pend_ibu_thn, urutan_lahir, skor_kekayaan_nonwash. IDA menghasilkan 1 himpunan induk dengan RD 0,0019; karena hanya satu, pengetahuan tier cukup untuk menetapkan efek secara unik.</w:t>
      </w:r>
    </w:p>
    <w:p>
      <w:pPr>
        <w:jc w:val="both"/>
      </w:pPr>
      <w:r>
        <w:rPr>
          <w:b/>
        </w:rPr>
        <w:t>B3 (BN berbasis skor).</w:t>
      </w:r>
      <w:r>
        <w:t xml:space="preserve"> Hill-Climbing berhenti setelah 51 langkah dengan 51 sisi; skor akhir -365.852,9 lebih tinggi daripada skor DAG pakar -384.364,7 pada skor yang sama (SHD = 54). Graf B3 </w:t>
      </w:r>
      <w:r>
        <w:rPr>
          <w:b/>
        </w:rPr>
        <w:t>tidak memuat jalur berarah dari T_fasilitas ke Y_mati_neonatal</w:t>
      </w:r>
      <w:r>
        <w:t>, sehingga menurut graf ini efek kausalnya nol. Hal ini lazim terjadi pada outcome langka atau lemah: penalti BIC menghapus sisi yang penambahan kecocokannya kecil.</w:t>
      </w:r>
    </w:p>
    <w:p>
      <w:pPr>
        <w:jc w:val="both"/>
      </w:pPr>
      <w:r>
        <w:rPr>
          <w:b/>
        </w:rPr>
        <w:t>Perbandingan estimasi</w:t>
      </w:r>
      <w:r>
        <w:t xml:space="preserve"> (RD, CI 95%): B1 0,0010 [-0,0057; 0,0058]; B2 0,0019 [-0,0046; 0,0069]; B3 0,0000 [0,0000; 0,0000]. Metode yang menghasilkan efek tak nol sepakat pada arah efek.</w:t>
      </w:r>
    </w:p>
    <w:p>
      <w:pPr>
        <w:jc w:val="both"/>
      </w:pPr>
      <w:r>
        <w:rPr>
          <w:b/>
        </w:rPr>
        <w:t>Metode terbaik: B3 BN berbasis skor</w:t>
      </w:r>
      <w:r>
        <w:t xml:space="preserve"> (peringkat rata-rata 1,00; unggul pada BIC-SEM, CFI), dengan RD 0,0000 yang tidak bermakna secara statistik (CI 95% memuat nol). Karena tidak ada ground truth, </w:t>
      </w:r>
      <w:r>
        <w:rPr>
          <w:i/>
        </w:rPr>
        <w:t>terbaik</w:t>
      </w:r>
      <w:r>
        <w:t xml:space="preserve"> berarti graf paling sesuai data (setelah memperhitungkan kesederhanaan) dan estimasi paling presisi, bukan jaminan paling benar secara kausal. Temuan ini menjadi pembanding bagi SOL-DAG: kelemahan bersama ketiga baseline adalah penemuan graf yang belum memperhitungkan desain survei.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1.4.1 Pemeringkatan B1–B3 (hijau = terbaik; BIC-SEM ↓, CFI ↑, lebar CI ↓)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tblHeader w:val="true"/>
        </w:trPr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SHD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BIC SEM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CFI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RMSEA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lebar CI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peringkat rata2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B1 SEM (DAG pakar)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28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5863,4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0,815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0,118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+0,0010 [−0,0057; +0,0058]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0,0115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0,018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2,67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42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46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1322,8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0,944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0,057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+0,0019 [−0,0046; +0,0069]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0,0115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4,647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1,67</w:t>
            </w:r>
          </w:p>
        </w:tc>
      </w:tr>
      <w:tr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B3 BN berbasis skor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51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54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−323,3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0,994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0,020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+0,0000 [+0,0000; +0,0000]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–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0,439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1,00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banding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1.4.1 Risk difference dan CI 95% bootstrap PSU per metode</w:t>
      </w:r>
    </w:p>
    <w:p>
      <w:pPr>
        <w:keepNext/>
      </w:pPr>
      <w:r>
        <w:rPr>
          <w:b/>
          <w:color w:val="1F3A5F"/>
          <w:sz w:val="18"/>
        </w:rPr>
        <w:t>Tabel 1.4.2 Kecocokan DAG pakar (B1 SEM)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 kecocokan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chi2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6367,743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56,000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p_chi2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RMSEA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0,118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CFI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0,815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SRMR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0,079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n_eff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8151,389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BIC_SEM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5863,410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1.4.3 Dekomposisi efek B1 (linear dan probit)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estimasi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se boot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ci bawah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ci atas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total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0,0028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−0,0086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+0,0025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0,0028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−0,0086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+0,0025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tak_langsung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jalur: T_fasilitas -&gt; Y_mati_neonatal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0,0028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−0,0086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+0,0025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0,0028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−0,0087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+0,0026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0,0028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−0,0087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+0,0026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probit_RD_tak_langsung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probit_RR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+0,8216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0,1683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+0,5703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+1,2204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1.4.4 Himpunan efek IDA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himpunan induk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n induk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p1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p0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RR [CI 95%]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fasilitas_klaster_lo, pend_ibu_thn, urutan_lahir, skor_kekayaan_nonwash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0,0134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0,0115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+0,0019 [−0,0046; +0,0069]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1,16 [0,73; 1,86]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1.4.5 Ringkasan B3 (BN berbasis skor)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gauss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kosong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langkah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akhir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-365852,91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DAG pakar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-384364,73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anak_laki, fasilitas_klaster_lo, jarak_klaster_lo, kembar, p0_daerah_mar2017, pct_pkm_kurang_bidan, pend_ibu_thn, perdesaan, rasio_pkm_per_kec, skor_kekayaan_nonwash, umur_ibu, urutan_lahir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tidak ada jalur berarah T-&gt;Y di graf: efek = 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gra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1.4.2 DAG pakar (B1)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gra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1.4.3 CPDAG hasil PC + tier (B2)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gra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1.4.4 DAG hasil Hill-Climbing (B3)</w:t>
      </w:r>
    </w:p>
    <w:p>
      <w:pPr>
        <w:pStyle w:val="Heading2"/>
      </w:pPr>
      <w:r>
        <w:t>1.5 sanitasi_diare_ctps: sanitasi layak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bersama: 16.232 kasus lengkap pada 15 variabel teramati DAG pakar, masing-masing diberi tier waktu (konteks → demografi → ekonomi → WASH/akses → layanan persalinan → outcome).</w:t>
      </w:r>
    </w:p>
    <w:p>
      <w:pPr>
        <w:spacing w:after="40"/>
        <w:ind w:left="340" w:hanging="340"/>
      </w:pPr>
      <w:r>
        <w:t>2.</w:t>
        <w:tab/>
        <w:t>B1: mengestimasi DAG pakar sebagai SEM (analisis jalur ML dengan kovarians berbobot survei), menilai kecocokan dengan n efektif = n/2,16, mendekomposisi efek langsung dan tak langsung, lalu menghitung ulang efek dalam skala probabilitas dengan probit + g-komputasi.</w:t>
      </w:r>
    </w:p>
    <w:p>
      <w:pPr>
        <w:spacing w:after="40"/>
        <w:ind w:left="340" w:hanging="340"/>
      </w:pPr>
      <w:r>
        <w:t>3.</w:t>
        <w:tab/>
        <w:t>B2: menjalankan PC-stable (uji campuran, α = 0,05, himpunan kondisi ≤ 3), mengorientasikan v-structure, pengetahuan tier, dan aturan Meek R1–R4 menjadi CPDAG, lalu menghitung himpunan efek dengan IDA.</w:t>
      </w:r>
    </w:p>
    <w:p>
      <w:pPr>
        <w:spacing w:after="40"/>
        <w:ind w:left="340" w:hanging="340"/>
      </w:pPr>
      <w:r>
        <w:t>4.</w:t>
        <w:tab/>
        <w:t>B3: mencari DAG dengan Hill-Climbing ber-tier (skor GAUSS, graf awal kosong, induk maks. 5), lalu inferensi do dengan g-komputasi.</w:t>
      </w:r>
    </w:p>
    <w:p>
      <w:pPr>
        <w:spacing w:after="40"/>
        <w:ind w:left="340" w:hanging="340"/>
      </w:pPr>
      <w:r>
        <w:t>5.</w:t>
        <w:tab/>
        <w:t>Langkah estimasi bersama untuk semua metode: adjustment set backdoor dari graf masing-masing → g-komputasi berbobot survei → CI 95% bootstrap PSU.</w:t>
      </w:r>
    </w:p>
    <w:p>
      <w:pPr>
        <w:spacing w:after="40"/>
        <w:ind w:left="340" w:hanging="340"/>
      </w:pPr>
      <w:r>
        <w:t>6.</w:t>
        <w:tab/>
        <w:t>Rangkuman: graf setiap metode dinilai dengan SEM berbobot yang sama (BIC-SEM, CFI) dan presisi estimasi (lebar CI), lalu diperingkat untuk memilih metode terbaik.</w:t>
      </w:r>
    </w:p>
    <w:p>
      <w:pPr>
        <w:pStyle w:val="Heading3"/>
      </w:pPr>
      <w:r>
        <w:t>Narasi</w:t>
      </w:r>
    </w:p>
    <w:p>
      <w:pPr>
        <w:jc w:val="both"/>
      </w:pPr>
      <w:r>
        <w:rPr>
          <w:b/>
        </w:rPr>
        <w:t>B1 (DAG pakar + SEM).</w:t>
      </w:r>
      <w:r>
        <w:t xml:space="preserve"> Kecocokan DAG pakar dengan data tergolong </w:t>
      </w:r>
      <w:r>
        <w:rPr>
          <w:b/>
        </w:rPr>
        <w:t>kurang</w:t>
      </w:r>
      <w:r>
        <w:t xml:space="preserve"> (RMSEA 0,079, CFI 0,844, SRMR 0,068; χ² = 2.844,0, df = 60). Artinya, sebagian independensi bersyarat yang disiratkan DAG pakar tidak didukung data, atau ada panah yang terlewat. Dalam skala probabilitas, efek total sanitasi layak adalah -0,0196, terdiri dari efek langsung -0,0194 dan tak langsung -0,0002 (melalui mediator).</w:t>
      </w:r>
    </w:p>
    <w:p>
      <w:pPr>
        <w:jc w:val="both"/>
      </w:pPr>
      <w:r>
        <w:rPr>
          <w:b/>
        </w:rPr>
        <w:t>B2 (PC + tier + IDA).</w:t>
      </w:r>
      <w:r>
        <w:t xml:space="preserve"> Dengan 9.108 uji independensi bersyarat, PC menemukan 42 sisi berarah dan 4 sisi tak berarah. Dibanding DAG pakar, 20 sisi sama, 26 sisi tambahan, 10 sisi hilang, dan 2 berbeda arah (SHD = 38). Induk pasti T_sanitasi: sanitasi_klaster_lo, pend_ibu_thn, org_per_kamar, skor_kekayaan_nonwash. IDA menghasilkan 1 himpunan induk dengan RD -0,0185; karena hanya satu, pengetahuan tier cukup untuk menetapkan efek secara unik.</w:t>
      </w:r>
    </w:p>
    <w:p>
      <w:pPr>
        <w:jc w:val="both"/>
      </w:pPr>
      <w:r>
        <w:rPr>
          <w:b/>
        </w:rPr>
        <w:t>B3 (BN berbasis skor).</w:t>
      </w:r>
      <w:r>
        <w:t xml:space="preserve"> Hill-Climbing berhenti setelah 50 langkah dengan 50 sisi; skor akhir -325.242,0 lebih tinggi daripada skor DAG pakar -333.219,4 pada skor yang sama (SHD = 41). Graf B3 memuat jalur berarah dari treatment ke outcome sehingga efek dihitung dengan inferensi do.</w:t>
      </w:r>
    </w:p>
    <w:p>
      <w:pPr>
        <w:jc w:val="both"/>
      </w:pPr>
      <w:r>
        <w:rPr>
          <w:b/>
        </w:rPr>
        <w:t>Perbandingan estimasi</w:t>
      </w:r>
      <w:r>
        <w:t xml:space="preserve"> (RD, CI 95%): B1 -0,0193 [-0,0365; -0,0012]; B2 -0,0185 [-0,0375; -0,0008]; B3 -0,0201 [-0,0388; -0,0020]. Metode yang menghasilkan efek tak nol sepakat pada arah efek.</w:t>
      </w:r>
    </w:p>
    <w:p>
      <w:pPr>
        <w:jc w:val="both"/>
      </w:pPr>
      <w:r>
        <w:rPr>
          <w:b/>
        </w:rPr>
        <w:t>Metode terbaik: B3 BN berbasis skor</w:t>
      </w:r>
      <w:r>
        <w:t xml:space="preserve"> (peringkat rata-rata 1,67; unggul pada BIC-SEM, CFI), dengan RD -0,0201 yang bermakna secara statistik (CI 95% tidak memuat nol). Karena tidak ada ground truth, </w:t>
      </w:r>
      <w:r>
        <w:rPr>
          <w:i/>
        </w:rPr>
        <w:t>terbaik</w:t>
      </w:r>
      <w:r>
        <w:t xml:space="preserve"> berarti graf paling sesuai data (setelah memperhitungkan kesederhanaan) dan estimasi paling presisi, bukan jaminan paling benar secara kausal. Temuan ini menjadi pembanding bagi SOL-DAG: kelemahan bersama ketiga baseline adalah penemuan graf yang belum memperhitungkan desain survei.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1.5.1 Pemeringkatan B1–B3 (hijau = terbaik; BIC-SEM ↓, CFI ↑, lebar CI ↓)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tblHeader w:val="true"/>
        </w:trPr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SHD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BIC SEM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CFI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RMSEA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lebar CI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peringkat rata2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B1 SEM (DAG pakar)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30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2308,5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0,844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0,079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−0,0193 [−0,0365; −0,0012]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0,0353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0,019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2,33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46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38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381,0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0,954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0,044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−0,0185 [−0,0375; −0,0008]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0,0367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7,317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2,00</w:t>
            </w:r>
          </w:p>
        </w:tc>
      </w:tr>
      <w:tr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B3 BN berbasis skor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50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41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−246,8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0,991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0,021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−0,0201 [−0,0388; −0,0020]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0,0368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0,471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1,67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bandinga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1.5.1 Risk difference dan CI 95% bootstrap PSU per metode</w:t>
      </w:r>
    </w:p>
    <w:p>
      <w:pPr>
        <w:keepNext/>
      </w:pPr>
      <w:r>
        <w:rPr>
          <w:b/>
          <w:color w:val="1F3A5F"/>
          <w:sz w:val="18"/>
        </w:rPr>
        <w:t>Tabel 1.5.2 Kecocokan DAG pakar (B1 SEM)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 kecocokan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chi2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2843,981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60,000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p_chi2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RMSEA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0,079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CFI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0,844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SRMR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0,068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n_eff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7514,815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BIC_SEM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2308,503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1.5.3 Dekomposisi efek B1 (linear dan probit)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estimasi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se boot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ci bawah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ci atas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total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−0,0205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0,0095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−0,0389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−0,0203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0,0096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−0,0391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tak_langsung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0,0010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+0,0017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jalur: T_sanitasi -&gt; Y_diare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−0,0203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0,0096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−0,0391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jalur: T_sanitasi -&gt; cuci_tangan_dasar -&gt; Y_diare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0,0010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+0,0017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−0,0196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0,0093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−0,0381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−0,0194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0,0094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−0,0377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probit_RD_tak_langsung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0,0009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−0,0020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+0,0016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probit_RR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+0,8744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0,0542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+0,7752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+0,9821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1.5.4 Himpunan efek IDA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himpunan induk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n induk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p1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p0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RR [CI 95%]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sanitasi_klaster_lo, pend_ibu_thn, org_per_kamar, skor_kekayaan_nonwash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0,1365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0,1550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−0,0185 [−0,0375; −0,0008]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0,88 [0,78; 0,99]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1.5.5 Ringkasan B3 (BN berbasis skor)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gauss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kosong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langkah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akhir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-325242,03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DAG pakar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-333219,43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anak_laki, cuci_tangan_dasar, cuci_tangan_klaster_lo, org_per_kamar, p0_daerah_mar2017, pend_ibu_thn, perdesaan, sanitasi_klaster_lo,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gra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1.5.2 DAG pakar (B1)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gra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1.5.3 CPDAG hasil PC + tier (B2)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gra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1.5.4 DAG hasil Hill-Climbing (B3)</w:t>
      </w:r>
    </w:p>
    <w:p>
      <w:pPr>
        <w:pStyle w:val="Heading2"/>
      </w:pPr>
      <w:r>
        <w:t>1.6 pbi_diare_biaya: kepesertaan JKN PBI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bersama: 16.508 kasus lengkap pada 15 variabel teramati DAG pakar, masing-masing diberi tier waktu (konteks → demografi → ekonomi → WASH/akses → layanan persalinan → outcome).</w:t>
      </w:r>
    </w:p>
    <w:p>
      <w:pPr>
        <w:spacing w:after="40"/>
        <w:ind w:left="340" w:hanging="340"/>
      </w:pPr>
      <w:r>
        <w:t>2.</w:t>
        <w:tab/>
        <w:t>B1: mengestimasi DAG pakar sebagai SEM (analisis jalur ML dengan kovarians berbobot survei), menilai kecocokan dengan n efektif = n/2,16, mendekomposisi efek langsung dan tak langsung, lalu menghitung ulang efek dalam skala probabilitas dengan probit + g-komputasi.</w:t>
      </w:r>
    </w:p>
    <w:p>
      <w:pPr>
        <w:spacing w:after="40"/>
        <w:ind w:left="340" w:hanging="340"/>
      </w:pPr>
      <w:r>
        <w:t>3.</w:t>
        <w:tab/>
        <w:t>B2: menjalankan PC-stable (uji campuran, α = 0,05, himpunan kondisi ≤ 3), mengorientasikan v-structure, pengetahuan tier, dan aturan Meek R1–R4 menjadi CPDAG, lalu menghitung himpunan efek dengan IDA.</w:t>
      </w:r>
    </w:p>
    <w:p>
      <w:pPr>
        <w:spacing w:after="40"/>
        <w:ind w:left="340" w:hanging="340"/>
      </w:pPr>
      <w:r>
        <w:t>4.</w:t>
        <w:tab/>
        <w:t>B3: mencari DAG dengan Hill-Climbing ber-tier (skor GAUSS, graf awal kosong, induk maks. 5), lalu inferensi do dengan g-komputasi.</w:t>
      </w:r>
    </w:p>
    <w:p>
      <w:pPr>
        <w:spacing w:after="40"/>
        <w:ind w:left="340" w:hanging="340"/>
      </w:pPr>
      <w:r>
        <w:t>5.</w:t>
        <w:tab/>
        <w:t>Langkah estimasi bersama untuk semua metode: adjustment set backdoor dari graf masing-masing → g-komputasi berbobot survei → CI 95% bootstrap PSU.</w:t>
      </w:r>
    </w:p>
    <w:p>
      <w:pPr>
        <w:spacing w:after="40"/>
        <w:ind w:left="340" w:hanging="340"/>
      </w:pPr>
      <w:r>
        <w:t>6.</w:t>
        <w:tab/>
        <w:t>Rangkuman: graf setiap metode dinilai dengan SEM berbobot yang sama (BIC-SEM, CFI) dan presisi estimasi (lebar CI), lalu diperingkat untuk memilih metode terbaik.</w:t>
      </w:r>
    </w:p>
    <w:p>
      <w:pPr>
        <w:pStyle w:val="Heading3"/>
      </w:pPr>
      <w:r>
        <w:t>Narasi</w:t>
      </w:r>
    </w:p>
    <w:p>
      <w:pPr>
        <w:jc w:val="both"/>
      </w:pPr>
      <w:r>
        <w:rPr>
          <w:b/>
        </w:rPr>
        <w:t>B1 (DAG pakar + SEM).</w:t>
      </w:r>
      <w:r>
        <w:t xml:space="preserve"> Kecocokan DAG pakar dengan data tergolong </w:t>
      </w:r>
      <w:r>
        <w:rPr>
          <w:b/>
        </w:rPr>
        <w:t>baik</w:t>
      </w:r>
      <w:r>
        <w:t xml:space="preserve"> (RMSEA 0,038, CFI 0,964, SRMR 0,023; χ² = 605,1, df = 51). Dalam skala probabilitas, efek total kepesertaan JKN PBI adalah 0,0161, terdiri dari efek langsung 0,0162 dan tak langsung -0,0002 (melalui mediator).</w:t>
      </w:r>
    </w:p>
    <w:p>
      <w:pPr>
        <w:jc w:val="both"/>
      </w:pPr>
      <w:r>
        <w:rPr>
          <w:b/>
        </w:rPr>
        <w:t>B2 (PC + tier + IDA).</w:t>
      </w:r>
      <w:r>
        <w:t xml:space="preserve"> Dengan 4.811 uji independensi bersyarat, PC menemukan 36 sisi berarah dan 3 sisi tak berarah. Dibanding DAG pakar, 17 sisi sama, 22 sisi tambahan, 9 sisi hilang, dan 0 berbeda arah (SHD = 31). Induk pasti T_pbi: pbi_pct_prov, ibu_bekerja, jml_art, pend_ibu_thn, skor_kekayaan_nonwash. IDA menghasilkan 1 himpunan induk dengan RD 0,0214; karena hanya satu, pengetahuan tier cukup untuk menetapkan efek secara unik.</w:t>
      </w:r>
    </w:p>
    <w:p>
      <w:pPr>
        <w:jc w:val="both"/>
      </w:pPr>
      <w:r>
        <w:rPr>
          <w:b/>
        </w:rPr>
        <w:t>B3 (BN berbasis skor).</w:t>
      </w:r>
      <w:r>
        <w:t xml:space="preserve"> Hill-Climbing berhenti setelah 42 langkah dengan 42 sisi; skor akhir -334.330,9 lebih tinggi daripada skor DAG pakar -342.982,9 pada skor yang sama (SHD = 35). Graf B3 memuat jalur berarah dari treatment ke outcome sehingga efek dihitung dengan inferensi do.</w:t>
      </w:r>
    </w:p>
    <w:p>
      <w:pPr>
        <w:jc w:val="both"/>
      </w:pPr>
      <w:r>
        <w:rPr>
          <w:b/>
        </w:rPr>
        <w:t>Perbandingan estimasi</w:t>
      </w:r>
      <w:r>
        <w:t xml:space="preserve"> (RD, CI 95%): B1 0,0191 [0,0048; 0,0368]; B2 0,0214 [0,0054; 0,0373]; B3 0,0203 [0,0056; 0,0377]. Metode yang menghasilkan efek tak nol sepakat pada arah efek.</w:t>
      </w:r>
    </w:p>
    <w:p>
      <w:pPr>
        <w:jc w:val="both"/>
      </w:pPr>
      <w:r>
        <w:rPr>
          <w:b/>
        </w:rPr>
        <w:t>Metode terbaik: B2 PC + tier + IDA</w:t>
      </w:r>
      <w:r>
        <w:t xml:space="preserve"> (peringkat rata-rata 1,67; unggul pada lebar CI), dengan RD 0,0214 yang bermakna secara statistik (CI 95% tidak memuat nol). Karena tidak ada ground truth, </w:t>
      </w:r>
      <w:r>
        <w:rPr>
          <w:i/>
        </w:rPr>
        <w:t>terbaik</w:t>
      </w:r>
      <w:r>
        <w:t xml:space="preserve"> berarti graf paling sesuai data (setelah memperhitungkan kesederhanaan) dan estimasi paling presisi, bukan jaminan paling benar secara kausal. Temuan ini menjadi pembanding bagi SOL-DAG: kelemahan bersama ketiga baseline adalah penemuan graf yang belum memperhitungkan desain survei.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1.6.1 Pemeringkatan B1–B3 (hijau = terbaik; BIC-SEM ↓, CFI ↑, lebar CI ↓)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tblHeader w:val="true"/>
        </w:trPr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metode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sisi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SHD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BIC SEM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CFI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RMSEA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RD [CI 95%]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lebar CI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detik penemuan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b/>
                <w:sz w:val="14"/>
              </w:rPr>
              <w:t>peringkat rata2</w:t>
            </w:r>
          </w:p>
        </w:tc>
      </w:tr>
      <w:tr>
        <w:tc>
          <w:tcPr>
            <w:tcW w:type="dxa" w:w="975"/>
          </w:tcPr>
          <w:p>
            <w:r/>
            <w:r>
              <w:rPr>
                <w:sz w:val="14"/>
              </w:rPr>
              <w:t>B1 SEM (DAG pakar)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149,1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0,964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0,038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+0,0191 [+0,0048; +0,0368]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0,0320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0,016</w:t>
            </w:r>
          </w:p>
        </w:tc>
        <w:tc>
          <w:tcPr>
            <w:tcW w:type="dxa" w:w="975"/>
          </w:tcPr>
          <w:p>
            <w:r/>
            <w:r>
              <w:rPr>
                <w:sz w:val="14"/>
              </w:rPr>
              <w:t>2,67</w:t>
            </w:r>
          </w:p>
        </w:tc>
      </w:tr>
      <w:tr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B2 PC + tier + IDA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39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31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−330,5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0,989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0,019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+0,0214 [+0,0054; +0,0373]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0,0319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2,957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1,67</w:t>
            </w:r>
          </w:p>
        </w:tc>
      </w:tr>
      <w:tr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B3 BN berbasis skor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42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35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−373,5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0,993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0,015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+0,0203 [+0,0056; +0,0377]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0,0321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0,405</w:t>
            </w:r>
          </w:p>
        </w:tc>
        <w:tc>
          <w:tcPr>
            <w:tcW w:type="dxa" w:w="975"/>
            <w:shd w:val="clear" w:color="auto" w:fill="D4EDDA"/>
          </w:tcPr>
          <w:p>
            <w:r/>
            <w:r>
              <w:rPr>
                <w:sz w:val="14"/>
              </w:rPr>
              <w:t>1,67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bandinga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1.6.1 Risk difference dan CI 95% bootstrap PSU per metode</w:t>
      </w:r>
    </w:p>
    <w:p>
      <w:pPr>
        <w:keepNext/>
      </w:pPr>
      <w:r>
        <w:rPr>
          <w:b/>
          <w:color w:val="1F3A5F"/>
          <w:sz w:val="18"/>
        </w:rPr>
        <w:t>Tabel 1.6.2 Kecocokan DAG pakar (B1 SEM)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 kecocokan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chi2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605,125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51,000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p_chi2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RMSEA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0,038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CFI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0,964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SRMR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0,023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n_eff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7642,593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BIC_SEM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149,109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1.6.3 Dekomposisi efek B1 (linear dan probit)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estimasi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se boot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ci bawah</w:t>
            </w:r>
          </w:p>
        </w:tc>
        <w:tc>
          <w:tcPr>
            <w:tcW w:type="dxa" w:w="1949"/>
            <w:shd w:val="clear" w:color="auto" w:fill="D9E2F3"/>
          </w:tcPr>
          <w:p>
            <w:r/>
            <w:r>
              <w:rPr>
                <w:b/>
                <w:sz w:val="16"/>
              </w:rPr>
              <w:t>ci atas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total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+0,0165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0,0085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+0,0010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+0,0328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+0,0167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0,0085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+0,0012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+0,0329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tak_langsung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−0,0007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jalur: T_pbi -&gt; Y_diare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+0,0167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0,0085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+0,0012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+0,0329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jalur: T_pbi -&gt; hambatan_biaya -&gt; Y_diare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−0,0007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+0,0161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0,0083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+0,0321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+0,0162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0,0083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+0,0009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+0,0322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probit_RD_tak_langsung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0,0002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−0,0007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+0,0001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probit_RR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+1,1173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0,0632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+1,0052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+1,2431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1.6.4 Himpunan efek IDA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himpunan induk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n induk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p1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p0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RR [CI 95%]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pbi_pct_prov, ibu_bekerja, jml_art, pend_ibu_thn, skor_kekayaan_nonwash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0,1569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0,1355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+0,0214 [+0,0054; +0,0373]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1,16 [1,04; 1,29]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1.6.5 Ringkasan B3 (BN berbasis skor)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gauss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awal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kosong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langkah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akhir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-334330,86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 DAG pakar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-342982,91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air_layak, anak_laki, ibu_bekerja, jml_art, kk_perempuan, p0_daerah_mar2017, pbi_pct_prov, pend_ibu_thn, perdesaan,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gra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1.6.2 DAG pakar (B1)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gra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1.6.3 CPDAG hasil PC + tier (B2)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gra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1.6.4 DAG hasil Hill-Climbing (B3)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