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Quicksand" w:cs="Quicksand" w:eastAsia="Quicksand" w:hAnsi="Quicksand"/>
          <w:b w:val="1"/>
          <w:bCs w:val="1"/>
          <w:i w:val="1"/>
          <w:iCs w:val="1"/>
          <w:sz w:val="20"/>
          <w:szCs w:val="20"/>
          <w:highlight w:val="yellow"/>
        </w:rPr>
      </w:pPr>
      <w:r w:rsidDel="00000000" w:rsidR="00000000" w:rsidRPr="00000000">
        <w:rPr>
          <w:rFonts w:ascii="Quicksand" w:cs="Quicksand" w:eastAsia="Quicksand" w:hAnsi="Quicksand"/>
          <w:b w:val="1"/>
          <w:bCs w:val="1"/>
          <w:i w:val="1"/>
          <w:iCs w:val="1"/>
          <w:sz w:val="20"/>
          <w:szCs w:val="20"/>
          <w:highlight w:val="yellow"/>
          <w:rtl w:val="0"/>
        </w:rPr>
        <w:t xml:space="preserve">Highlight kuning merupakan petunjuk pengisian. Hapus highlight kuning untuk mengisi dokumen.</w:t>
      </w:r>
    </w:p>
    <w:p w:rsidR="00000000" w:rsidDel="00000000" w:rsidP="00000000" w:rsidRDefault="00000000" w:rsidRPr="00000000" w14:paraId="00000003">
      <w:pPr>
        <w:pStyle w:val="Heading3"/>
        <w:jc w:val="center"/>
        <w:rPr>
          <w:u w:val="single"/>
        </w:rPr>
      </w:pPr>
      <w:bookmarkStart w:colFirst="0" w:colLast="0" w:name="_gzlc4kerc3xt" w:id="0"/>
      <w:bookmarkEnd w:id="0"/>
      <w:r w:rsidDel="00000000" w:rsidR="00000000" w:rsidRPr="00000000">
        <w:rPr>
          <w:rFonts w:ascii="Quicksand" w:cs="Quicksand" w:eastAsia="Quicksand" w:hAnsi="Quicksand"/>
          <w:b w:val="1"/>
          <w:bCs w:val="1"/>
          <w:color w:val="000000"/>
          <w:u w:val="single"/>
          <w:rtl w:val="0"/>
        </w:rPr>
        <w:t xml:space="preserve">Informasi Peserta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670"/>
        <w:gridCol w:w="3120"/>
        <w:tblGridChange w:id="0">
          <w:tblGrid>
            <w:gridCol w:w="570"/>
            <w:gridCol w:w="5670"/>
            <w:gridCol w:w="312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No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Nama</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Email Dicoding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10">
      <w:pPr>
        <w:pStyle w:val="Heading3"/>
        <w:numPr>
          <w:ilvl w:val="0"/>
          <w:numId w:val="2"/>
        </w:numPr>
        <w:spacing w:after="0" w:afterAutospacing="0"/>
        <w:ind w:left="-90" w:hanging="360"/>
        <w:rPr>
          <w:rFonts w:ascii="Quicksand" w:cs="Quicksand" w:eastAsia="Quicksand" w:hAnsi="Quicksand"/>
          <w:b w:val="1"/>
          <w:bCs w:val="1"/>
          <w:color w:val="000000"/>
        </w:rPr>
      </w:pPr>
      <w:bookmarkStart w:colFirst="0" w:colLast="0" w:name="_cleqy6ckat1d" w:id="1"/>
      <w:bookmarkEnd w:id="1"/>
      <w:r w:rsidDel="00000000" w:rsidR="00000000" w:rsidRPr="00000000">
        <w:rPr>
          <w:rFonts w:ascii="Quicksand" w:cs="Quicksand" w:eastAsia="Quicksand" w:hAnsi="Quicksand"/>
          <w:b w:val="1"/>
          <w:bCs w:val="1"/>
          <w:color w:val="000000"/>
          <w:rtl w:val="0"/>
        </w:rPr>
        <w:t xml:space="preserve">Topik : </w:t>
      </w:r>
      <w:sdt>
        <w:sdtPr>
          <w:alias w:val="Tema Project"/>
          <w:id w:val="1768545278"/>
          <w:dropDownList w:lastValue="Manufaktur &amp; Energi">
            <w:listItem w:displayText="Manufaktur &amp; Energi" w:value="Manufaktur &amp; Energi"/>
            <w:listItem w:displayText="Logistik" w:value="Logistik"/>
            <w:listItem w:displayText="Pharma/Health" w:value="Pharma/Health"/>
            <w:listItem w:displayText="Digital Finance" w:value="Digital Finance"/>
            <w:listItem w:displayText="Real Sector Economy" w:value="Real Sector Economy"/>
            <w:listItem w:displayText="Digital &amp; Creative Economy" w:value="Digital &amp; Creative Economy"/>
          </w:dropDownList>
        </w:sdtPr>
        <w:sdtContent>
          <w:r w:rsidDel="00000000" w:rsidR="00000000" w:rsidRPr="00000000">
            <w:rPr>
              <w:rFonts w:ascii="Quicksand" w:cs="Quicksand" w:eastAsia="Quicksand" w:hAnsi="Quicksand"/>
              <w:b w:val="1"/>
              <w:bCs w:val="1"/>
              <w:color w:val="000000"/>
              <w:shd w:fill="e8eaed" w:val="clear"/>
            </w:rPr>
            <w:t xml:space="preserve">Manufaktur &amp; Energi</w:t>
          </w:r>
        </w:sdtContent>
      </w:sdt>
      <w:r w:rsidDel="00000000" w:rsidR="00000000" w:rsidRPr="00000000">
        <w:rPr>
          <w:rFonts w:ascii="Quicksand" w:cs="Quicksand" w:eastAsia="Quicksand" w:hAnsi="Quicksand"/>
          <w:b w:val="1"/>
          <w:bCs w:val="1"/>
          <w:color w:val="000000"/>
          <w:rtl w:val="0"/>
        </w:rPr>
        <w:br w:type="textWrapping"/>
      </w:r>
      <w:r w:rsidDel="00000000" w:rsidR="00000000" w:rsidRPr="00000000">
        <w:rPr>
          <w:rtl w:val="0"/>
        </w:rPr>
      </w:r>
    </w:p>
    <w:p w:rsidR="00000000" w:rsidDel="00000000" w:rsidP="00000000" w:rsidRDefault="00000000" w:rsidRPr="00000000" w14:paraId="00000011">
      <w:pPr>
        <w:pStyle w:val="Heading3"/>
        <w:numPr>
          <w:ilvl w:val="0"/>
          <w:numId w:val="2"/>
        </w:numPr>
        <w:spacing w:before="0" w:beforeAutospacing="0"/>
        <w:ind w:left="-90" w:hanging="360"/>
        <w:rPr>
          <w:rFonts w:ascii="Quicksand" w:cs="Quicksand" w:eastAsia="Quicksand" w:hAnsi="Quicksand"/>
          <w:b w:val="1"/>
          <w:bCs w:val="1"/>
          <w:color w:val="000000"/>
        </w:rPr>
      </w:pPr>
      <w:bookmarkStart w:colFirst="0" w:colLast="0" w:name="_vxgro8pbl4lt" w:id="2"/>
      <w:bookmarkEnd w:id="2"/>
      <w:r w:rsidDel="00000000" w:rsidR="00000000" w:rsidRPr="00000000">
        <w:rPr>
          <w:rFonts w:ascii="Quicksand" w:cs="Quicksand" w:eastAsia="Quicksand" w:hAnsi="Quicksand"/>
          <w:b w:val="1"/>
          <w:bCs w:val="1"/>
          <w:color w:val="000000"/>
          <w:rtl w:val="0"/>
        </w:rPr>
        <w:t xml:space="preserve">Ringkasan Eksekutif</w:t>
      </w:r>
    </w:p>
    <w:p w:rsidR="00000000" w:rsidDel="00000000" w:rsidP="00000000" w:rsidRDefault="00000000" w:rsidRPr="00000000" w14:paraId="00000012">
      <w:pPr>
        <w:ind w:left="-90" w:firstLine="0"/>
        <w:rPr>
          <w:rFonts w:ascii="Quicksand" w:cs="Quicksand" w:eastAsia="Quicksand" w:hAnsi="Quicksand"/>
          <w:highlight w:val="yellow"/>
        </w:rPr>
      </w:pPr>
      <w:r w:rsidDel="00000000" w:rsidR="00000000" w:rsidRPr="00000000">
        <w:rPr>
          <w:rFonts w:ascii="Quicksand" w:cs="Quicksand" w:eastAsia="Quicksand" w:hAnsi="Quicksand"/>
          <w:highlight w:val="yellow"/>
          <w:rtl w:val="0"/>
        </w:rPr>
        <w:t xml:space="preserve">Deskripsikan secara singkat (maks. 2000 karakter) tentang proyek yang akan dikembangkan. Ringkasan eksekutif ini setidaknya mencakup beberapa indikator seperti: Problem Statement, Research Questions, Latar Belakang, dan mengapa memilih proyek ini.</w:t>
      </w:r>
    </w:p>
    <w:p w:rsidR="00000000" w:rsidDel="00000000" w:rsidP="00000000" w:rsidRDefault="00000000" w:rsidRPr="00000000" w14:paraId="00000013">
      <w:pPr>
        <w:ind w:left="-90" w:firstLine="0"/>
        <w:rPr>
          <w:rFonts w:ascii="Quicksand" w:cs="Quicksand" w:eastAsia="Quicksand" w:hAnsi="Quicksand"/>
          <w:highlight w:val="yellow"/>
        </w:rPr>
      </w:pPr>
      <w:r w:rsidDel="00000000" w:rsidR="00000000" w:rsidRPr="00000000">
        <w:rPr>
          <w:rtl w:val="0"/>
        </w:rPr>
      </w:r>
    </w:p>
    <w:p w:rsidR="00000000" w:rsidDel="00000000" w:rsidP="00000000" w:rsidRDefault="00000000" w:rsidRPr="00000000" w14:paraId="00000014">
      <w:pPr>
        <w:ind w:left="-90" w:firstLine="0"/>
        <w:rPr>
          <w:rFonts w:ascii="Quicksand" w:cs="Quicksand" w:eastAsia="Quicksand" w:hAnsi="Quicksand"/>
          <w:highlight w:val="yellow"/>
        </w:rPr>
      </w:pPr>
      <w:hyperlink r:id="rId6">
        <w:r w:rsidDel="00000000" w:rsidR="00000000" w:rsidRPr="00000000">
          <w:rPr>
            <w:rFonts w:ascii="Quicksand" w:cs="Quicksand" w:eastAsia="Quicksand" w:hAnsi="Quicksand"/>
            <w:color w:val="1155cc"/>
            <w:highlight w:val="yellow"/>
            <w:u w:val="single"/>
            <w:rtl w:val="0"/>
          </w:rPr>
          <w:t xml:space="preserve">Try to build a painkiller instead of a vitamin.</w:t>
        </w:r>
      </w:hyperlink>
      <w:r w:rsidDel="00000000" w:rsidR="00000000" w:rsidRPr="00000000">
        <w:rPr>
          <w:rFonts w:ascii="Quicksand" w:cs="Quicksand" w:eastAsia="Quicksand" w:hAnsi="Quicksand"/>
          <w:highlight w:val="yellow"/>
          <w:rtl w:val="0"/>
        </w:rPr>
        <w:t xml:space="preserve"> Pastikan proyek yang akan kalian kembangkan dapat digunakan dengan baik serta memberikan manfaat secara maksimal khususnya untuk perusahaan. Jika merasa kurang yakin dengan proyek yang akan dikembangkan, kalian dapat menggunakan praktek </w:t>
      </w:r>
      <w:hyperlink r:id="rId7">
        <w:r w:rsidDel="00000000" w:rsidR="00000000" w:rsidRPr="00000000">
          <w:rPr>
            <w:rFonts w:ascii="Quicksand" w:cs="Quicksand" w:eastAsia="Quicksand" w:hAnsi="Quicksand"/>
            <w:color w:val="1155cc"/>
            <w:highlight w:val="yellow"/>
            <w:u w:val="single"/>
            <w:rtl w:val="0"/>
          </w:rPr>
          <w:t xml:space="preserve">design thinking</w:t>
        </w:r>
      </w:hyperlink>
      <w:r w:rsidDel="00000000" w:rsidR="00000000" w:rsidRPr="00000000">
        <w:rPr>
          <w:rFonts w:ascii="Quicksand" w:cs="Quicksand" w:eastAsia="Quicksand" w:hAnsi="Quicksand"/>
          <w:highlight w:val="yellow"/>
          <w:rtl w:val="0"/>
        </w:rPr>
        <w:t xml:space="preserve"> atau </w:t>
      </w:r>
      <w:hyperlink r:id="rId8">
        <w:r w:rsidDel="00000000" w:rsidR="00000000" w:rsidRPr="00000000">
          <w:rPr>
            <w:rFonts w:ascii="Quicksand" w:cs="Quicksand" w:eastAsia="Quicksand" w:hAnsi="Quicksand"/>
            <w:color w:val="1155cc"/>
            <w:highlight w:val="yellow"/>
            <w:u w:val="single"/>
            <w:rtl w:val="0"/>
          </w:rPr>
          <w:t xml:space="preserve">alternatif</w:t>
        </w:r>
      </w:hyperlink>
      <w:r w:rsidDel="00000000" w:rsidR="00000000" w:rsidRPr="00000000">
        <w:rPr>
          <w:rFonts w:ascii="Quicksand" w:cs="Quicksand" w:eastAsia="Quicksand" w:hAnsi="Quicksand"/>
          <w:highlight w:val="yellow"/>
          <w:rtl w:val="0"/>
        </w:rPr>
        <w:t xml:space="preserve"> sejenis.</w:t>
      </w:r>
    </w:p>
    <w:p w:rsidR="00000000" w:rsidDel="00000000" w:rsidP="00000000" w:rsidRDefault="00000000" w:rsidRPr="00000000" w14:paraId="00000015">
      <w:pPr>
        <w:pStyle w:val="Heading3"/>
        <w:numPr>
          <w:ilvl w:val="0"/>
          <w:numId w:val="2"/>
        </w:numPr>
        <w:ind w:left="-90" w:hanging="360"/>
        <w:rPr>
          <w:rFonts w:ascii="Quicksand" w:cs="Quicksand" w:eastAsia="Quicksand" w:hAnsi="Quicksand"/>
          <w:b w:val="1"/>
          <w:bCs w:val="1"/>
          <w:sz w:val="28"/>
          <w:szCs w:val="28"/>
        </w:rPr>
      </w:pPr>
      <w:bookmarkStart w:colFirst="0" w:colLast="0" w:name="_qc4kqtiyb7mj" w:id="3"/>
      <w:bookmarkEnd w:id="3"/>
      <w:r w:rsidDel="00000000" w:rsidR="00000000" w:rsidRPr="00000000">
        <w:rPr>
          <w:rFonts w:ascii="Quicksand" w:cs="Quicksand" w:eastAsia="Quicksand" w:hAnsi="Quicksand"/>
          <w:b w:val="1"/>
          <w:bCs w:val="1"/>
          <w:color w:val="000000"/>
          <w:rtl w:val="0"/>
        </w:rPr>
        <w:t xml:space="preserve">Deskripsi Product/Aplikasi</w:t>
      </w:r>
    </w:p>
    <w:p w:rsidR="00000000" w:rsidDel="00000000" w:rsidP="00000000" w:rsidRDefault="00000000" w:rsidRPr="00000000" w14:paraId="00000016">
      <w:pPr>
        <w:ind w:left="-90" w:firstLine="0"/>
        <w:rPr>
          <w:rFonts w:ascii="Quicksand" w:cs="Quicksand" w:eastAsia="Quicksand" w:hAnsi="Quicksand"/>
          <w:highlight w:val="yellow"/>
        </w:rPr>
      </w:pPr>
      <w:r w:rsidDel="00000000" w:rsidR="00000000" w:rsidRPr="00000000">
        <w:rPr>
          <w:rFonts w:ascii="Quicksand" w:cs="Quicksand" w:eastAsia="Quicksand" w:hAnsi="Quicksand"/>
          <w:b w:val="1"/>
          <w:bCs w:val="1"/>
          <w:highlight w:val="yellow"/>
          <w:rtl w:val="0"/>
        </w:rPr>
        <w:t xml:space="preserve">Gambarkan secara singkat solusi yang Anda tawarkan</w:t>
      </w:r>
      <w:r w:rsidDel="00000000" w:rsidR="00000000" w:rsidRPr="00000000">
        <w:rPr>
          <w:rFonts w:ascii="Quicksand" w:cs="Quicksand" w:eastAsia="Quicksand" w:hAnsi="Quicksand"/>
          <w:highlight w:val="yellow"/>
          <w:rtl w:val="0"/>
        </w:rPr>
        <w:t xml:space="preserve">.</w:t>
      </w:r>
    </w:p>
    <w:p w:rsidR="00000000" w:rsidDel="00000000" w:rsidP="00000000" w:rsidRDefault="00000000" w:rsidRPr="00000000" w14:paraId="00000017">
      <w:pPr>
        <w:ind w:left="-90" w:firstLine="0"/>
        <w:rPr>
          <w:rFonts w:ascii="Quicksand" w:cs="Quicksand" w:eastAsia="Quicksand" w:hAnsi="Quicksand"/>
          <w:highlight w:val="yellow"/>
        </w:rPr>
      </w:pPr>
      <w:r w:rsidDel="00000000" w:rsidR="00000000" w:rsidRPr="00000000">
        <w:rPr>
          <w:rFonts w:ascii="Quicksand" w:cs="Quicksand" w:eastAsia="Quicksand" w:hAnsi="Quicksand"/>
          <w:highlight w:val="yellow"/>
          <w:rtl w:val="0"/>
        </w:rPr>
        <w:t xml:space="preserve">Sebutkan nama produk, fungsinya, dan bagaimana produk ini menyelesaikan masalah yang dijelaskan sebelumnya.</w:t>
      </w:r>
    </w:p>
    <w:p w:rsidR="00000000" w:rsidDel="00000000" w:rsidP="00000000" w:rsidRDefault="00000000" w:rsidRPr="00000000" w14:paraId="00000018">
      <w:pPr>
        <w:pStyle w:val="Heading3"/>
        <w:numPr>
          <w:ilvl w:val="0"/>
          <w:numId w:val="2"/>
        </w:numPr>
        <w:ind w:left="-90" w:hanging="360"/>
        <w:rPr>
          <w:rFonts w:ascii="Quicksand" w:cs="Quicksand" w:eastAsia="Quicksand" w:hAnsi="Quicksand"/>
          <w:b w:val="1"/>
          <w:bCs w:val="1"/>
          <w:color w:val="434343"/>
          <w:sz w:val="28"/>
          <w:szCs w:val="28"/>
        </w:rPr>
      </w:pPr>
      <w:bookmarkStart w:colFirst="0" w:colLast="0" w:name="_jcuvogg4i590" w:id="4"/>
      <w:bookmarkEnd w:id="4"/>
      <w:r w:rsidDel="00000000" w:rsidR="00000000" w:rsidRPr="00000000">
        <w:rPr>
          <w:rFonts w:ascii="Quicksand" w:cs="Quicksand" w:eastAsia="Quicksand" w:hAnsi="Quicksand"/>
          <w:b w:val="1"/>
          <w:bCs w:val="1"/>
          <w:color w:val="000000"/>
          <w:rtl w:val="0"/>
        </w:rPr>
        <w:t xml:space="preserve">Fitur Utama dan Teknologi yang Digunakan</w:t>
      </w:r>
    </w:p>
    <w:p w:rsidR="00000000" w:rsidDel="00000000" w:rsidP="00000000" w:rsidRDefault="00000000" w:rsidRPr="00000000" w14:paraId="00000019">
      <w:pPr>
        <w:ind w:left="-90" w:firstLine="0"/>
        <w:rPr>
          <w:rFonts w:ascii="Quicksand" w:cs="Quicksand" w:eastAsia="Quicksand" w:hAnsi="Quicksand"/>
          <w:highlight w:val="yellow"/>
        </w:rPr>
      </w:pPr>
      <w:r w:rsidDel="00000000" w:rsidR="00000000" w:rsidRPr="00000000">
        <w:rPr>
          <w:rFonts w:ascii="Quicksand" w:cs="Quicksand" w:eastAsia="Quicksand" w:hAnsi="Quicksand"/>
          <w:b w:val="1"/>
          <w:bCs w:val="1"/>
          <w:highlight w:val="yellow"/>
          <w:rtl w:val="0"/>
        </w:rPr>
        <w:t xml:space="preserve">Jabarkan fitur-fitur utama dari produk Anda serta teknologi atau tools yang digunakan</w:t>
      </w:r>
      <w:r w:rsidDel="00000000" w:rsidR="00000000" w:rsidRPr="00000000">
        <w:rPr>
          <w:rFonts w:ascii="Quicksand" w:cs="Quicksand" w:eastAsia="Quicksand" w:hAnsi="Quicksand"/>
          <w:highlight w:val="yellow"/>
          <w:rtl w:val="0"/>
        </w:rPr>
        <w:t xml:space="preserve">. Gunakan bullet point untuk memudahkan pembacaan.</w:t>
      </w:r>
    </w:p>
    <w:p w:rsidR="00000000" w:rsidDel="00000000" w:rsidP="00000000" w:rsidRDefault="00000000" w:rsidRPr="00000000" w14:paraId="0000001A">
      <w:pPr>
        <w:ind w:left="-90" w:firstLine="0"/>
        <w:rPr>
          <w:rFonts w:ascii="Quicksand" w:cs="Quicksand" w:eastAsia="Quicksand" w:hAnsi="Quicksand"/>
          <w:highlight w:val="yellow"/>
        </w:rPr>
      </w:pPr>
      <w:r w:rsidDel="00000000" w:rsidR="00000000" w:rsidRPr="00000000">
        <w:rPr>
          <w:rFonts w:ascii="Quicksand" w:cs="Quicksand" w:eastAsia="Quicksand" w:hAnsi="Quicksand"/>
          <w:highlight w:val="yellow"/>
          <w:rtl w:val="0"/>
        </w:rPr>
        <w:t xml:space="preserve">Contoh:</w:t>
      </w:r>
    </w:p>
    <w:p w:rsidR="00000000" w:rsidDel="00000000" w:rsidP="00000000" w:rsidRDefault="00000000" w:rsidRPr="00000000" w14:paraId="0000001B">
      <w:pPr>
        <w:numPr>
          <w:ilvl w:val="0"/>
          <w:numId w:val="2"/>
        </w:numPr>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Chatbot edukatif berbasis AI</w:t>
      </w:r>
    </w:p>
    <w:p w:rsidR="00000000" w:rsidDel="00000000" w:rsidP="00000000" w:rsidRDefault="00000000" w:rsidRPr="00000000" w14:paraId="0000001C">
      <w:pPr>
        <w:numPr>
          <w:ilvl w:val="0"/>
          <w:numId w:val="2"/>
        </w:numPr>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Penyimpanan konten lokal untuk penggunaan offline</w:t>
      </w:r>
    </w:p>
    <w:p w:rsidR="00000000" w:rsidDel="00000000" w:rsidP="00000000" w:rsidRDefault="00000000" w:rsidRPr="00000000" w14:paraId="0000001D">
      <w:pPr>
        <w:numPr>
          <w:ilvl w:val="0"/>
          <w:numId w:val="2"/>
        </w:numPr>
        <w:spacing w:after="0" w:afterAutospacing="0"/>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Antarmuka ramah pengguna berbasis Flutter</w:t>
      </w:r>
      <w:r w:rsidDel="00000000" w:rsidR="00000000" w:rsidRPr="00000000">
        <w:rPr>
          <w:rtl w:val="0"/>
        </w:rPr>
      </w:r>
    </w:p>
    <w:p w:rsidR="00000000" w:rsidDel="00000000" w:rsidP="00000000" w:rsidRDefault="00000000" w:rsidRPr="00000000" w14:paraId="0000001E">
      <w:pPr>
        <w:pStyle w:val="Heading3"/>
        <w:numPr>
          <w:ilvl w:val="0"/>
          <w:numId w:val="2"/>
        </w:numPr>
        <w:spacing w:before="0" w:beforeAutospacing="0"/>
        <w:ind w:left="-90" w:hanging="360"/>
        <w:rPr>
          <w:rFonts w:ascii="Quicksand" w:cs="Quicksand" w:eastAsia="Quicksand" w:hAnsi="Quicksand"/>
          <w:b w:val="1"/>
          <w:bCs w:val="1"/>
          <w:color w:val="434343"/>
          <w:sz w:val="28"/>
          <w:szCs w:val="28"/>
        </w:rPr>
      </w:pPr>
      <w:bookmarkStart w:colFirst="0" w:colLast="0" w:name="_fb8go4k1cxc" w:id="5"/>
      <w:bookmarkEnd w:id="5"/>
      <w:r w:rsidDel="00000000" w:rsidR="00000000" w:rsidRPr="00000000">
        <w:rPr>
          <w:rFonts w:ascii="Quicksand" w:cs="Quicksand" w:eastAsia="Quicksand" w:hAnsi="Quicksand"/>
          <w:b w:val="1"/>
          <w:bCs w:val="1"/>
          <w:color w:val="000000"/>
          <w:rtl w:val="0"/>
        </w:rPr>
        <w:t xml:space="preserve">Cara Penggunaan Product</w:t>
      </w:r>
    </w:p>
    <w:p w:rsidR="00000000" w:rsidDel="00000000" w:rsidP="00000000" w:rsidRDefault="00000000" w:rsidRPr="00000000" w14:paraId="0000001F">
      <w:pPr>
        <w:ind w:left="-90" w:firstLine="0"/>
        <w:rPr>
          <w:rFonts w:ascii="Quicksand" w:cs="Quicksand" w:eastAsia="Quicksand" w:hAnsi="Quicksand"/>
          <w:b w:val="1"/>
          <w:bCs w:val="1"/>
          <w:highlight w:val="yellow"/>
        </w:rPr>
      </w:pPr>
      <w:r w:rsidDel="00000000" w:rsidR="00000000" w:rsidRPr="00000000">
        <w:rPr>
          <w:rFonts w:ascii="Quicksand" w:cs="Quicksand" w:eastAsia="Quicksand" w:hAnsi="Quicksand"/>
          <w:b w:val="1"/>
          <w:bCs w:val="1"/>
          <w:highlight w:val="yellow"/>
          <w:rtl w:val="0"/>
        </w:rPr>
        <w:t xml:space="preserve">Jelaskan alur penggunaan produk dari sudut pandang pengguna.</w:t>
      </w:r>
    </w:p>
    <w:p w:rsidR="00000000" w:rsidDel="00000000" w:rsidP="00000000" w:rsidRDefault="00000000" w:rsidRPr="00000000" w14:paraId="00000020">
      <w:pPr>
        <w:ind w:left="-90" w:firstLine="0"/>
        <w:rPr>
          <w:rFonts w:ascii="Quicksand" w:cs="Quicksand" w:eastAsia="Quicksand" w:hAnsi="Quicksand"/>
          <w:highlight w:val="yellow"/>
        </w:rPr>
      </w:pPr>
      <w:r w:rsidDel="00000000" w:rsidR="00000000" w:rsidRPr="00000000">
        <w:rPr>
          <w:rFonts w:ascii="Quicksand" w:cs="Quicksand" w:eastAsia="Quicksand" w:hAnsi="Quicksand"/>
          <w:highlight w:val="yellow"/>
          <w:rtl w:val="0"/>
        </w:rPr>
        <w:t xml:space="preserve">Jika diperlukan, sertakan:</w:t>
      </w:r>
    </w:p>
    <w:p w:rsidR="00000000" w:rsidDel="00000000" w:rsidP="00000000" w:rsidRDefault="00000000" w:rsidRPr="00000000" w14:paraId="00000021">
      <w:pPr>
        <w:numPr>
          <w:ilvl w:val="0"/>
          <w:numId w:val="2"/>
        </w:numPr>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Langkah-langkah penggunaan</w:t>
      </w:r>
    </w:p>
    <w:p w:rsidR="00000000" w:rsidDel="00000000" w:rsidP="00000000" w:rsidRDefault="00000000" w:rsidRPr="00000000" w14:paraId="00000022">
      <w:pPr>
        <w:numPr>
          <w:ilvl w:val="0"/>
          <w:numId w:val="2"/>
        </w:numPr>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Akses login (credential demo)</w:t>
      </w:r>
    </w:p>
    <w:p w:rsidR="00000000" w:rsidDel="00000000" w:rsidP="00000000" w:rsidRDefault="00000000" w:rsidRPr="00000000" w14:paraId="00000023">
      <w:pPr>
        <w:numPr>
          <w:ilvl w:val="0"/>
          <w:numId w:val="2"/>
        </w:numPr>
        <w:spacing w:after="0" w:afterAutospacing="0"/>
        <w:ind w:left="630" w:hanging="27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Link ke prototipe atau produk</w:t>
        <w:br w:type="textWrapping"/>
      </w:r>
    </w:p>
    <w:p w:rsidR="00000000" w:rsidDel="00000000" w:rsidP="00000000" w:rsidRDefault="00000000" w:rsidRPr="00000000" w14:paraId="00000024">
      <w:pPr>
        <w:pStyle w:val="Heading3"/>
        <w:numPr>
          <w:ilvl w:val="0"/>
          <w:numId w:val="2"/>
        </w:numPr>
        <w:spacing w:before="0" w:beforeAutospacing="0"/>
        <w:ind w:left="-90" w:hanging="360"/>
        <w:rPr>
          <w:rFonts w:ascii="Quicksand" w:cs="Quicksand" w:eastAsia="Quicksand" w:hAnsi="Quicksand"/>
          <w:b w:val="1"/>
          <w:bCs w:val="1"/>
          <w:color w:val="434343"/>
          <w:sz w:val="28"/>
          <w:szCs w:val="28"/>
        </w:rPr>
      </w:pPr>
      <w:bookmarkStart w:colFirst="0" w:colLast="0" w:name="_rp4nzj59011j" w:id="6"/>
      <w:bookmarkEnd w:id="6"/>
      <w:r w:rsidDel="00000000" w:rsidR="00000000" w:rsidRPr="00000000">
        <w:rPr>
          <w:rFonts w:ascii="Quicksand" w:cs="Quicksand" w:eastAsia="Quicksand" w:hAnsi="Quicksand"/>
          <w:b w:val="1"/>
          <w:bCs w:val="1"/>
          <w:color w:val="000000"/>
          <w:rtl w:val="0"/>
        </w:rPr>
        <w:t xml:space="preserve">Informasi Pendukung [Opsional]</w:t>
      </w:r>
    </w:p>
    <w:p w:rsidR="00000000" w:rsidDel="00000000" w:rsidP="00000000" w:rsidRDefault="00000000" w:rsidRPr="00000000" w14:paraId="00000025">
      <w:pPr>
        <w:ind w:left="-90" w:firstLine="0"/>
        <w:rPr>
          <w:rFonts w:ascii="Quicksand" w:cs="Quicksand" w:eastAsia="Quicksand" w:hAnsi="Quicksand"/>
          <w:highlight w:val="yellow"/>
        </w:rPr>
      </w:pPr>
      <w:r w:rsidDel="00000000" w:rsidR="00000000" w:rsidRPr="00000000">
        <w:rPr>
          <w:rFonts w:ascii="Quicksand" w:cs="Quicksand" w:eastAsia="Quicksand" w:hAnsi="Quicksand"/>
          <w:b w:val="1"/>
          <w:bCs w:val="1"/>
          <w:highlight w:val="yellow"/>
          <w:rtl w:val="0"/>
        </w:rPr>
        <w:t xml:space="preserve">Tambahkan informasi lain yang mendukung pemahaman juri terhadap proyek Anda</w:t>
      </w:r>
      <w:r w:rsidDel="00000000" w:rsidR="00000000" w:rsidRPr="00000000">
        <w:rPr>
          <w:rFonts w:ascii="Quicksand" w:cs="Quicksand" w:eastAsia="Quicksand" w:hAnsi="Quicksand"/>
          <w:highlight w:val="yellow"/>
          <w:rtl w:val="0"/>
        </w:rPr>
        <w:t xml:space="preserve">, seperti:</w:t>
      </w:r>
    </w:p>
    <w:p w:rsidR="00000000" w:rsidDel="00000000" w:rsidP="00000000" w:rsidRDefault="00000000" w:rsidRPr="00000000" w14:paraId="00000026">
      <w:pPr>
        <w:numPr>
          <w:ilvl w:val="0"/>
          <w:numId w:val="1"/>
        </w:numPr>
        <w:ind w:left="720" w:hanging="36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Studi kasus pengguna</w:t>
      </w:r>
    </w:p>
    <w:p w:rsidR="00000000" w:rsidDel="00000000" w:rsidP="00000000" w:rsidRDefault="00000000" w:rsidRPr="00000000" w14:paraId="00000027">
      <w:pPr>
        <w:numPr>
          <w:ilvl w:val="0"/>
          <w:numId w:val="1"/>
        </w:numPr>
        <w:ind w:left="720" w:hanging="36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Link ke dokumentasi teknis, GitHub, atau demo video</w:t>
      </w:r>
    </w:p>
    <w:p w:rsidR="00000000" w:rsidDel="00000000" w:rsidP="00000000" w:rsidRDefault="00000000" w:rsidRPr="00000000" w14:paraId="00000028">
      <w:pPr>
        <w:numPr>
          <w:ilvl w:val="0"/>
          <w:numId w:val="1"/>
        </w:numPr>
        <w:ind w:left="720" w:hanging="36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Rencana pengembangan ke depan</w:t>
      </w:r>
    </w:p>
    <w:p w:rsidR="00000000" w:rsidDel="00000000" w:rsidP="00000000" w:rsidRDefault="00000000" w:rsidRPr="00000000" w14:paraId="00000029">
      <w:pPr>
        <w:numPr>
          <w:ilvl w:val="0"/>
          <w:numId w:val="1"/>
        </w:numPr>
        <w:ind w:left="720" w:hanging="36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t xml:space="preserve">Tim dan peran masing-masing anggota</w:t>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rFonts w:ascii="Quicksand" w:cs="Quicksand" w:eastAsia="Quicksand" w:hAnsi="Quicksand"/>
        <w:b w:val="1"/>
        <w:bCs w:val="1"/>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rFonts w:ascii="Quicksand" w:cs="Quicksand" w:eastAsia="Quicksand" w:hAnsi="Quicksand"/>
        <w:b w:val="1"/>
        <w:bCs w:val="1"/>
        <w:sz w:val="32"/>
        <w:szCs w:val="32"/>
      </w:rPr>
    </w:pPr>
    <w:r w:rsidDel="00000000" w:rsidR="00000000" w:rsidRPr="00000000">
      <w:rPr>
        <w:rFonts w:ascii="Quicksand" w:cs="Quicksand" w:eastAsia="Quicksand" w:hAnsi="Quicksand"/>
        <w:b w:val="1"/>
        <w:bCs w:val="1"/>
        <w:sz w:val="32"/>
        <w:szCs w:val="32"/>
        <w:rtl w:val="0"/>
      </w:rPr>
      <w:t xml:space="preserve">Project Brief Hackathon</w:t>
    </w:r>
  </w:p>
  <w:p w:rsidR="00000000" w:rsidDel="00000000" w:rsidP="00000000" w:rsidRDefault="00000000" w:rsidRPr="00000000" w14:paraId="0000002C">
    <w:pPr>
      <w:jc w:val="center"/>
      <w:rPr/>
    </w:pPr>
    <w:r w:rsidDel="00000000" w:rsidR="00000000" w:rsidRPr="00000000">
      <w:rPr>
        <w:rFonts w:ascii="Quicksand" w:cs="Quicksand" w:eastAsia="Quicksand" w:hAnsi="Quicksand"/>
        <w:b w:val="1"/>
        <w:bCs w:val="1"/>
        <w:sz w:val="32"/>
        <w:szCs w:val="32"/>
        <w:rtl w:val="0"/>
      </w:rPr>
      <w:t xml:space="preserve">Microsoft Elevate Training Center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ntrepreneur.com/article/230736" TargetMode="External"/><Relationship Id="rId7" Type="http://schemas.openxmlformats.org/officeDocument/2006/relationships/hyperlink" Target="https://www.thinkwithgoogle.com/intl/en-apac/future-of-marketing/creativity/design-thinking-principles/#:~:text=At%20Google%2C%20design%20thinking%20helps,methodologies%20for%20interviewing%20potential%20employees." TargetMode="External"/><Relationship Id="rId8" Type="http://schemas.openxmlformats.org/officeDocument/2006/relationships/hyperlink" Target="https://delightfuldesignstudio.com/alternatives-to-design-thi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