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1591" w14:textId="77777777" w:rsidR="0009794C" w:rsidRPr="0009794C" w:rsidRDefault="0009794C" w:rsidP="0009794C">
      <w:pPr>
        <w:rPr>
          <w:b/>
          <w:sz w:val="28"/>
          <w:szCs w:val="28"/>
        </w:rPr>
      </w:pPr>
      <w:r w:rsidRPr="0009794C">
        <w:rPr>
          <w:b/>
          <w:sz w:val="28"/>
          <w:szCs w:val="28"/>
        </w:rPr>
        <w:t xml:space="preserve">Jaya </w:t>
      </w:r>
      <w:proofErr w:type="spellStart"/>
      <w:r w:rsidRPr="0009794C">
        <w:rPr>
          <w:b/>
          <w:sz w:val="28"/>
          <w:szCs w:val="28"/>
        </w:rPr>
        <w:t>Ancol</w:t>
      </w:r>
      <w:proofErr w:type="spellEnd"/>
      <w:r w:rsidRPr="0009794C">
        <w:rPr>
          <w:b/>
          <w:sz w:val="28"/>
          <w:szCs w:val="28"/>
        </w:rPr>
        <w:t xml:space="preserve"> </w:t>
      </w:r>
      <w:proofErr w:type="spellStart"/>
      <w:r w:rsidRPr="0009794C">
        <w:rPr>
          <w:b/>
          <w:sz w:val="28"/>
          <w:szCs w:val="28"/>
        </w:rPr>
        <w:t>Tambah</w:t>
      </w:r>
      <w:proofErr w:type="spellEnd"/>
      <w:r w:rsidRPr="0009794C">
        <w:rPr>
          <w:b/>
          <w:sz w:val="28"/>
          <w:szCs w:val="28"/>
        </w:rPr>
        <w:t xml:space="preserve"> Taman </w:t>
      </w:r>
      <w:proofErr w:type="spellStart"/>
      <w:r w:rsidRPr="0009794C">
        <w:rPr>
          <w:b/>
          <w:sz w:val="28"/>
          <w:szCs w:val="28"/>
        </w:rPr>
        <w:t>Hiburan</w:t>
      </w:r>
      <w:proofErr w:type="spellEnd"/>
      <w:r w:rsidRPr="0009794C">
        <w:rPr>
          <w:b/>
          <w:sz w:val="28"/>
          <w:szCs w:val="28"/>
        </w:rPr>
        <w:t xml:space="preserve"> dan </w:t>
      </w:r>
      <w:proofErr w:type="spellStart"/>
      <w:r w:rsidRPr="0009794C">
        <w:rPr>
          <w:b/>
          <w:sz w:val="28"/>
          <w:szCs w:val="28"/>
        </w:rPr>
        <w:t>Genjot</w:t>
      </w:r>
      <w:proofErr w:type="spellEnd"/>
      <w:r w:rsidRPr="0009794C">
        <w:rPr>
          <w:b/>
          <w:sz w:val="28"/>
          <w:szCs w:val="28"/>
        </w:rPr>
        <w:t xml:space="preserve"> </w:t>
      </w:r>
      <w:proofErr w:type="spellStart"/>
      <w:r w:rsidRPr="0009794C">
        <w:rPr>
          <w:b/>
          <w:sz w:val="28"/>
          <w:szCs w:val="28"/>
        </w:rPr>
        <w:t>Properti</w:t>
      </w:r>
      <w:proofErr w:type="spellEnd"/>
      <w:r w:rsidRPr="0009794C">
        <w:rPr>
          <w:b/>
          <w:sz w:val="28"/>
          <w:szCs w:val="28"/>
        </w:rPr>
        <w:t xml:space="preserve"> </w:t>
      </w:r>
    </w:p>
    <w:p w14:paraId="5F219F98" w14:textId="77777777" w:rsidR="0009794C" w:rsidRPr="0009794C" w:rsidRDefault="0009794C" w:rsidP="0009794C">
      <w:pPr>
        <w:rPr>
          <w:sz w:val="28"/>
          <w:szCs w:val="28"/>
        </w:rPr>
      </w:pPr>
      <w:r w:rsidRPr="0009794C">
        <w:rPr>
          <w:sz w:val="28"/>
          <w:szCs w:val="28"/>
        </w:rPr>
        <w:t xml:space="preserve">Perusahaan </w:t>
      </w:r>
      <w:proofErr w:type="spellStart"/>
      <w:r w:rsidRPr="0009794C">
        <w:rPr>
          <w:sz w:val="28"/>
          <w:szCs w:val="28"/>
        </w:rPr>
        <w:t>pengelola</w:t>
      </w:r>
      <w:proofErr w:type="spellEnd"/>
      <w:r w:rsidRPr="0009794C">
        <w:rPr>
          <w:sz w:val="28"/>
          <w:szCs w:val="28"/>
        </w:rPr>
        <w:t xml:space="preserve"> Taman </w:t>
      </w:r>
      <w:proofErr w:type="spellStart"/>
      <w:r w:rsidRPr="0009794C">
        <w:rPr>
          <w:sz w:val="28"/>
          <w:szCs w:val="28"/>
        </w:rPr>
        <w:t>Hiburan</w:t>
      </w:r>
      <w:proofErr w:type="spellEnd"/>
      <w:r w:rsidRPr="0009794C">
        <w:rPr>
          <w:sz w:val="28"/>
          <w:szCs w:val="28"/>
        </w:rPr>
        <w:t xml:space="preserve"> Jaya </w:t>
      </w:r>
      <w:proofErr w:type="spellStart"/>
      <w:r w:rsidRPr="0009794C">
        <w:rPr>
          <w:sz w:val="28"/>
          <w:szCs w:val="28"/>
        </w:rPr>
        <w:t>A</w:t>
      </w:r>
      <w:bookmarkStart w:id="0" w:name="_GoBack"/>
      <w:bookmarkEnd w:id="0"/>
      <w:r w:rsidRPr="0009794C">
        <w:rPr>
          <w:sz w:val="28"/>
          <w:szCs w:val="28"/>
        </w:rPr>
        <w:t>ncol</w:t>
      </w:r>
      <w:proofErr w:type="spellEnd"/>
      <w:r w:rsidRPr="0009794C">
        <w:rPr>
          <w:sz w:val="28"/>
          <w:szCs w:val="28"/>
        </w:rPr>
        <w:t xml:space="preserve">, PT Pembangunan 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Tbk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akan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menggenjot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pengembangan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bisnis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hiburan</w:t>
      </w:r>
      <w:proofErr w:type="spellEnd"/>
      <w:r w:rsidRPr="0009794C">
        <w:rPr>
          <w:sz w:val="28"/>
          <w:szCs w:val="28"/>
        </w:rPr>
        <w:t xml:space="preserve"> dan </w:t>
      </w:r>
      <w:proofErr w:type="spellStart"/>
      <w:r w:rsidRPr="0009794C">
        <w:rPr>
          <w:sz w:val="28"/>
          <w:szCs w:val="28"/>
        </w:rPr>
        <w:t>properti</w:t>
      </w:r>
      <w:proofErr w:type="spellEnd"/>
      <w:r w:rsidRPr="0009794C">
        <w:rPr>
          <w:sz w:val="28"/>
          <w:szCs w:val="28"/>
        </w:rPr>
        <w:t xml:space="preserve">. Perusahaan </w:t>
      </w:r>
      <w:proofErr w:type="spellStart"/>
      <w:r w:rsidRPr="0009794C">
        <w:rPr>
          <w:sz w:val="28"/>
          <w:szCs w:val="28"/>
        </w:rPr>
        <w:t>tersebut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mengalokasikan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Rp</w:t>
      </w:r>
      <w:proofErr w:type="spellEnd"/>
      <w:r w:rsidRPr="0009794C">
        <w:rPr>
          <w:sz w:val="28"/>
          <w:szCs w:val="28"/>
        </w:rPr>
        <w:t xml:space="preserve"> 1 </w:t>
      </w:r>
      <w:proofErr w:type="spellStart"/>
      <w:r w:rsidRPr="0009794C">
        <w:rPr>
          <w:sz w:val="28"/>
          <w:szCs w:val="28"/>
        </w:rPr>
        <w:t>triliun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untuk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ekspansi</w:t>
      </w:r>
      <w:proofErr w:type="spellEnd"/>
      <w:r w:rsidRPr="0009794C">
        <w:rPr>
          <w:sz w:val="28"/>
          <w:szCs w:val="28"/>
        </w:rPr>
        <w:t>.</w:t>
      </w:r>
    </w:p>
    <w:p w14:paraId="68C5E18E" w14:textId="77777777" w:rsidR="0009794C" w:rsidRPr="0009794C" w:rsidRDefault="0009794C" w:rsidP="0009794C">
      <w:pPr>
        <w:rPr>
          <w:sz w:val="28"/>
          <w:szCs w:val="28"/>
        </w:rPr>
      </w:pPr>
      <w:r w:rsidRPr="0009794C">
        <w:rPr>
          <w:sz w:val="28"/>
          <w:szCs w:val="28"/>
        </w:rPr>
        <w:t xml:space="preserve">Perusahaan </w:t>
      </w:r>
      <w:proofErr w:type="spellStart"/>
      <w:r w:rsidRPr="0009794C">
        <w:rPr>
          <w:sz w:val="28"/>
          <w:szCs w:val="28"/>
        </w:rPr>
        <w:t>dengan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kode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saham</w:t>
      </w:r>
      <w:proofErr w:type="spellEnd"/>
      <w:r w:rsidRPr="0009794C">
        <w:rPr>
          <w:sz w:val="28"/>
          <w:szCs w:val="28"/>
        </w:rPr>
        <w:t xml:space="preserve"> PJAA di Bursa </w:t>
      </w:r>
      <w:proofErr w:type="spellStart"/>
      <w:r w:rsidRPr="0009794C">
        <w:rPr>
          <w:sz w:val="28"/>
          <w:szCs w:val="28"/>
        </w:rPr>
        <w:t>Efek</w:t>
      </w:r>
      <w:proofErr w:type="spellEnd"/>
      <w:r w:rsidRPr="0009794C">
        <w:rPr>
          <w:sz w:val="28"/>
          <w:szCs w:val="28"/>
        </w:rPr>
        <w:t xml:space="preserve"> Indonesia </w:t>
      </w:r>
      <w:proofErr w:type="spellStart"/>
      <w:r w:rsidRPr="0009794C">
        <w:rPr>
          <w:sz w:val="28"/>
          <w:szCs w:val="28"/>
        </w:rPr>
        <w:t>ini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mengalokasikan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mayoritas</w:t>
      </w:r>
      <w:proofErr w:type="spellEnd"/>
      <w:r w:rsidRPr="0009794C">
        <w:rPr>
          <w:sz w:val="28"/>
          <w:szCs w:val="28"/>
        </w:rPr>
        <w:t xml:space="preserve"> dana </w:t>
      </w:r>
      <w:proofErr w:type="spellStart"/>
      <w:r w:rsidRPr="0009794C">
        <w:rPr>
          <w:sz w:val="28"/>
          <w:szCs w:val="28"/>
        </w:rPr>
        <w:t>ekspansi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Rp</w:t>
      </w:r>
      <w:proofErr w:type="spellEnd"/>
      <w:r w:rsidRPr="0009794C">
        <w:rPr>
          <w:sz w:val="28"/>
          <w:szCs w:val="28"/>
        </w:rPr>
        <w:t xml:space="preserve"> 1 </w:t>
      </w:r>
      <w:proofErr w:type="spellStart"/>
      <w:r w:rsidRPr="0009794C">
        <w:rPr>
          <w:sz w:val="28"/>
          <w:szCs w:val="28"/>
        </w:rPr>
        <w:t>triliun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tadi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untuk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menyokong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pengembangan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bisnis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rekreasi</w:t>
      </w:r>
      <w:proofErr w:type="spellEnd"/>
      <w:r w:rsidRPr="0009794C">
        <w:rPr>
          <w:sz w:val="28"/>
          <w:szCs w:val="28"/>
        </w:rPr>
        <w:t xml:space="preserve"> dan </w:t>
      </w:r>
      <w:proofErr w:type="spellStart"/>
      <w:r w:rsidRPr="0009794C">
        <w:rPr>
          <w:sz w:val="28"/>
          <w:szCs w:val="28"/>
        </w:rPr>
        <w:t>properti</w:t>
      </w:r>
      <w:proofErr w:type="spellEnd"/>
      <w:r w:rsidRPr="0009794C">
        <w:rPr>
          <w:sz w:val="28"/>
          <w:szCs w:val="28"/>
        </w:rPr>
        <w:t xml:space="preserve">. 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merencanakan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penambahan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wahana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rekreasi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baru</w:t>
      </w:r>
      <w:proofErr w:type="spellEnd"/>
      <w:r w:rsidRPr="0009794C">
        <w:rPr>
          <w:sz w:val="28"/>
          <w:szCs w:val="28"/>
        </w:rPr>
        <w:t xml:space="preserve"> pada </w:t>
      </w:r>
      <w:proofErr w:type="spellStart"/>
      <w:r w:rsidRPr="0009794C">
        <w:rPr>
          <w:sz w:val="28"/>
          <w:szCs w:val="28"/>
        </w:rPr>
        <w:t>tahun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ini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hingga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tahun</w:t>
      </w:r>
      <w:proofErr w:type="spellEnd"/>
      <w:r w:rsidRPr="0009794C">
        <w:rPr>
          <w:sz w:val="28"/>
          <w:szCs w:val="28"/>
        </w:rPr>
        <w:t xml:space="preserve"> 2020.</w:t>
      </w:r>
    </w:p>
    <w:p w14:paraId="43760FA7" w14:textId="77777777" w:rsidR="0009794C" w:rsidRPr="0009794C" w:rsidRDefault="0009794C" w:rsidP="0009794C">
      <w:pPr>
        <w:rPr>
          <w:sz w:val="28"/>
          <w:szCs w:val="28"/>
        </w:rPr>
      </w:pPr>
      <w:r w:rsidRPr="0009794C">
        <w:rPr>
          <w:sz w:val="28"/>
          <w:szCs w:val="28"/>
        </w:rPr>
        <w:t xml:space="preserve">Di </w:t>
      </w:r>
      <w:proofErr w:type="spellStart"/>
      <w:r w:rsidRPr="0009794C">
        <w:rPr>
          <w:sz w:val="28"/>
          <w:szCs w:val="28"/>
        </w:rPr>
        <w:t>bisnis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properti</w:t>
      </w:r>
      <w:proofErr w:type="spellEnd"/>
      <w:r w:rsidRPr="0009794C">
        <w:rPr>
          <w:sz w:val="28"/>
          <w:szCs w:val="28"/>
        </w:rPr>
        <w:t xml:space="preserve">, 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akan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mengembangkan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proyek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gedung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bertingkat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memanfaatkan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cadangan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lahan</w:t>
      </w:r>
      <w:proofErr w:type="spellEnd"/>
      <w:r w:rsidRPr="0009794C">
        <w:rPr>
          <w:sz w:val="28"/>
          <w:szCs w:val="28"/>
        </w:rPr>
        <w:t xml:space="preserve"> (landbank) </w:t>
      </w:r>
      <w:proofErr w:type="spellStart"/>
      <w:r w:rsidRPr="0009794C">
        <w:rPr>
          <w:sz w:val="28"/>
          <w:szCs w:val="28"/>
        </w:rPr>
        <w:t>seluas</w:t>
      </w:r>
      <w:proofErr w:type="spellEnd"/>
      <w:r w:rsidRPr="0009794C">
        <w:rPr>
          <w:sz w:val="28"/>
          <w:szCs w:val="28"/>
        </w:rPr>
        <w:t xml:space="preserve"> 15 </w:t>
      </w:r>
      <w:proofErr w:type="spellStart"/>
      <w:r w:rsidRPr="0009794C">
        <w:rPr>
          <w:sz w:val="28"/>
          <w:szCs w:val="28"/>
        </w:rPr>
        <w:t>hektare</w:t>
      </w:r>
      <w:proofErr w:type="spellEnd"/>
      <w:r w:rsidRPr="0009794C">
        <w:rPr>
          <w:sz w:val="28"/>
          <w:szCs w:val="28"/>
        </w:rPr>
        <w:t xml:space="preserve"> (ha). PJAA </w:t>
      </w:r>
      <w:proofErr w:type="spellStart"/>
      <w:r w:rsidRPr="0009794C">
        <w:rPr>
          <w:sz w:val="28"/>
          <w:szCs w:val="28"/>
        </w:rPr>
        <w:t>akan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menjalin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kerjasama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untuk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mengembangkan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bisnis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properti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ini</w:t>
      </w:r>
      <w:proofErr w:type="spellEnd"/>
      <w:r w:rsidRPr="0009794C">
        <w:rPr>
          <w:sz w:val="28"/>
          <w:szCs w:val="28"/>
        </w:rPr>
        <w:t>.</w:t>
      </w:r>
    </w:p>
    <w:p w14:paraId="6B237A29" w14:textId="15EAAFE7" w:rsidR="0009794C" w:rsidRPr="0009794C" w:rsidRDefault="0009794C" w:rsidP="0009794C">
      <w:pPr>
        <w:rPr>
          <w:sz w:val="28"/>
          <w:szCs w:val="28"/>
        </w:rPr>
      </w:pPr>
      <w:r w:rsidRPr="0009794C">
        <w:rPr>
          <w:sz w:val="28"/>
          <w:szCs w:val="28"/>
        </w:rPr>
        <w:t xml:space="preserve">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telah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meneken</w:t>
      </w:r>
      <w:proofErr w:type="spellEnd"/>
      <w:r w:rsidRPr="0009794C">
        <w:rPr>
          <w:sz w:val="28"/>
          <w:szCs w:val="28"/>
        </w:rPr>
        <w:t xml:space="preserve"> nota </w:t>
      </w:r>
      <w:proofErr w:type="spellStart"/>
      <w:r w:rsidRPr="0009794C">
        <w:rPr>
          <w:sz w:val="28"/>
          <w:szCs w:val="28"/>
        </w:rPr>
        <w:t>kesepahaman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dengan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dengan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pengembang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properti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asal</w:t>
      </w:r>
      <w:proofErr w:type="spellEnd"/>
      <w:r w:rsidRPr="0009794C">
        <w:rPr>
          <w:sz w:val="28"/>
          <w:szCs w:val="28"/>
        </w:rPr>
        <w:t xml:space="preserve"> Australia. </w:t>
      </w:r>
      <w:proofErr w:type="spellStart"/>
      <w:r w:rsidRPr="0009794C">
        <w:rPr>
          <w:sz w:val="28"/>
          <w:szCs w:val="28"/>
        </w:rPr>
        <w:t>Namun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manajemen</w:t>
      </w:r>
      <w:proofErr w:type="spellEnd"/>
      <w:r w:rsidRPr="0009794C">
        <w:rPr>
          <w:sz w:val="28"/>
          <w:szCs w:val="28"/>
        </w:rPr>
        <w:t xml:space="preserve"> 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merahasiakan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identitas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mitra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bisnis</w:t>
      </w:r>
      <w:proofErr w:type="spellEnd"/>
      <w:r w:rsidRPr="0009794C">
        <w:rPr>
          <w:sz w:val="28"/>
          <w:szCs w:val="28"/>
        </w:rPr>
        <w:t xml:space="preserve"> dan </w:t>
      </w:r>
      <w:proofErr w:type="spellStart"/>
      <w:r w:rsidRPr="0009794C">
        <w:rPr>
          <w:sz w:val="28"/>
          <w:szCs w:val="28"/>
        </w:rPr>
        <w:t>nilai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investasi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proyek</w:t>
      </w:r>
      <w:proofErr w:type="spellEnd"/>
      <w:r w:rsidRPr="0009794C">
        <w:rPr>
          <w:sz w:val="28"/>
          <w:szCs w:val="28"/>
        </w:rPr>
        <w:t xml:space="preserve">. "Kami </w:t>
      </w:r>
      <w:proofErr w:type="spellStart"/>
      <w:r w:rsidRPr="0009794C">
        <w:rPr>
          <w:sz w:val="28"/>
          <w:szCs w:val="28"/>
        </w:rPr>
        <w:t>investasi</w:t>
      </w:r>
      <w:proofErr w:type="spellEnd"/>
      <w:r w:rsidRPr="0009794C">
        <w:rPr>
          <w:sz w:val="28"/>
          <w:szCs w:val="28"/>
        </w:rPr>
        <w:t xml:space="preserve"> di </w:t>
      </w:r>
      <w:proofErr w:type="spellStart"/>
      <w:r w:rsidRPr="0009794C">
        <w:rPr>
          <w:sz w:val="28"/>
          <w:szCs w:val="28"/>
        </w:rPr>
        <w:t>tanah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mereka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investasi</w:t>
      </w:r>
      <w:proofErr w:type="spellEnd"/>
      <w:r w:rsidRPr="0009794C">
        <w:rPr>
          <w:sz w:val="28"/>
          <w:szCs w:val="28"/>
        </w:rPr>
        <w:t xml:space="preserve"> di </w:t>
      </w:r>
      <w:proofErr w:type="spellStart"/>
      <w:r w:rsidRPr="0009794C">
        <w:rPr>
          <w:sz w:val="28"/>
          <w:szCs w:val="28"/>
        </w:rPr>
        <w:t>bangunan</w:t>
      </w:r>
      <w:proofErr w:type="spellEnd"/>
      <w:r w:rsidRPr="0009794C">
        <w:rPr>
          <w:sz w:val="28"/>
          <w:szCs w:val="28"/>
        </w:rPr>
        <w:t xml:space="preserve">," kata Agung </w:t>
      </w:r>
      <w:proofErr w:type="spellStart"/>
      <w:r w:rsidRPr="0009794C">
        <w:rPr>
          <w:sz w:val="28"/>
          <w:szCs w:val="28"/>
        </w:rPr>
        <w:t>Praptono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Sekretaris</w:t>
      </w:r>
      <w:proofErr w:type="spellEnd"/>
      <w:r w:rsidRPr="0009794C">
        <w:rPr>
          <w:sz w:val="28"/>
          <w:szCs w:val="28"/>
        </w:rPr>
        <w:t xml:space="preserve"> Perusahaan PT Pembangunan 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Tbk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Senin</w:t>
      </w:r>
      <w:proofErr w:type="spellEnd"/>
      <w:r w:rsidRPr="0009794C">
        <w:rPr>
          <w:sz w:val="28"/>
          <w:szCs w:val="28"/>
        </w:rPr>
        <w:t>.</w:t>
      </w:r>
    </w:p>
    <w:p w14:paraId="1C33C57E" w14:textId="77777777" w:rsidR="0009794C" w:rsidRPr="0009794C" w:rsidRDefault="0009794C" w:rsidP="0009794C">
      <w:pPr>
        <w:rPr>
          <w:sz w:val="28"/>
          <w:szCs w:val="28"/>
        </w:rPr>
      </w:pPr>
      <w:proofErr w:type="spellStart"/>
      <w:r w:rsidRPr="0009794C">
        <w:rPr>
          <w:sz w:val="28"/>
          <w:szCs w:val="28"/>
        </w:rPr>
        <w:t>Selain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bisnis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taman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hiburan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properti</w:t>
      </w:r>
      <w:proofErr w:type="spellEnd"/>
      <w:r w:rsidRPr="0009794C">
        <w:rPr>
          <w:sz w:val="28"/>
          <w:szCs w:val="28"/>
        </w:rPr>
        <w:t xml:space="preserve">, 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merambah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bisnis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jalan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tol</w:t>
      </w:r>
      <w:proofErr w:type="spellEnd"/>
      <w:r w:rsidRPr="0009794C">
        <w:rPr>
          <w:sz w:val="28"/>
          <w:szCs w:val="28"/>
        </w:rPr>
        <w:t xml:space="preserve">. Usaha </w:t>
      </w:r>
      <w:proofErr w:type="spellStart"/>
      <w:r w:rsidRPr="0009794C">
        <w:rPr>
          <w:sz w:val="28"/>
          <w:szCs w:val="28"/>
        </w:rPr>
        <w:t>ini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dikendalikan</w:t>
      </w:r>
      <w:proofErr w:type="spellEnd"/>
      <w:r w:rsidRPr="0009794C">
        <w:rPr>
          <w:sz w:val="28"/>
          <w:szCs w:val="28"/>
        </w:rPr>
        <w:t xml:space="preserve"> oleh PT Jakarta </w:t>
      </w:r>
      <w:proofErr w:type="spellStart"/>
      <w:r w:rsidRPr="0009794C">
        <w:rPr>
          <w:sz w:val="28"/>
          <w:szCs w:val="28"/>
        </w:rPr>
        <w:t>Tollroad</w:t>
      </w:r>
      <w:proofErr w:type="spellEnd"/>
      <w:r w:rsidRPr="0009794C">
        <w:rPr>
          <w:sz w:val="28"/>
          <w:szCs w:val="28"/>
        </w:rPr>
        <w:t xml:space="preserve"> Development.</w:t>
      </w:r>
    </w:p>
    <w:p w14:paraId="7FDDBEBC" w14:textId="77777777" w:rsidR="0009794C" w:rsidRPr="0009794C" w:rsidRDefault="0009794C" w:rsidP="0009794C">
      <w:pPr>
        <w:rPr>
          <w:sz w:val="28"/>
          <w:szCs w:val="28"/>
        </w:rPr>
      </w:pPr>
      <w:r w:rsidRPr="0009794C">
        <w:rPr>
          <w:sz w:val="28"/>
          <w:szCs w:val="28"/>
        </w:rPr>
        <w:t xml:space="preserve">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ikut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ambil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bagian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dalam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penyertaan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saham</w:t>
      </w:r>
      <w:proofErr w:type="spellEnd"/>
      <w:r w:rsidRPr="0009794C">
        <w:rPr>
          <w:sz w:val="28"/>
          <w:szCs w:val="28"/>
        </w:rPr>
        <w:t xml:space="preserve"> di </w:t>
      </w:r>
      <w:proofErr w:type="spellStart"/>
      <w:r w:rsidRPr="0009794C">
        <w:rPr>
          <w:sz w:val="28"/>
          <w:szCs w:val="28"/>
        </w:rPr>
        <w:t>di</w:t>
      </w:r>
      <w:proofErr w:type="spellEnd"/>
      <w:r w:rsidRPr="0009794C">
        <w:rPr>
          <w:sz w:val="28"/>
          <w:szCs w:val="28"/>
        </w:rPr>
        <w:t xml:space="preserve"> Jakarta </w:t>
      </w:r>
      <w:proofErr w:type="spellStart"/>
      <w:r w:rsidRPr="0009794C">
        <w:rPr>
          <w:sz w:val="28"/>
          <w:szCs w:val="28"/>
        </w:rPr>
        <w:t>Tollroad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senilai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Rp</w:t>
      </w:r>
      <w:proofErr w:type="spellEnd"/>
      <w:r w:rsidRPr="0009794C">
        <w:rPr>
          <w:sz w:val="28"/>
          <w:szCs w:val="28"/>
        </w:rPr>
        <w:t xml:space="preserve"> 192,9 </w:t>
      </w:r>
      <w:proofErr w:type="spellStart"/>
      <w:r w:rsidRPr="0009794C">
        <w:rPr>
          <w:sz w:val="28"/>
          <w:szCs w:val="28"/>
        </w:rPr>
        <w:t>miliar</w:t>
      </w:r>
      <w:proofErr w:type="spellEnd"/>
      <w:r w:rsidRPr="0009794C">
        <w:rPr>
          <w:sz w:val="28"/>
          <w:szCs w:val="28"/>
        </w:rPr>
        <w:t xml:space="preserve">. </w:t>
      </w:r>
      <w:proofErr w:type="spellStart"/>
      <w:r w:rsidRPr="0009794C">
        <w:rPr>
          <w:sz w:val="28"/>
          <w:szCs w:val="28"/>
        </w:rPr>
        <w:t>Lewat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skema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itu</w:t>
      </w:r>
      <w:proofErr w:type="spellEnd"/>
      <w:r w:rsidRPr="0009794C">
        <w:rPr>
          <w:sz w:val="28"/>
          <w:szCs w:val="28"/>
        </w:rPr>
        <w:t xml:space="preserve">, PJAA </w:t>
      </w:r>
      <w:proofErr w:type="spellStart"/>
      <w:r w:rsidRPr="0009794C">
        <w:rPr>
          <w:sz w:val="28"/>
          <w:szCs w:val="28"/>
        </w:rPr>
        <w:t>memiliki</w:t>
      </w:r>
      <w:proofErr w:type="spellEnd"/>
      <w:r w:rsidRPr="0009794C">
        <w:rPr>
          <w:sz w:val="28"/>
          <w:szCs w:val="28"/>
        </w:rPr>
        <w:t xml:space="preserve"> 25,15% </w:t>
      </w:r>
      <w:proofErr w:type="spellStart"/>
      <w:r w:rsidRPr="0009794C">
        <w:rPr>
          <w:sz w:val="28"/>
          <w:szCs w:val="28"/>
        </w:rPr>
        <w:t>saham</w:t>
      </w:r>
      <w:proofErr w:type="spellEnd"/>
      <w:r w:rsidRPr="0009794C">
        <w:rPr>
          <w:sz w:val="28"/>
          <w:szCs w:val="28"/>
        </w:rPr>
        <w:t xml:space="preserve"> Jakarta </w:t>
      </w:r>
      <w:proofErr w:type="spellStart"/>
      <w:r w:rsidRPr="0009794C">
        <w:rPr>
          <w:sz w:val="28"/>
          <w:szCs w:val="28"/>
        </w:rPr>
        <w:t>Tollroad</w:t>
      </w:r>
      <w:proofErr w:type="spellEnd"/>
      <w:r w:rsidRPr="0009794C">
        <w:rPr>
          <w:sz w:val="28"/>
          <w:szCs w:val="28"/>
        </w:rPr>
        <w:t>.</w:t>
      </w:r>
    </w:p>
    <w:p w14:paraId="716A90C4" w14:textId="77777777" w:rsidR="0009794C" w:rsidRPr="0009794C" w:rsidRDefault="0009794C" w:rsidP="0009794C">
      <w:pPr>
        <w:rPr>
          <w:sz w:val="28"/>
          <w:szCs w:val="28"/>
        </w:rPr>
      </w:pPr>
      <w:r w:rsidRPr="0009794C">
        <w:rPr>
          <w:sz w:val="28"/>
          <w:szCs w:val="28"/>
        </w:rPr>
        <w:t xml:space="preserve">Jakarta </w:t>
      </w:r>
      <w:proofErr w:type="spellStart"/>
      <w:r w:rsidRPr="0009794C">
        <w:rPr>
          <w:sz w:val="28"/>
          <w:szCs w:val="28"/>
        </w:rPr>
        <w:t>Tollroad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menangani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pembangunan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enam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ruas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jalan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layang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sepanjang</w:t>
      </w:r>
      <w:proofErr w:type="spellEnd"/>
      <w:r w:rsidRPr="0009794C">
        <w:rPr>
          <w:sz w:val="28"/>
          <w:szCs w:val="28"/>
        </w:rPr>
        <w:t xml:space="preserve"> 69,7 kilometer (km). </w:t>
      </w:r>
      <w:proofErr w:type="spellStart"/>
      <w:r w:rsidRPr="0009794C">
        <w:rPr>
          <w:sz w:val="28"/>
          <w:szCs w:val="28"/>
        </w:rPr>
        <w:t>Keenamnya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meliputi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dua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ruas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Semanan-Pulo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Gebang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Kasablanka-Kemayoran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Duri-Kasablanka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Ulujami-Kasablanka</w:t>
      </w:r>
      <w:proofErr w:type="spellEnd"/>
      <w:r w:rsidRPr="0009794C">
        <w:rPr>
          <w:sz w:val="28"/>
          <w:szCs w:val="28"/>
        </w:rPr>
        <w:t xml:space="preserve"> dan Pasar </w:t>
      </w:r>
      <w:proofErr w:type="spellStart"/>
      <w:r w:rsidRPr="0009794C">
        <w:rPr>
          <w:sz w:val="28"/>
          <w:szCs w:val="28"/>
        </w:rPr>
        <w:t>Minggu-Kasablanka</w:t>
      </w:r>
      <w:proofErr w:type="spellEnd"/>
      <w:r w:rsidRPr="0009794C">
        <w:rPr>
          <w:sz w:val="28"/>
          <w:szCs w:val="28"/>
        </w:rPr>
        <w:t xml:space="preserve">. </w:t>
      </w:r>
      <w:proofErr w:type="spellStart"/>
      <w:r w:rsidRPr="0009794C">
        <w:rPr>
          <w:sz w:val="28"/>
          <w:szCs w:val="28"/>
        </w:rPr>
        <w:t>Sejauh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ini</w:t>
      </w:r>
      <w:proofErr w:type="spellEnd"/>
      <w:r w:rsidRPr="0009794C">
        <w:rPr>
          <w:sz w:val="28"/>
          <w:szCs w:val="28"/>
        </w:rPr>
        <w:t xml:space="preserve">, </w:t>
      </w:r>
      <w:proofErr w:type="spellStart"/>
      <w:r w:rsidRPr="0009794C">
        <w:rPr>
          <w:sz w:val="28"/>
          <w:szCs w:val="28"/>
        </w:rPr>
        <w:t>sejumlah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proyek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tersebut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belum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berjalan</w:t>
      </w:r>
      <w:proofErr w:type="spellEnd"/>
      <w:r w:rsidRPr="0009794C">
        <w:rPr>
          <w:sz w:val="28"/>
          <w:szCs w:val="28"/>
        </w:rPr>
        <w:t>.</w:t>
      </w:r>
    </w:p>
    <w:p w14:paraId="69881DB4" w14:textId="77777777" w:rsidR="0009794C" w:rsidRPr="0009794C" w:rsidRDefault="0009794C" w:rsidP="0009794C">
      <w:pPr>
        <w:rPr>
          <w:sz w:val="28"/>
          <w:szCs w:val="28"/>
        </w:rPr>
      </w:pPr>
      <w:proofErr w:type="spellStart"/>
      <w:r w:rsidRPr="0009794C">
        <w:rPr>
          <w:sz w:val="28"/>
          <w:szCs w:val="28"/>
        </w:rPr>
        <w:t>Ihwal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pemenuhan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anggaran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ekspansi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senilai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Rp</w:t>
      </w:r>
      <w:proofErr w:type="spellEnd"/>
      <w:r w:rsidRPr="0009794C">
        <w:rPr>
          <w:sz w:val="28"/>
          <w:szCs w:val="28"/>
        </w:rPr>
        <w:t xml:space="preserve"> 1 </w:t>
      </w:r>
      <w:proofErr w:type="spellStart"/>
      <w:r w:rsidRPr="0009794C">
        <w:rPr>
          <w:sz w:val="28"/>
          <w:szCs w:val="28"/>
        </w:rPr>
        <w:t>triliun</w:t>
      </w:r>
      <w:proofErr w:type="spellEnd"/>
      <w:r w:rsidRPr="0009794C">
        <w:rPr>
          <w:sz w:val="28"/>
          <w:szCs w:val="28"/>
        </w:rPr>
        <w:t xml:space="preserve">, Agung </w:t>
      </w:r>
      <w:proofErr w:type="spellStart"/>
      <w:r w:rsidRPr="0009794C">
        <w:rPr>
          <w:sz w:val="28"/>
          <w:szCs w:val="28"/>
        </w:rPr>
        <w:t>menyatakan</w:t>
      </w:r>
      <w:proofErr w:type="spellEnd"/>
      <w:r w:rsidRPr="0009794C">
        <w:rPr>
          <w:sz w:val="28"/>
          <w:szCs w:val="28"/>
        </w:rPr>
        <w:t xml:space="preserve">, 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akan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memenuhi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dari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sejumlah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sumber</w:t>
      </w:r>
      <w:proofErr w:type="spellEnd"/>
      <w:r w:rsidRPr="0009794C">
        <w:rPr>
          <w:sz w:val="28"/>
          <w:szCs w:val="28"/>
        </w:rPr>
        <w:t xml:space="preserve">. </w:t>
      </w:r>
      <w:proofErr w:type="spellStart"/>
      <w:r w:rsidRPr="0009794C">
        <w:rPr>
          <w:sz w:val="28"/>
          <w:szCs w:val="28"/>
        </w:rPr>
        <w:t>Selain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dari</w:t>
      </w:r>
      <w:proofErr w:type="spellEnd"/>
      <w:r w:rsidRPr="0009794C">
        <w:rPr>
          <w:sz w:val="28"/>
          <w:szCs w:val="28"/>
        </w:rPr>
        <w:t xml:space="preserve"> kas internal, Jaya </w:t>
      </w:r>
      <w:proofErr w:type="spellStart"/>
      <w:r w:rsidRPr="0009794C">
        <w:rPr>
          <w:sz w:val="28"/>
          <w:szCs w:val="28"/>
        </w:rPr>
        <w:t>Ancol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akan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memanfaatkan</w:t>
      </w:r>
      <w:proofErr w:type="spellEnd"/>
      <w:r w:rsidRPr="0009794C">
        <w:rPr>
          <w:sz w:val="28"/>
          <w:szCs w:val="28"/>
        </w:rPr>
        <w:t xml:space="preserve"> dana </w:t>
      </w:r>
      <w:proofErr w:type="spellStart"/>
      <w:r w:rsidRPr="0009794C">
        <w:rPr>
          <w:sz w:val="28"/>
          <w:szCs w:val="28"/>
        </w:rPr>
        <w:t>hasil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penawaran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umum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berkelanjutan</w:t>
      </w:r>
      <w:proofErr w:type="spellEnd"/>
      <w:r w:rsidRPr="0009794C">
        <w:rPr>
          <w:sz w:val="28"/>
          <w:szCs w:val="28"/>
        </w:rPr>
        <w:t xml:space="preserve"> (PUB) </w:t>
      </w:r>
      <w:proofErr w:type="spellStart"/>
      <w:r w:rsidRPr="0009794C">
        <w:rPr>
          <w:sz w:val="28"/>
          <w:szCs w:val="28"/>
        </w:rPr>
        <w:t>tahun</w:t>
      </w:r>
      <w:proofErr w:type="spellEnd"/>
      <w:r w:rsidRPr="0009794C">
        <w:rPr>
          <w:sz w:val="28"/>
          <w:szCs w:val="28"/>
        </w:rPr>
        <w:t xml:space="preserve"> 2016 yang </w:t>
      </w:r>
      <w:proofErr w:type="spellStart"/>
      <w:r w:rsidRPr="0009794C">
        <w:rPr>
          <w:sz w:val="28"/>
          <w:szCs w:val="28"/>
        </w:rPr>
        <w:t>mencapai</w:t>
      </w:r>
      <w:proofErr w:type="spellEnd"/>
      <w:r w:rsidRPr="0009794C">
        <w:rPr>
          <w:sz w:val="28"/>
          <w:szCs w:val="28"/>
        </w:rPr>
        <w:t xml:space="preserve"> </w:t>
      </w:r>
      <w:proofErr w:type="spellStart"/>
      <w:r w:rsidRPr="0009794C">
        <w:rPr>
          <w:sz w:val="28"/>
          <w:szCs w:val="28"/>
        </w:rPr>
        <w:t>Rp</w:t>
      </w:r>
      <w:proofErr w:type="spellEnd"/>
      <w:r w:rsidRPr="0009794C">
        <w:rPr>
          <w:sz w:val="28"/>
          <w:szCs w:val="28"/>
        </w:rPr>
        <w:t xml:space="preserve"> 1 </w:t>
      </w:r>
      <w:proofErr w:type="spellStart"/>
      <w:proofErr w:type="gramStart"/>
      <w:r w:rsidRPr="0009794C">
        <w:rPr>
          <w:sz w:val="28"/>
          <w:szCs w:val="28"/>
        </w:rPr>
        <w:t>triliun</w:t>
      </w:r>
      <w:proofErr w:type="spellEnd"/>
      <w:r w:rsidRPr="0009794C">
        <w:rPr>
          <w:sz w:val="28"/>
          <w:szCs w:val="28"/>
        </w:rPr>
        <w:t>.(</w:t>
      </w:r>
      <w:proofErr w:type="gramEnd"/>
      <w:r w:rsidRPr="0009794C">
        <w:rPr>
          <w:sz w:val="28"/>
          <w:szCs w:val="28"/>
        </w:rPr>
        <w:t>*)</w:t>
      </w:r>
    </w:p>
    <w:p w14:paraId="25E86B24" w14:textId="77777777" w:rsidR="0009794C" w:rsidRPr="0009794C" w:rsidRDefault="0009794C">
      <w:pPr>
        <w:rPr>
          <w:sz w:val="28"/>
          <w:szCs w:val="28"/>
        </w:rPr>
      </w:pPr>
    </w:p>
    <w:sectPr w:rsidR="0009794C" w:rsidRPr="0009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4C"/>
    <w:rsid w:val="000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791A"/>
  <w15:chartTrackingRefBased/>
  <w15:docId w15:val="{CFF24A0D-FEA6-4661-BCDF-5751EDFA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2019-03-07T23:21:00Z</dcterms:created>
  <dcterms:modified xsi:type="dcterms:W3CDTF">2019-03-07T23:23:00Z</dcterms:modified>
</cp:coreProperties>
</file>