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54C" w:rsidRDefault="006C14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In-Class Exercise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– “Wilcoxon Signed Rank Test”</w:t>
      </w:r>
    </w:p>
    <w:p w:rsidR="004D654C" w:rsidRDefault="006C14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Due Day: 202</w:t>
      </w:r>
      <w:r w:rsidR="00E513B3"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/04/1</w:t>
      </w:r>
      <w:r w:rsidR="00E513B3">
        <w:rPr>
          <w:rFonts w:ascii="Times New Roman" w:eastAsia="Times New Roman" w:hAnsi="Times New Roman" w:cs="Times New Roman"/>
          <w:sz w:val="24"/>
          <w:szCs w:val="24"/>
          <w:u w:val="single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, 23:59</w:t>
      </w:r>
    </w:p>
    <w:p w:rsidR="004D654C" w:rsidRDefault="004D65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D654C" w:rsidRDefault="006C1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Objective: To understand how to write Wilcoxon signed rank code and get the result of p-value.</w:t>
      </w:r>
    </w:p>
    <w:p w:rsidR="004D654C" w:rsidRDefault="006C1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Explanations</w:t>
      </w:r>
      <w:r>
        <w:rPr>
          <w:rFonts w:ascii="Malgun Gothic" w:eastAsia="Malgun Gothic" w:hAnsi="Malgun Gothic" w:cs="Malgun Gothic"/>
          <w:color w:val="000000"/>
          <w:sz w:val="24"/>
          <w:szCs w:val="24"/>
        </w:rPr>
        <w:t>：</w:t>
      </w:r>
    </w:p>
    <w:p w:rsidR="004D654C" w:rsidRDefault="006C14AE">
      <w:pPr>
        <w:numPr>
          <w:ilvl w:val="0"/>
          <w:numId w:val="3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the course content to do practical exercises </w:t>
      </w:r>
      <w:r>
        <w:rPr>
          <w:sz w:val="24"/>
          <w:szCs w:val="24"/>
        </w:rPr>
        <w:t>about the Wilcoxon</w:t>
      </w:r>
      <w:r>
        <w:rPr>
          <w:color w:val="000000"/>
          <w:sz w:val="24"/>
          <w:szCs w:val="24"/>
        </w:rPr>
        <w:t xml:space="preserve"> test.</w:t>
      </w:r>
    </w:p>
    <w:tbl>
      <w:tblPr>
        <w:tblStyle w:val="a0"/>
        <w:tblW w:w="9265" w:type="dxa"/>
        <w:tblLayout w:type="fixed"/>
        <w:tblLook w:val="0400" w:firstRow="0" w:lastRow="0" w:firstColumn="0" w:lastColumn="0" w:noHBand="0" w:noVBand="1"/>
      </w:tblPr>
      <w:tblGrid>
        <w:gridCol w:w="9265"/>
      </w:tblGrid>
      <w:tr w:rsidR="004D654C">
        <w:tc>
          <w:tcPr>
            <w:tcW w:w="9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654C" w:rsidRDefault="006C14AE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% Wilcoxon signed rank test</w:t>
            </w:r>
          </w:p>
          <w:p w:rsidR="004D654C" w:rsidRDefault="006C14AE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</w:p>
          <w:p w:rsidR="004D654C" w:rsidRDefault="006C14AE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clc;</w:t>
            </w:r>
          </w:p>
          <w:p w:rsidR="004D654C" w:rsidRDefault="006C14AE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clear all;</w:t>
            </w:r>
          </w:p>
          <w:p w:rsidR="004D654C" w:rsidRDefault="006C14AE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close all;</w:t>
            </w:r>
          </w:p>
          <w:p w:rsidR="004D654C" w:rsidRDefault="004D654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4D654C" w:rsidRDefault="006C14AE">
            <w:pPr>
              <w:spacing w:after="0" w:line="240" w:lineRule="auto"/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% see Wilcoxon Test Lab Session PPT page 4 to complete the code</w:t>
            </w:r>
          </w:p>
          <w:p w:rsidR="004D654C" w:rsidRDefault="006C14AE">
            <w:pPr>
              <w:spacing w:after="0" w:line="240" w:lineRule="auto"/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% and adjust to which samples that will be used</w:t>
            </w:r>
          </w:p>
          <w:p w:rsidR="004D654C" w:rsidRDefault="006C14AE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% load csv file</w:t>
            </w:r>
          </w:p>
          <w:p w:rsidR="004D654C" w:rsidRDefault="006C14AE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group1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 load 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(%groupSample1);</w:t>
            </w:r>
          </w:p>
          <w:p w:rsidR="004D654C" w:rsidRDefault="006C14AE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group2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 load 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(%groupSample2);</w:t>
            </w:r>
          </w:p>
          <w:p w:rsidR="004D654C" w:rsidRDefault="004D654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4D654C" w:rsidRDefault="006C14AE">
            <w:pPr>
              <w:spacing w:after="0" w:line="240" w:lineRule="auto"/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% see Wilcoxon Test Lab Session PPT page 5 to complete the code</w:t>
            </w:r>
          </w:p>
          <w:p w:rsidR="004D654C" w:rsidRDefault="006C14AE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% performing wilcoxon signed rank test based (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small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sample size)</w:t>
            </w:r>
          </w:p>
          <w:p w:rsidR="004D654C" w:rsidRDefault="006C14AE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% method : exact</w:t>
            </w:r>
          </w:p>
          <w:p w:rsidR="004D654C" w:rsidRDefault="006C14AE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[p,h,stats] = signrank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(group1,group2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,'method','%methodExact'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)</w:t>
            </w:r>
          </w:p>
          <w:p w:rsidR="004D654C" w:rsidRDefault="004D654C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  <w:p w:rsidR="004D654C" w:rsidRDefault="006C14AE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% method : approximate</w:t>
            </w:r>
          </w:p>
          <w:p w:rsidR="004D654C" w:rsidRDefault="006C14AE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[p2,h2,stats2]= signrank(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group1,group2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,'method','%methodApproximate')</w:t>
            </w:r>
          </w:p>
          <w:p w:rsidR="004D654C" w:rsidRDefault="004D654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4D654C" w:rsidRDefault="006C14AE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% performing wilcoxon signed rank test based (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large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sample size)</w:t>
            </w:r>
          </w:p>
          <w:p w:rsidR="004D654C" w:rsidRDefault="006C14AE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% method : exact</w:t>
            </w:r>
          </w:p>
          <w:p w:rsidR="004D654C" w:rsidRDefault="006C14AE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[p3,h3,stats3] = signrank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(group1,group2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,'method','%methodExact'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)</w:t>
            </w:r>
          </w:p>
          <w:p w:rsidR="004D654C" w:rsidRDefault="004D654C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  <w:p w:rsidR="004D654C" w:rsidRDefault="006C14AE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% method : approximate</w:t>
            </w:r>
          </w:p>
          <w:p w:rsidR="004D654C" w:rsidRDefault="006C14AE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[p4,h4,stats4]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= signrank(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group1,group2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,'method','%methodApproximate')</w:t>
            </w:r>
          </w:p>
          <w:p w:rsidR="004D654C" w:rsidRDefault="004D65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</w:p>
        </w:tc>
      </w:tr>
    </w:tbl>
    <w:p w:rsidR="004D654C" w:rsidRDefault="004D65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</w:p>
    <w:p w:rsidR="004D654C" w:rsidRDefault="006C14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Use MATLAB to run the code and add screenshots to report in Word files.</w:t>
      </w:r>
    </w:p>
    <w:p w:rsidR="004D654C" w:rsidRDefault="006C14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Compress(.zip,.rar) the following file with the name of the group ( e.g. group_1.zip)</w:t>
      </w:r>
    </w:p>
    <w:p w:rsidR="004D654C" w:rsidRDefault="006C14AE">
      <w:pPr>
        <w:numPr>
          <w:ilvl w:val="2"/>
          <w:numId w:val="4"/>
        </w:numPr>
        <w:spacing w:after="0" w:line="240" w:lineRule="auto"/>
        <w:ind w:left="1320"/>
        <w:rPr>
          <w:color w:val="000000"/>
        </w:rPr>
      </w:pPr>
      <w:r>
        <w:rPr>
          <w:color w:val="000000"/>
        </w:rPr>
        <w:t>Code(*.m)</w:t>
      </w:r>
    </w:p>
    <w:p w:rsidR="004D654C" w:rsidRDefault="006C14AE">
      <w:pPr>
        <w:numPr>
          <w:ilvl w:val="2"/>
          <w:numId w:val="4"/>
        </w:numPr>
        <w:spacing w:after="0" w:line="240" w:lineRule="auto"/>
        <w:ind w:left="1320"/>
        <w:rPr>
          <w:color w:val="000000"/>
        </w:rPr>
      </w:pPr>
      <w:r>
        <w:rPr>
          <w:color w:val="000000"/>
        </w:rPr>
        <w:t>Report(*.doc)</w:t>
      </w:r>
    </w:p>
    <w:p w:rsidR="004D654C" w:rsidRDefault="006C14AE">
      <w:pPr>
        <w:numPr>
          <w:ilvl w:val="3"/>
          <w:numId w:val="1"/>
        </w:numPr>
        <w:spacing w:after="0" w:line="240" w:lineRule="auto"/>
        <w:ind w:left="1800"/>
        <w:rPr>
          <w:rFonts w:ascii="Noto Sans Symbols" w:eastAsia="Noto Sans Symbols" w:hAnsi="Noto Sans Symbols" w:cs="Noto Sans Symbols"/>
          <w:color w:val="000000"/>
        </w:rPr>
      </w:pPr>
      <w:r>
        <w:t xml:space="preserve">Result of </w:t>
      </w:r>
      <w:r>
        <w:rPr>
          <w:b/>
        </w:rPr>
        <w:t xml:space="preserve">exact </w:t>
      </w:r>
      <w:r>
        <w:t xml:space="preserve">and </w:t>
      </w:r>
      <w:r>
        <w:rPr>
          <w:b/>
        </w:rPr>
        <w:t xml:space="preserve">approximate </w:t>
      </w:r>
      <w:r>
        <w:t>(p-value[</w:t>
      </w:r>
      <w:r>
        <w:rPr>
          <w:b/>
        </w:rPr>
        <w:t>p</w:t>
      </w:r>
      <w:r>
        <w:t>] and decision[</w:t>
      </w:r>
      <w:r>
        <w:rPr>
          <w:b/>
        </w:rPr>
        <w:t>h</w:t>
      </w:r>
      <w:r>
        <w:t>]) from small and large sample size.</w:t>
      </w:r>
    </w:p>
    <w:p w:rsidR="004D654C" w:rsidRDefault="006C14AE">
      <w:pPr>
        <w:numPr>
          <w:ilvl w:val="3"/>
          <w:numId w:val="1"/>
        </w:numPr>
        <w:spacing w:after="0" w:line="240" w:lineRule="auto"/>
        <w:ind w:left="1800"/>
        <w:rPr>
          <w:rFonts w:ascii="Noto Sans Symbols" w:eastAsia="Noto Sans Symbols" w:hAnsi="Noto Sans Symbols" w:cs="Noto Sans Symbols"/>
          <w:color w:val="000000"/>
        </w:rPr>
      </w:pPr>
      <w:r>
        <w:rPr>
          <w:color w:val="000000"/>
        </w:rPr>
        <w:t>Conclusion of result.</w:t>
      </w:r>
    </w:p>
    <w:p w:rsidR="004D654C" w:rsidRDefault="006C14AE">
      <w:pPr>
        <w:numPr>
          <w:ilvl w:val="4"/>
          <w:numId w:val="1"/>
        </w:numPr>
        <w:spacing w:after="0" w:line="240" w:lineRule="auto"/>
        <w:ind w:left="2267" w:hanging="425"/>
      </w:pPr>
      <w:r>
        <w:t xml:space="preserve">Compare the hypothesis result from exact and approximate method from </w:t>
      </w:r>
      <w:r>
        <w:rPr>
          <w:b/>
        </w:rPr>
        <w:t xml:space="preserve">small </w:t>
      </w:r>
      <w:r>
        <w:t>sample size</w:t>
      </w:r>
    </w:p>
    <w:p w:rsidR="004D654C" w:rsidRDefault="006C14AE">
      <w:pPr>
        <w:numPr>
          <w:ilvl w:val="4"/>
          <w:numId w:val="1"/>
        </w:numPr>
        <w:spacing w:after="0" w:line="240" w:lineRule="auto"/>
        <w:ind w:left="2267" w:hanging="425"/>
      </w:pPr>
      <w:bookmarkStart w:id="1" w:name="_heading=h.30j0zll" w:colFirst="0" w:colLast="0"/>
      <w:bookmarkEnd w:id="1"/>
      <w:r>
        <w:t>Compare the hypothesis result from exact and approximate metho</w:t>
      </w:r>
      <w:r>
        <w:t xml:space="preserve">d from </w:t>
      </w:r>
      <w:r>
        <w:rPr>
          <w:b/>
        </w:rPr>
        <w:t xml:space="preserve">large </w:t>
      </w:r>
      <w:r>
        <w:t>sample size</w:t>
      </w:r>
    </w:p>
    <w:p w:rsidR="004D654C" w:rsidRDefault="006C14AE">
      <w:pPr>
        <w:numPr>
          <w:ilvl w:val="4"/>
          <w:numId w:val="1"/>
        </w:numPr>
        <w:spacing w:after="0" w:line="240" w:lineRule="auto"/>
        <w:ind w:left="2267" w:hanging="425"/>
      </w:pPr>
      <w:r>
        <w:t xml:space="preserve">Analyze if there is </w:t>
      </w:r>
      <w:r>
        <w:rPr>
          <w:b/>
        </w:rPr>
        <w:t>different hypothesis result</w:t>
      </w:r>
      <w:r>
        <w:t xml:space="preserve"> from different method</w:t>
      </w:r>
    </w:p>
    <w:p w:rsidR="004D654C" w:rsidRDefault="006C14A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color w:val="000000"/>
        </w:rPr>
        <w:t>Note</w:t>
      </w:r>
      <w:r>
        <w:rPr>
          <w:rFonts w:ascii="Malgun Gothic" w:eastAsia="Malgun Gothic" w:hAnsi="Malgun Gothic" w:cs="Malgun Gothic"/>
          <w:color w:val="000000"/>
        </w:rPr>
        <w:t>：</w:t>
      </w:r>
    </w:p>
    <w:p w:rsidR="004D654C" w:rsidRDefault="006C14AE">
      <w:pPr>
        <w:numPr>
          <w:ilvl w:val="0"/>
          <w:numId w:val="2"/>
        </w:numPr>
        <w:spacing w:after="0" w:line="240" w:lineRule="auto"/>
        <w:ind w:left="360"/>
        <w:rPr>
          <w:color w:val="000000"/>
        </w:rPr>
      </w:pPr>
      <w:r>
        <w:rPr>
          <w:color w:val="000000"/>
        </w:rPr>
        <w:t>Each group, one report</w:t>
      </w:r>
    </w:p>
    <w:p w:rsidR="004D654C" w:rsidRDefault="006C14AE">
      <w:pPr>
        <w:numPr>
          <w:ilvl w:val="0"/>
          <w:numId w:val="2"/>
        </w:numPr>
        <w:spacing w:after="0" w:line="240" w:lineRule="auto"/>
        <w:ind w:left="360"/>
        <w:rPr>
          <w:color w:val="000000"/>
        </w:rPr>
      </w:pPr>
      <w:bookmarkStart w:id="2" w:name="_heading=h.gjdgxs" w:colFirst="0" w:colLast="0"/>
      <w:bookmarkEnd w:id="2"/>
      <w:r>
        <w:rPr>
          <w:color w:val="000000"/>
        </w:rPr>
        <w:t>Upload the file before 2</w:t>
      </w:r>
      <w:r>
        <w:t>3</w:t>
      </w:r>
      <w:r>
        <w:rPr>
          <w:color w:val="000000"/>
        </w:rPr>
        <w:t>:</w:t>
      </w:r>
      <w:r>
        <w:t>00</w:t>
      </w:r>
      <w:r>
        <w:rPr>
          <w:color w:val="000000"/>
        </w:rPr>
        <w:t xml:space="preserve"> on the same day on e-Learning site (</w:t>
      </w:r>
      <w:hyperlink r:id="rId6">
        <w:r>
          <w:rPr>
            <w:color w:val="1155CC"/>
            <w:u w:val="single"/>
          </w:rPr>
          <w:t>https://ncueeclass.ncu.edu.tw/dashboard</w:t>
        </w:r>
      </w:hyperlink>
      <w:r>
        <w:rPr>
          <w:color w:val="000000"/>
        </w:rPr>
        <w:t>)  to complete.</w:t>
      </w:r>
    </w:p>
    <w:sectPr w:rsidR="004D65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D0203"/>
    <w:multiLevelType w:val="multilevel"/>
    <w:tmpl w:val="D398F2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3F619CB"/>
    <w:multiLevelType w:val="multilevel"/>
    <w:tmpl w:val="930E0D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7B52522E"/>
    <w:multiLevelType w:val="multilevel"/>
    <w:tmpl w:val="0C602D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7EB541BA"/>
    <w:multiLevelType w:val="multilevel"/>
    <w:tmpl w:val="9A82FC2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54C"/>
    <w:rsid w:val="004D654C"/>
    <w:rsid w:val="006C14AE"/>
    <w:rsid w:val="00E5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0279"/>
  <w15:docId w15:val="{8838C18A-5B2B-40D6-99FA-3D2DD0F8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05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52056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cueeclass.ncu.edu.tw/dashboar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MUFPVpCm56tGG1ap0wOHbC30MQ==">AMUW2mUIrPSWjSuAJd0ZcHdhxthfnqdczu3mFE0sshipPTVUbyrInaaAEd9oxPM5+M0w9PDKXXPOw7gBc1bFXhSb8fcd4p+sdN5ZEuLxXjREPk0Z5MjtPto7j748A38KFnyrefdvDHD2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1537</Characters>
  <Application>Microsoft Office Word</Application>
  <DocSecurity>0</DocSecurity>
  <Lines>12</Lines>
  <Paragraphs>3</Paragraphs>
  <ScaleCrop>false</ScaleCrop>
  <Company>Microsoft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Asyrofa Rahmi</cp:lastModifiedBy>
  <cp:revision>3</cp:revision>
  <dcterms:created xsi:type="dcterms:W3CDTF">2018-09-24T23:04:00Z</dcterms:created>
  <dcterms:modified xsi:type="dcterms:W3CDTF">2022-02-19T12:09:00Z</dcterms:modified>
</cp:coreProperties>
</file>