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2">
      <w:pPr>
        <w:rPr>
          <w:rFonts w:ascii="DM Sans" w:cs="DM Sans" w:eastAsia="DM Sans" w:hAnsi="DM Sans"/>
          <w:b w:val="1"/>
          <w:color w:val="ff0000"/>
          <w:sz w:val="24"/>
          <w:szCs w:val="24"/>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Ejercicio Pandas con APIs </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sz w:val="24"/>
          <w:szCs w:val="24"/>
          <w:rtl w:val="0"/>
        </w:rPr>
        <w:t xml:space="preserve">video relacionados:  6.2, 6.3 y 6.4 Pandas. Contenido relacionado: Uso de Pandas)</w:t>
      </w:r>
      <w:r w:rsidDel="00000000" w:rsidR="00000000" w:rsidRPr="00000000">
        <w:rPr>
          <w:rtl w:val="0"/>
        </w:rPr>
      </w:r>
    </w:p>
    <w:p w:rsidR="00000000" w:rsidDel="00000000" w:rsidP="00000000" w:rsidRDefault="00000000" w:rsidRPr="00000000" w14:paraId="00000004">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Ya van más de 20 años desde que se firmó un acuerdo de cooperación en la lucha por el cambio climático con los países de latinoamérica y México. </w:t>
      </w:r>
      <w:r w:rsidDel="00000000" w:rsidR="00000000" w:rsidRPr="00000000">
        <w:rPr>
          <w:rFonts w:ascii="DM Sans" w:cs="DM Sans" w:eastAsia="DM Sans" w:hAnsi="DM Sans"/>
          <w:sz w:val="24"/>
          <w:szCs w:val="24"/>
          <w:rtl w:val="0"/>
        </w:rPr>
        <w:t xml:space="preserve"> Es por esto que desde la ONG donde trabajas como Data Engineer te piden en particular que obtengas una tabla con base en la API del banco mundial disponible en este sitio:</w:t>
      </w:r>
    </w:p>
    <w:p w:rsidR="00000000" w:rsidDel="00000000" w:rsidP="00000000" w:rsidRDefault="00000000" w:rsidRPr="00000000" w14:paraId="00000006">
      <w:pPr>
        <w:rPr>
          <w:rFonts w:ascii="DM Sans" w:cs="DM Sans" w:eastAsia="DM Sans" w:hAnsi="DM Sans"/>
          <w:sz w:val="24"/>
          <w:szCs w:val="24"/>
        </w:rPr>
      </w:pPr>
      <w:hyperlink r:id="rId6">
        <w:r w:rsidDel="00000000" w:rsidR="00000000" w:rsidRPr="00000000">
          <w:rPr>
            <w:rFonts w:ascii="DM Sans" w:cs="DM Sans" w:eastAsia="DM Sans" w:hAnsi="DM Sans"/>
            <w:color w:val="1155cc"/>
            <w:sz w:val="24"/>
            <w:szCs w:val="24"/>
            <w:u w:val="single"/>
            <w:rtl w:val="0"/>
          </w:rPr>
          <w:t xml:space="preserve">https://documents.worldbank.org/en/publication/documents-reports/api</w:t>
        </w:r>
      </w:hyperlink>
      <w:r w:rsidDel="00000000" w:rsidR="00000000" w:rsidRPr="00000000">
        <w:rPr>
          <w:rFonts w:ascii="DM Sans" w:cs="DM Sans" w:eastAsia="DM Sans" w:hAnsi="DM Sans"/>
          <w:sz w:val="24"/>
          <w:szCs w:val="24"/>
          <w:rtl w:val="0"/>
        </w:rPr>
        <w:t xml:space="preserve"> del indicador energía renovable incorporada al sistema energético de cada país durante 1990 y 2015. </w:t>
      </w:r>
    </w:p>
    <w:p w:rsidR="00000000" w:rsidDel="00000000" w:rsidP="00000000" w:rsidRDefault="00000000" w:rsidRPr="00000000" w14:paraId="0000000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Los países a tener en cuenta con: Argentina, Chile, Colombia, Bolivia, Peru, Venezuela, México, Perú, Uruguay y Paraguay</w:t>
      </w:r>
    </w:p>
    <w:p w:rsidR="00000000" w:rsidDel="00000000" w:rsidP="00000000" w:rsidRDefault="00000000" w:rsidRPr="00000000" w14:paraId="0000000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La documentación sobre el indicador se encuentra en: </w:t>
      </w:r>
      <w:hyperlink r:id="rId7">
        <w:r w:rsidDel="00000000" w:rsidR="00000000" w:rsidRPr="00000000">
          <w:rPr>
            <w:rFonts w:ascii="DM Sans" w:cs="DM Sans" w:eastAsia="DM Sans" w:hAnsi="DM Sans"/>
            <w:color w:val="1155cc"/>
            <w:sz w:val="24"/>
            <w:szCs w:val="24"/>
            <w:u w:val="single"/>
            <w:rtl w:val="0"/>
          </w:rPr>
          <w:t xml:space="preserve">https://data.worldbank.org/indicator/EG.ELC.RNEW.ZS?view=chart</w:t>
        </w:r>
      </w:hyperlink>
      <w:r w:rsidDel="00000000" w:rsidR="00000000" w:rsidRPr="00000000">
        <w:rPr>
          <w:rtl w:val="0"/>
        </w:rPr>
      </w:r>
    </w:p>
    <w:p w:rsidR="00000000" w:rsidDel="00000000" w:rsidP="00000000" w:rsidRDefault="00000000" w:rsidRPr="00000000" w14:paraId="0000000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Recuerda que para acceder a la información necesitarás el uso de código de 3 digitos de cada pais: </w:t>
      </w:r>
      <w:hyperlink r:id="rId8">
        <w:r w:rsidDel="00000000" w:rsidR="00000000" w:rsidRPr="00000000">
          <w:rPr>
            <w:rFonts w:ascii="DM Sans" w:cs="DM Sans" w:eastAsia="DM Sans" w:hAnsi="DM Sans"/>
            <w:color w:val="1155cc"/>
            <w:sz w:val="24"/>
            <w:szCs w:val="24"/>
            <w:u w:val="single"/>
            <w:rtl w:val="0"/>
          </w:rPr>
          <w:t xml:space="preserve">https://www.iban.com/country-codes</w:t>
        </w:r>
      </w:hyperlink>
      <w:r w:rsidDel="00000000" w:rsidR="00000000" w:rsidRPr="00000000">
        <w:rPr>
          <w:rtl w:val="0"/>
        </w:rPr>
      </w:r>
    </w:p>
    <w:p w:rsidR="00000000" w:rsidDel="00000000" w:rsidP="00000000" w:rsidRDefault="00000000" w:rsidRPr="00000000" w14:paraId="0000000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Al final de la tarea deberás obtener una lista países con su media de porcentaje de inclusión de energías renovables en su matriz energética durante el periodo de tiempo analizado</w:t>
      </w:r>
    </w:p>
    <w:p w:rsidR="00000000" w:rsidDel="00000000" w:rsidP="00000000" w:rsidRDefault="00000000" w:rsidRPr="00000000" w14:paraId="0000000F">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0">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Solución:</w:t>
      </w:r>
    </w:p>
    <w:p w:rsidR="00000000" w:rsidDel="00000000" w:rsidP="00000000" w:rsidRDefault="00000000" w:rsidRPr="00000000" w14:paraId="00000011">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1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este caso la solución propuesta está en el siguiente </w:t>
      </w:r>
      <w:hyperlink r:id="rId9">
        <w:r w:rsidDel="00000000" w:rsidR="00000000" w:rsidRPr="00000000">
          <w:rPr>
            <w:rFonts w:ascii="DM Sans" w:cs="DM Sans" w:eastAsia="DM Sans" w:hAnsi="DM Sans"/>
            <w:color w:val="1155cc"/>
            <w:sz w:val="24"/>
            <w:szCs w:val="24"/>
            <w:u w:val="single"/>
            <w:rtl w:val="0"/>
          </w:rPr>
          <w:t xml:space="preserve">código</w:t>
        </w:r>
      </w:hyperlink>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1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4">
      <w:pPr>
        <w:rPr>
          <w:rFonts w:ascii="DM Sans" w:cs="DM Sans" w:eastAsia="DM Sans" w:hAnsi="DM Sans"/>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-19049</wp:posOffset>
          </wp:positionV>
          <wp:extent cx="7581900" cy="847725"/>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60964"/>
                  <a:stretch>
                    <a:fillRect/>
                  </a:stretch>
                </pic:blipFill>
                <pic:spPr>
                  <a:xfrm>
                    <a:off x="0" y="0"/>
                    <a:ext cx="75819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olab.research.google.com/drive/1BCvYjjNdG8Q6IAGBUmuMlXO3ndTTKDm2?usp=sharing" TargetMode="External"/><Relationship Id="rId5" Type="http://schemas.openxmlformats.org/officeDocument/2006/relationships/styles" Target="styles.xml"/><Relationship Id="rId6" Type="http://schemas.openxmlformats.org/officeDocument/2006/relationships/hyperlink" Target="https://documents.worldbank.org/en/publication/documents-reports/api" TargetMode="External"/><Relationship Id="rId7" Type="http://schemas.openxmlformats.org/officeDocument/2006/relationships/hyperlink" Target="https://data.worldbank.org/indicator/EG.ELC.RNEW.ZS?view=chart" TargetMode="External"/><Relationship Id="rId8" Type="http://schemas.openxmlformats.org/officeDocument/2006/relationships/hyperlink" Target="https://www.iban.com/country-cod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