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ACD8" w14:textId="4580379F" w:rsidR="00D42AD8" w:rsidRPr="00D42AD8" w:rsidRDefault="00D42AD8" w:rsidP="00D42AD8">
      <w:pPr>
        <w:jc w:val="center"/>
        <w:rPr>
          <w:rFonts w:ascii="Segoe UI" w:hAnsi="Segoe UI" w:cs="Segoe UI"/>
          <w:b/>
          <w:bCs/>
          <w:sz w:val="22"/>
          <w:szCs w:val="22"/>
        </w:rPr>
      </w:pPr>
      <w:r w:rsidRPr="00D42AD8">
        <w:rPr>
          <w:rFonts w:ascii="Segoe UI" w:hAnsi="Segoe UI" w:cs="Segoe UI"/>
          <w:b/>
          <w:bCs/>
          <w:sz w:val="22"/>
          <w:szCs w:val="22"/>
        </w:rPr>
        <w:t>Laboratorio 3</w:t>
      </w:r>
    </w:p>
    <w:p w14:paraId="2C8D6C11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b/>
          <w:bCs/>
          <w:sz w:val="20"/>
          <w:szCs w:val="20"/>
        </w:rPr>
        <w:t>Proyecto integrador:</w:t>
      </w:r>
      <w:r w:rsidRPr="00D42AD8">
        <w:rPr>
          <w:rFonts w:ascii="Segoe UI" w:hAnsi="Segoe UI" w:cs="Segoe UI"/>
          <w:sz w:val="20"/>
          <w:szCs w:val="20"/>
        </w:rPr>
        <w:t xml:space="preserve"> Sistema de gestión de salas de chat seguras con prevención de ataques de esteganografía </w:t>
      </w:r>
    </w:p>
    <w:p w14:paraId="0A8781F5" w14:textId="4877967A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b/>
          <w:bCs/>
          <w:sz w:val="20"/>
          <w:szCs w:val="20"/>
        </w:rPr>
        <w:t>Actividad previa:</w:t>
      </w:r>
      <w:r w:rsidRPr="00D42AD8">
        <w:rPr>
          <w:rFonts w:ascii="Segoe UI" w:hAnsi="Segoe UI" w:cs="Segoe UI"/>
          <w:sz w:val="20"/>
          <w:szCs w:val="20"/>
        </w:rPr>
        <w:t xml:space="preserve"> Identificación de activos, amenazas, vulnerabilidades, valoración y tratamiento de riesgos.</w:t>
      </w:r>
    </w:p>
    <w:p w14:paraId="0B913A25" w14:textId="77777777" w:rsidR="00D42AD8" w:rsidRPr="00D42AD8" w:rsidRDefault="00D42AD8" w:rsidP="00D42AD8">
      <w:pPr>
        <w:rPr>
          <w:rFonts w:ascii="Segoe UI" w:hAnsi="Segoe UI" w:cs="Segoe UI"/>
          <w:b/>
          <w:bCs/>
          <w:sz w:val="22"/>
          <w:szCs w:val="22"/>
        </w:rPr>
      </w:pPr>
      <w:r w:rsidRPr="00D42AD8">
        <w:rPr>
          <w:rFonts w:ascii="Segoe UI" w:hAnsi="Segoe UI" w:cs="Segoe UI"/>
          <w:b/>
          <w:bCs/>
          <w:sz w:val="22"/>
          <w:szCs w:val="22"/>
        </w:rPr>
        <w:t>1. Descripción de la actividad</w:t>
      </w:r>
    </w:p>
    <w:p w14:paraId="5D706260" w14:textId="193F1027" w:rsidR="00D42AD8" w:rsidRPr="0066169C" w:rsidRDefault="00D42AD8" w:rsidP="00D42AD8">
      <w:pPr>
        <w:jc w:val="both"/>
        <w:rPr>
          <w:rFonts w:ascii="Segoe UI" w:hAnsi="Segoe UI" w:cs="Segoe UI"/>
          <w:sz w:val="20"/>
          <w:szCs w:val="20"/>
          <w:u w:val="single"/>
        </w:rPr>
      </w:pPr>
      <w:r w:rsidRPr="00D42AD8">
        <w:rPr>
          <w:rFonts w:ascii="Segoe UI" w:hAnsi="Segoe UI" w:cs="Segoe UI"/>
          <w:sz w:val="20"/>
          <w:szCs w:val="20"/>
        </w:rPr>
        <w:t xml:space="preserve">Como continuación del </w:t>
      </w:r>
      <w:r w:rsidRPr="0066169C">
        <w:rPr>
          <w:rFonts w:ascii="Segoe UI" w:hAnsi="Segoe UI" w:cs="Segoe UI"/>
          <w:i/>
          <w:iCs/>
          <w:sz w:val="20"/>
          <w:szCs w:val="20"/>
        </w:rPr>
        <w:t>Laboratorio 2</w:t>
      </w:r>
      <w:r w:rsidRPr="0066169C">
        <w:rPr>
          <w:rFonts w:ascii="Segoe UI" w:hAnsi="Segoe UI" w:cs="Segoe UI"/>
          <w:sz w:val="20"/>
          <w:szCs w:val="20"/>
        </w:rPr>
        <w:t>,</w:t>
      </w:r>
      <w:r w:rsidRPr="00D42AD8">
        <w:rPr>
          <w:rFonts w:ascii="Segoe UI" w:hAnsi="Segoe UI" w:cs="Segoe UI"/>
          <w:sz w:val="20"/>
          <w:szCs w:val="20"/>
        </w:rPr>
        <w:t xml:space="preserve"> en el cual se identificaron los activos, amenazas y vulnerabilidades del sistema, se calcularon los niveles de riesgo mediante la relación </w:t>
      </w:r>
      <m:oMath>
        <m:r>
          <w:rPr>
            <w:rFonts w:ascii="Cambria Math" w:hAnsi="Cambria Math" w:cs="Segoe UI"/>
            <w:sz w:val="20"/>
            <w:szCs w:val="20"/>
          </w:rPr>
          <m:t>R=P*I</m:t>
        </m:r>
      </m:oMath>
      <w:r>
        <w:rPr>
          <w:rFonts w:ascii="Segoe UI" w:eastAsiaTheme="minorEastAsia" w:hAnsi="Segoe UI" w:cs="Segoe UI"/>
          <w:sz w:val="20"/>
          <w:szCs w:val="20"/>
        </w:rPr>
        <w:t xml:space="preserve"> </w:t>
      </w:r>
      <w:r w:rsidRPr="00D42AD8">
        <w:rPr>
          <w:rFonts w:ascii="Segoe UI" w:hAnsi="Segoe UI" w:cs="Segoe UI"/>
          <w:sz w:val="20"/>
          <w:szCs w:val="20"/>
        </w:rPr>
        <w:t xml:space="preserve">y se establecieron controles de tratamiento y riesgos residuales, </w:t>
      </w:r>
      <w:r w:rsidRPr="0066169C">
        <w:rPr>
          <w:rFonts w:ascii="Segoe UI" w:hAnsi="Segoe UI" w:cs="Segoe UI"/>
          <w:sz w:val="20"/>
          <w:szCs w:val="20"/>
          <w:u w:val="single"/>
        </w:rPr>
        <w:t>los equipos deberán desarrollar la especificación de requisitos y mecanismos de seguridad del proyecto integrador.</w:t>
      </w:r>
    </w:p>
    <w:p w14:paraId="3B7ADAE9" w14:textId="77777777" w:rsidR="00D42AD8" w:rsidRPr="00D42AD8" w:rsidRDefault="00D42AD8" w:rsidP="00D42AD8">
      <w:pPr>
        <w:jc w:val="both"/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El sistema contempla la administración de salas de chat, autenticación de administradores, ingreso de usuarios mediante identificador y clave de sala, limitación de conexiones simultáneas, intercambio seguro de mensajes, transferencia de archivos multimedia y detección de contenido sospechoso asociado con técnicas de esteganografía.</w:t>
      </w:r>
    </w:p>
    <w:p w14:paraId="732CF4E8" w14:textId="77777777" w:rsidR="00D42AD8" w:rsidRPr="00D42AD8" w:rsidRDefault="00D42AD8" w:rsidP="00D42AD8">
      <w:pPr>
        <w:jc w:val="both"/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 xml:space="preserve">Durante esta actividad se deberán establecer los </w:t>
      </w:r>
      <w:r w:rsidRPr="0066169C">
        <w:rPr>
          <w:rFonts w:ascii="Segoe UI" w:hAnsi="Segoe UI" w:cs="Segoe UI"/>
          <w:sz w:val="20"/>
          <w:szCs w:val="20"/>
          <w:u w:val="single"/>
        </w:rPr>
        <w:t>requisitos funcionales, no funcionales y de seguridad</w:t>
      </w:r>
      <w:r w:rsidRPr="00D42AD8">
        <w:rPr>
          <w:rFonts w:ascii="Segoe UI" w:hAnsi="Segoe UI" w:cs="Segoe UI"/>
          <w:sz w:val="20"/>
          <w:szCs w:val="20"/>
        </w:rPr>
        <w:t xml:space="preserve">, identificar las </w:t>
      </w:r>
      <w:r w:rsidRPr="0066169C">
        <w:rPr>
          <w:rFonts w:ascii="Segoe UI" w:hAnsi="Segoe UI" w:cs="Segoe UI"/>
          <w:sz w:val="20"/>
          <w:szCs w:val="20"/>
          <w:u w:val="single"/>
        </w:rPr>
        <w:t>propiedades básicas y complementarias que debe satisfacer la aplicación y seleccionar las técnicas y mecanismos de seguridad necesarios para su implementación.</w:t>
      </w:r>
    </w:p>
    <w:p w14:paraId="1EBC6770" w14:textId="77777777" w:rsidR="00D42AD8" w:rsidRPr="00D42AD8" w:rsidRDefault="00D42AD8" w:rsidP="00D42AD8">
      <w:pPr>
        <w:jc w:val="both"/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 xml:space="preserve">Los resultados deberán fundamentarse en los principios de Zero Trust, </w:t>
      </w:r>
      <w:proofErr w:type="spellStart"/>
      <w:r w:rsidRPr="00D42AD8">
        <w:rPr>
          <w:rFonts w:ascii="Segoe UI" w:hAnsi="Segoe UI" w:cs="Segoe UI"/>
          <w:sz w:val="20"/>
          <w:szCs w:val="20"/>
        </w:rPr>
        <w:t>Secure</w:t>
      </w:r>
      <w:proofErr w:type="spellEnd"/>
      <w:r w:rsidRPr="00D42A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D42AD8">
        <w:rPr>
          <w:rFonts w:ascii="Segoe UI" w:hAnsi="Segoe UI" w:cs="Segoe UI"/>
          <w:sz w:val="20"/>
          <w:szCs w:val="20"/>
        </w:rPr>
        <w:t>by</w:t>
      </w:r>
      <w:proofErr w:type="spellEnd"/>
      <w:r w:rsidRPr="00D42AD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D42AD8">
        <w:rPr>
          <w:rFonts w:ascii="Segoe UI" w:hAnsi="Segoe UI" w:cs="Segoe UI"/>
          <w:sz w:val="20"/>
          <w:szCs w:val="20"/>
        </w:rPr>
        <w:t>Design</w:t>
      </w:r>
      <w:proofErr w:type="spellEnd"/>
      <w:r w:rsidRPr="00D42AD8">
        <w:rPr>
          <w:rFonts w:ascii="Segoe UI" w:hAnsi="Segoe UI" w:cs="Segoe UI"/>
          <w:sz w:val="20"/>
          <w:szCs w:val="20"/>
        </w:rPr>
        <w:t xml:space="preserve"> y Shift Left Security, considerando los controles pertinentes de ISO/IEC 27001 e ISO/IEC 27034.</w:t>
      </w:r>
    </w:p>
    <w:p w14:paraId="3CD8F09B" w14:textId="77777777" w:rsidR="00D42AD8" w:rsidRPr="00D42AD8" w:rsidRDefault="00D42AD8" w:rsidP="00D42AD8">
      <w:pPr>
        <w:rPr>
          <w:rFonts w:ascii="Segoe UI" w:hAnsi="Segoe UI" w:cs="Segoe UI"/>
          <w:b/>
          <w:bCs/>
          <w:sz w:val="22"/>
          <w:szCs w:val="22"/>
        </w:rPr>
      </w:pPr>
      <w:r w:rsidRPr="00D42AD8">
        <w:rPr>
          <w:rFonts w:ascii="Segoe UI" w:hAnsi="Segoe UI" w:cs="Segoe UI"/>
          <w:b/>
          <w:bCs/>
          <w:sz w:val="22"/>
          <w:szCs w:val="22"/>
        </w:rPr>
        <w:t>2. Objetivo</w:t>
      </w:r>
    </w:p>
    <w:p w14:paraId="699337A2" w14:textId="77777777" w:rsidR="00D42AD8" w:rsidRPr="00D42AD8" w:rsidRDefault="00D42AD8" w:rsidP="00D42AD8">
      <w:pPr>
        <w:jc w:val="both"/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Analizar y especificar los requisitos funcionales, no funcionales y de seguridad del sistema de gestión de salas de chat seguras, identificando las propiedades de seguridad y seleccionando técnicas y mecanismos de protección que permitan mitigar los riesgos previamente identificados, garantizando la seguridad de las comunicaciones, el control de acceso, la gestión de sesiones y la detección de posibles archivos multimedia manipulados mediante esteganografía.</w:t>
      </w:r>
    </w:p>
    <w:p w14:paraId="4FCA2D13" w14:textId="77777777" w:rsidR="00D42AD8" w:rsidRPr="00D42AD8" w:rsidRDefault="00D42AD8" w:rsidP="00D42AD8">
      <w:pPr>
        <w:rPr>
          <w:rFonts w:ascii="Segoe UI" w:hAnsi="Segoe UI" w:cs="Segoe UI"/>
          <w:b/>
          <w:bCs/>
          <w:sz w:val="22"/>
          <w:szCs w:val="22"/>
        </w:rPr>
      </w:pPr>
      <w:r w:rsidRPr="00D42AD8">
        <w:rPr>
          <w:rFonts w:ascii="Segoe UI" w:hAnsi="Segoe UI" w:cs="Segoe UI"/>
          <w:b/>
          <w:bCs/>
          <w:sz w:val="22"/>
          <w:szCs w:val="22"/>
        </w:rPr>
        <w:t>3. Actividades por desarrollar</w:t>
      </w:r>
    </w:p>
    <w:p w14:paraId="1A3008F9" w14:textId="77777777" w:rsidR="00D42AD8" w:rsidRPr="00D42AD8" w:rsidRDefault="00D42AD8" w:rsidP="00D42AD8">
      <w:pPr>
        <w:rPr>
          <w:rFonts w:ascii="Segoe UI" w:hAnsi="Segoe UI" w:cs="Segoe UI"/>
          <w:b/>
          <w:bCs/>
          <w:sz w:val="20"/>
          <w:szCs w:val="20"/>
        </w:rPr>
      </w:pPr>
      <w:r w:rsidRPr="00D42AD8">
        <w:rPr>
          <w:rFonts w:ascii="Segoe UI" w:hAnsi="Segoe UI" w:cs="Segoe UI"/>
          <w:b/>
          <w:bCs/>
          <w:sz w:val="20"/>
          <w:szCs w:val="20"/>
        </w:rPr>
        <w:t>Actividad 1. Identificación de requisitos funcionales</w:t>
      </w:r>
    </w:p>
    <w:p w14:paraId="3FD4EE7B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A partir de las características del proyecto integrador, identificar y especificar los requisitos funcionales que describan los servicios y comportamientos que deberá proporcionar el sistema.</w:t>
      </w:r>
    </w:p>
    <w:p w14:paraId="66CDBD19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Se deberán considerar, como mínimo, los siguientes aspectos: autenticación del administrador, administración de salas, configuración de participantes, acceso mediante identificador y clave, conexión desde un único dispositivo por usuario, intercambio de mensajes, transferencia de archivos, validación de contenido multimedia, detección de archivos sospechosos, generación de alertas y gestión de sesiones.</w:t>
      </w:r>
    </w:p>
    <w:p w14:paraId="7DDC4ECE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lastRenderedPageBreak/>
        <w:t>Cada requisito deberá tener un identificador único, una descripción clara, el actor correspondiente y su prioridad.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890"/>
        <w:gridCol w:w="2012"/>
        <w:gridCol w:w="3350"/>
        <w:gridCol w:w="1474"/>
        <w:gridCol w:w="1102"/>
      </w:tblGrid>
      <w:tr w:rsidR="00D42AD8" w:rsidRPr="00D42AD8" w14:paraId="7AB6E177" w14:textId="77777777" w:rsidTr="00D42AD8">
        <w:tc>
          <w:tcPr>
            <w:tcW w:w="0" w:type="auto"/>
            <w:vAlign w:val="center"/>
            <w:hideMark/>
          </w:tcPr>
          <w:p w14:paraId="07C8362A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6D2B084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Requisito funcional</w:t>
            </w:r>
          </w:p>
        </w:tc>
        <w:tc>
          <w:tcPr>
            <w:tcW w:w="0" w:type="auto"/>
            <w:vAlign w:val="center"/>
            <w:hideMark/>
          </w:tcPr>
          <w:p w14:paraId="7BCA87D3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3C99B9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863E0E2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Prioridad</w:t>
            </w:r>
          </w:p>
        </w:tc>
      </w:tr>
      <w:tr w:rsidR="00D42AD8" w:rsidRPr="00D42AD8" w14:paraId="661335BA" w14:textId="77777777" w:rsidTr="00D42AD8">
        <w:tc>
          <w:tcPr>
            <w:tcW w:w="0" w:type="auto"/>
            <w:vAlign w:val="center"/>
            <w:hideMark/>
          </w:tcPr>
          <w:p w14:paraId="54F4883E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441B8FA9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Autenticación del administrador</w:t>
            </w:r>
          </w:p>
        </w:tc>
        <w:tc>
          <w:tcPr>
            <w:tcW w:w="0" w:type="auto"/>
            <w:vAlign w:val="center"/>
            <w:hideMark/>
          </w:tcPr>
          <w:p w14:paraId="706317C4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Permitir que el administrador acceda mediante credenciales válidas.</w:t>
            </w:r>
          </w:p>
        </w:tc>
        <w:tc>
          <w:tcPr>
            <w:tcW w:w="0" w:type="auto"/>
            <w:vAlign w:val="center"/>
            <w:hideMark/>
          </w:tcPr>
          <w:p w14:paraId="24939E16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4E246A6A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Alta</w:t>
            </w:r>
          </w:p>
        </w:tc>
      </w:tr>
      <w:tr w:rsidR="00D42AD8" w:rsidRPr="00D42AD8" w14:paraId="4C471D2D" w14:textId="77777777" w:rsidTr="00D42AD8">
        <w:tc>
          <w:tcPr>
            <w:tcW w:w="0" w:type="auto"/>
            <w:vAlign w:val="center"/>
            <w:hideMark/>
          </w:tcPr>
          <w:p w14:paraId="0A011CE1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RF-02</w:t>
            </w:r>
          </w:p>
        </w:tc>
        <w:tc>
          <w:tcPr>
            <w:tcW w:w="0" w:type="auto"/>
            <w:vAlign w:val="center"/>
            <w:hideMark/>
          </w:tcPr>
          <w:p w14:paraId="67BDA453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Creación de salas</w:t>
            </w:r>
          </w:p>
        </w:tc>
        <w:tc>
          <w:tcPr>
            <w:tcW w:w="0" w:type="auto"/>
            <w:vAlign w:val="center"/>
            <w:hideMark/>
          </w:tcPr>
          <w:p w14:paraId="7155F405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Permitir crear salas con identificador, clave, capacidad y modalidad de comunicación.</w:t>
            </w:r>
          </w:p>
        </w:tc>
        <w:tc>
          <w:tcPr>
            <w:tcW w:w="0" w:type="auto"/>
            <w:vAlign w:val="center"/>
            <w:hideMark/>
          </w:tcPr>
          <w:p w14:paraId="097F44ED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7283FB28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Alta</w:t>
            </w:r>
          </w:p>
        </w:tc>
      </w:tr>
      <w:tr w:rsidR="00D42AD8" w:rsidRPr="00D42AD8" w14:paraId="567DE348" w14:textId="77777777" w:rsidTr="00D42AD8">
        <w:tc>
          <w:tcPr>
            <w:tcW w:w="0" w:type="auto"/>
            <w:vAlign w:val="center"/>
            <w:hideMark/>
          </w:tcPr>
          <w:p w14:paraId="5F3713B3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5EFB9763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Control de sesiones</w:t>
            </w:r>
          </w:p>
        </w:tc>
        <w:tc>
          <w:tcPr>
            <w:tcW w:w="0" w:type="auto"/>
            <w:vAlign w:val="center"/>
            <w:hideMark/>
          </w:tcPr>
          <w:p w14:paraId="74EB973D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  <w:tc>
          <w:tcPr>
            <w:tcW w:w="0" w:type="auto"/>
            <w:vAlign w:val="center"/>
            <w:hideMark/>
          </w:tcPr>
          <w:p w14:paraId="0D15FD0B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  <w:tc>
          <w:tcPr>
            <w:tcW w:w="0" w:type="auto"/>
            <w:vAlign w:val="center"/>
            <w:hideMark/>
          </w:tcPr>
          <w:p w14:paraId="1F994878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</w:tr>
      <w:tr w:rsidR="00D42AD8" w:rsidRPr="00D42AD8" w14:paraId="4F6C022E" w14:textId="77777777" w:rsidTr="00D42AD8">
        <w:tc>
          <w:tcPr>
            <w:tcW w:w="0" w:type="auto"/>
            <w:vAlign w:val="center"/>
            <w:hideMark/>
          </w:tcPr>
          <w:p w14:paraId="36852A22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RF-04</w:t>
            </w:r>
          </w:p>
        </w:tc>
        <w:tc>
          <w:tcPr>
            <w:tcW w:w="0" w:type="auto"/>
            <w:vAlign w:val="center"/>
            <w:hideMark/>
          </w:tcPr>
          <w:p w14:paraId="2DAE203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Detección de archivos sospechosos</w:t>
            </w:r>
          </w:p>
        </w:tc>
        <w:tc>
          <w:tcPr>
            <w:tcW w:w="0" w:type="auto"/>
            <w:vAlign w:val="center"/>
            <w:hideMark/>
          </w:tcPr>
          <w:p w14:paraId="0C159002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  <w:tc>
          <w:tcPr>
            <w:tcW w:w="0" w:type="auto"/>
            <w:vAlign w:val="center"/>
            <w:hideMark/>
          </w:tcPr>
          <w:p w14:paraId="3242438A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  <w:tc>
          <w:tcPr>
            <w:tcW w:w="0" w:type="auto"/>
            <w:vAlign w:val="center"/>
            <w:hideMark/>
          </w:tcPr>
          <w:p w14:paraId="3325E26B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</w:tr>
    </w:tbl>
    <w:p w14:paraId="7D9C7A58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Producto: Matriz con al menos 16 requisitos funcionales, tomando como referencia las funcionalidades mínimas del proyecto.</w:t>
      </w:r>
    </w:p>
    <w:p w14:paraId="770E87CA" w14:textId="77777777" w:rsidR="00D42AD8" w:rsidRPr="00D42AD8" w:rsidRDefault="00D42AD8" w:rsidP="00D42AD8">
      <w:pPr>
        <w:rPr>
          <w:rFonts w:ascii="Segoe UI" w:hAnsi="Segoe UI" w:cs="Segoe UI"/>
          <w:b/>
          <w:bCs/>
          <w:sz w:val="20"/>
          <w:szCs w:val="20"/>
        </w:rPr>
      </w:pPr>
      <w:r w:rsidRPr="00D42AD8">
        <w:rPr>
          <w:rFonts w:ascii="Segoe UI" w:hAnsi="Segoe UI" w:cs="Segoe UI"/>
          <w:b/>
          <w:bCs/>
          <w:sz w:val="20"/>
          <w:szCs w:val="20"/>
        </w:rPr>
        <w:t>Actividad 2. Identificación de requisitos no funcionales</w:t>
      </w:r>
    </w:p>
    <w:p w14:paraId="037C3A1C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Identificar los atributos de calidad y restricciones técnicas que debe cumplir el sistema para ofrecer un servicio confiable y seguro.</w:t>
      </w:r>
    </w:p>
    <w:p w14:paraId="4FCE0309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Se deberán analizar atributos relacionados con rendimiento, disponibilidad, escalabilidad, usabilidad, mantenibilidad, interoperabilidad, confiabilidad, recuperación ante fallos y capacidad de monitoreo.</w:t>
      </w:r>
    </w:p>
    <w:p w14:paraId="2D575952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Cada requisito deberá incluir un criterio de aceptación medible que permita comprobar su cumplimiento mediante pruebas.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890"/>
        <w:gridCol w:w="1487"/>
        <w:gridCol w:w="3881"/>
        <w:gridCol w:w="2570"/>
      </w:tblGrid>
      <w:tr w:rsidR="00D42AD8" w:rsidRPr="00D42AD8" w14:paraId="55B72F15" w14:textId="77777777" w:rsidTr="00D42AD8">
        <w:tc>
          <w:tcPr>
            <w:tcW w:w="0" w:type="auto"/>
            <w:vAlign w:val="center"/>
            <w:hideMark/>
          </w:tcPr>
          <w:p w14:paraId="0B0A6B98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9CE60AA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6D5F274E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Requisito no funcional</w:t>
            </w:r>
          </w:p>
        </w:tc>
        <w:tc>
          <w:tcPr>
            <w:tcW w:w="0" w:type="auto"/>
            <w:vAlign w:val="center"/>
            <w:hideMark/>
          </w:tcPr>
          <w:p w14:paraId="7673DB76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Criterio de aceptación</w:t>
            </w:r>
          </w:p>
        </w:tc>
      </w:tr>
      <w:tr w:rsidR="00D42AD8" w:rsidRPr="00D42AD8" w14:paraId="5F1DE966" w14:textId="77777777" w:rsidTr="00D42AD8">
        <w:tc>
          <w:tcPr>
            <w:tcW w:w="0" w:type="auto"/>
            <w:vAlign w:val="center"/>
            <w:hideMark/>
          </w:tcPr>
          <w:p w14:paraId="6F962426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RNF-01</w:t>
            </w:r>
          </w:p>
        </w:tc>
        <w:tc>
          <w:tcPr>
            <w:tcW w:w="0" w:type="auto"/>
            <w:vAlign w:val="center"/>
            <w:hideMark/>
          </w:tcPr>
          <w:p w14:paraId="6DF5B8BE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06BD4371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El sistema deberá procesar los mensajes dentro de un tiempo de respuesta aceptable.</w:t>
            </w:r>
          </w:p>
        </w:tc>
        <w:tc>
          <w:tcPr>
            <w:tcW w:w="0" w:type="auto"/>
            <w:vAlign w:val="center"/>
            <w:hideMark/>
          </w:tcPr>
          <w:p w14:paraId="25D1079D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Definir tiempo máximo y condiciones de carga.</w:t>
            </w:r>
          </w:p>
        </w:tc>
      </w:tr>
      <w:tr w:rsidR="00D42AD8" w:rsidRPr="00D42AD8" w14:paraId="42593378" w14:textId="77777777" w:rsidTr="00D42AD8">
        <w:tc>
          <w:tcPr>
            <w:tcW w:w="0" w:type="auto"/>
            <w:vAlign w:val="center"/>
            <w:hideMark/>
          </w:tcPr>
          <w:p w14:paraId="198FE651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RNF-02</w:t>
            </w:r>
          </w:p>
        </w:tc>
        <w:tc>
          <w:tcPr>
            <w:tcW w:w="0" w:type="auto"/>
            <w:vAlign w:val="center"/>
            <w:hideMark/>
          </w:tcPr>
          <w:p w14:paraId="4083795B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0ED3804A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El sistema deberá mantener disponibles los servicios de comunicación.</w:t>
            </w:r>
          </w:p>
        </w:tc>
        <w:tc>
          <w:tcPr>
            <w:tcW w:w="0" w:type="auto"/>
            <w:vAlign w:val="center"/>
            <w:hideMark/>
          </w:tcPr>
          <w:p w14:paraId="62ED3D65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Definir porcentaje de disponibilidad objetivo.</w:t>
            </w:r>
          </w:p>
        </w:tc>
      </w:tr>
      <w:tr w:rsidR="00D42AD8" w:rsidRPr="00D42AD8" w14:paraId="54769A8C" w14:textId="77777777" w:rsidTr="00D42AD8">
        <w:tc>
          <w:tcPr>
            <w:tcW w:w="0" w:type="auto"/>
            <w:vAlign w:val="center"/>
            <w:hideMark/>
          </w:tcPr>
          <w:p w14:paraId="73184C05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RNF-03</w:t>
            </w:r>
          </w:p>
        </w:tc>
        <w:tc>
          <w:tcPr>
            <w:tcW w:w="0" w:type="auto"/>
            <w:vAlign w:val="center"/>
            <w:hideMark/>
          </w:tcPr>
          <w:p w14:paraId="06295C53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7BC77D0B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  <w:tc>
          <w:tcPr>
            <w:tcW w:w="0" w:type="auto"/>
            <w:vAlign w:val="center"/>
            <w:hideMark/>
          </w:tcPr>
          <w:p w14:paraId="2F15053C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</w:tr>
      <w:tr w:rsidR="00D42AD8" w:rsidRPr="00D42AD8" w14:paraId="09BEA580" w14:textId="77777777" w:rsidTr="00D42AD8">
        <w:tc>
          <w:tcPr>
            <w:tcW w:w="0" w:type="auto"/>
            <w:vAlign w:val="center"/>
            <w:hideMark/>
          </w:tcPr>
          <w:p w14:paraId="6513DF33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RNF-04</w:t>
            </w:r>
          </w:p>
        </w:tc>
        <w:tc>
          <w:tcPr>
            <w:tcW w:w="0" w:type="auto"/>
            <w:vAlign w:val="center"/>
            <w:hideMark/>
          </w:tcPr>
          <w:p w14:paraId="46668869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Recuperación</w:t>
            </w:r>
          </w:p>
        </w:tc>
        <w:tc>
          <w:tcPr>
            <w:tcW w:w="0" w:type="auto"/>
            <w:vAlign w:val="center"/>
            <w:hideMark/>
          </w:tcPr>
          <w:p w14:paraId="668BF8A9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  <w:tc>
          <w:tcPr>
            <w:tcW w:w="0" w:type="auto"/>
            <w:vAlign w:val="center"/>
            <w:hideMark/>
          </w:tcPr>
          <w:p w14:paraId="22CF6767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</w:tr>
    </w:tbl>
    <w:p w14:paraId="71DFD31F" w14:textId="03213CA8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lastRenderedPageBreak/>
        <w:t xml:space="preserve">Producto: Matriz con al menos </w:t>
      </w:r>
      <w:r>
        <w:rPr>
          <w:rFonts w:ascii="Segoe UI" w:hAnsi="Segoe UI" w:cs="Segoe UI"/>
          <w:sz w:val="20"/>
          <w:szCs w:val="20"/>
        </w:rPr>
        <w:t>10</w:t>
      </w:r>
      <w:r w:rsidRPr="00D42AD8">
        <w:rPr>
          <w:rFonts w:ascii="Segoe UI" w:hAnsi="Segoe UI" w:cs="Segoe UI"/>
          <w:sz w:val="20"/>
          <w:szCs w:val="20"/>
        </w:rPr>
        <w:t xml:space="preserve"> requisitos no funcionales, incorporando criterios de aceptación verificables.</w:t>
      </w:r>
    </w:p>
    <w:p w14:paraId="32B3523C" w14:textId="77777777" w:rsidR="00D42AD8" w:rsidRPr="00D42AD8" w:rsidRDefault="00D42AD8" w:rsidP="00D42AD8">
      <w:pPr>
        <w:rPr>
          <w:rFonts w:ascii="Segoe UI" w:hAnsi="Segoe UI" w:cs="Segoe UI"/>
          <w:b/>
          <w:bCs/>
          <w:sz w:val="20"/>
          <w:szCs w:val="20"/>
        </w:rPr>
      </w:pPr>
      <w:r w:rsidRPr="00D42AD8">
        <w:rPr>
          <w:rFonts w:ascii="Segoe UI" w:hAnsi="Segoe UI" w:cs="Segoe UI"/>
          <w:b/>
          <w:bCs/>
          <w:sz w:val="20"/>
          <w:szCs w:val="20"/>
        </w:rPr>
        <w:t>Actividad 3. Identificación de requisitos de seguridad</w:t>
      </w:r>
    </w:p>
    <w:p w14:paraId="246698F2" w14:textId="60499513" w:rsidR="00D42AD8" w:rsidRPr="00D42AD8" w:rsidRDefault="00D42AD8" w:rsidP="00D42AD8">
      <w:pPr>
        <w:jc w:val="both"/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Utilizando los resultado</w:t>
      </w:r>
      <w:r>
        <w:rPr>
          <w:rFonts w:ascii="Segoe UI" w:hAnsi="Segoe UI" w:cs="Segoe UI"/>
          <w:sz w:val="20"/>
          <w:szCs w:val="20"/>
        </w:rPr>
        <w:t>s</w:t>
      </w:r>
      <w:r w:rsidR="00291C23">
        <w:rPr>
          <w:rFonts w:ascii="Segoe UI" w:hAnsi="Segoe UI" w:cs="Segoe UI"/>
          <w:sz w:val="20"/>
          <w:szCs w:val="20"/>
        </w:rPr>
        <w:t xml:space="preserve"> </w:t>
      </w:r>
      <w:r w:rsidR="00291C23" w:rsidRPr="00291C23">
        <w:rPr>
          <w:rFonts w:ascii="Segoe UI" w:hAnsi="Segoe UI" w:cs="Segoe UI"/>
          <w:i/>
          <w:iCs/>
          <w:sz w:val="18"/>
          <w:szCs w:val="18"/>
        </w:rPr>
        <w:t>(Laboratorio 2 – Riesgos</w:t>
      </w:r>
      <w:r w:rsidR="00291C23">
        <w:rPr>
          <w:rFonts w:ascii="Segoe UI" w:hAnsi="Segoe UI" w:cs="Segoe UI"/>
          <w:sz w:val="20"/>
          <w:szCs w:val="20"/>
        </w:rPr>
        <w:t>)</w:t>
      </w:r>
      <w:r w:rsidRPr="00D42AD8">
        <w:rPr>
          <w:rFonts w:ascii="Segoe UI" w:hAnsi="Segoe UI" w:cs="Segoe UI"/>
          <w:sz w:val="20"/>
          <w:szCs w:val="20"/>
        </w:rPr>
        <w:t>, identificar y especificar los requisitos de seguridad necesarios para tratar los riesgos detectados.</w:t>
      </w:r>
    </w:p>
    <w:p w14:paraId="0F064AE4" w14:textId="77777777" w:rsidR="00D42AD8" w:rsidRPr="00D42AD8" w:rsidRDefault="00D42AD8" w:rsidP="00D42AD8">
      <w:pPr>
        <w:jc w:val="both"/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Los requisitos deberán considerar la protección de credenciales, autenticación y autorización, control de acceso a salas, protección criptográfica de comunicaciones, administración segura de claves, restricción de conexiones simultáneas, validación de archivos, detección esteganográfica, registro de auditoría y respuesta ante eventos sospechosos.</w:t>
      </w:r>
    </w:p>
    <w:p w14:paraId="7F73D189" w14:textId="77777777" w:rsidR="00D42AD8" w:rsidRPr="00D42AD8" w:rsidRDefault="00D42AD8" w:rsidP="00D42AD8">
      <w:pPr>
        <w:jc w:val="both"/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Cada requisito deberá relacionarse con los activos y riesgos identificados, especificando el mecanismo de verificación que permitirá demostrar su cumplimiento.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891"/>
        <w:gridCol w:w="3173"/>
        <w:gridCol w:w="2169"/>
        <w:gridCol w:w="2595"/>
      </w:tblGrid>
      <w:tr w:rsidR="00D42AD8" w:rsidRPr="00D42AD8" w14:paraId="6BA82170" w14:textId="77777777" w:rsidTr="00D42AD8">
        <w:tc>
          <w:tcPr>
            <w:tcW w:w="0" w:type="auto"/>
            <w:vAlign w:val="center"/>
            <w:hideMark/>
          </w:tcPr>
          <w:p w14:paraId="193A6444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02542F7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Requisito de seguridad</w:t>
            </w:r>
          </w:p>
        </w:tc>
        <w:tc>
          <w:tcPr>
            <w:tcW w:w="0" w:type="auto"/>
            <w:vAlign w:val="center"/>
            <w:hideMark/>
          </w:tcPr>
          <w:p w14:paraId="6086FBC2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Riesgo asociado</w:t>
            </w:r>
          </w:p>
        </w:tc>
        <w:tc>
          <w:tcPr>
            <w:tcW w:w="0" w:type="auto"/>
            <w:vAlign w:val="center"/>
            <w:hideMark/>
          </w:tcPr>
          <w:p w14:paraId="35752F66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Verificación</w:t>
            </w:r>
          </w:p>
        </w:tc>
      </w:tr>
      <w:tr w:rsidR="00D42AD8" w:rsidRPr="00D42AD8" w14:paraId="248EFCD4" w14:textId="77777777" w:rsidTr="00D42AD8">
        <w:tc>
          <w:tcPr>
            <w:tcW w:w="0" w:type="auto"/>
            <w:vAlign w:val="center"/>
            <w:hideMark/>
          </w:tcPr>
          <w:p w14:paraId="2C17A72C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RS-01</w:t>
            </w:r>
          </w:p>
        </w:tc>
        <w:tc>
          <w:tcPr>
            <w:tcW w:w="0" w:type="auto"/>
            <w:vAlign w:val="center"/>
            <w:hideMark/>
          </w:tcPr>
          <w:p w14:paraId="2275029A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El sistema deberá proteger las comunicaciones frente a accesos e interceptaciones no autorizadas.</w:t>
            </w:r>
          </w:p>
        </w:tc>
        <w:tc>
          <w:tcPr>
            <w:tcW w:w="0" w:type="auto"/>
            <w:vAlign w:val="center"/>
            <w:hideMark/>
          </w:tcPr>
          <w:p w14:paraId="7DF18996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Interceptación de comunicaciones</w:t>
            </w:r>
          </w:p>
        </w:tc>
        <w:tc>
          <w:tcPr>
            <w:tcW w:w="0" w:type="auto"/>
            <w:vAlign w:val="center"/>
            <w:hideMark/>
          </w:tcPr>
          <w:p w14:paraId="36382FD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Pruebas de comunicación cifrada.</w:t>
            </w:r>
          </w:p>
        </w:tc>
      </w:tr>
      <w:tr w:rsidR="00D42AD8" w:rsidRPr="00D42AD8" w14:paraId="75C302C9" w14:textId="77777777" w:rsidTr="00D42AD8">
        <w:tc>
          <w:tcPr>
            <w:tcW w:w="0" w:type="auto"/>
            <w:vAlign w:val="center"/>
            <w:hideMark/>
          </w:tcPr>
          <w:p w14:paraId="1C8628A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RS-02</w:t>
            </w:r>
          </w:p>
        </w:tc>
        <w:tc>
          <w:tcPr>
            <w:tcW w:w="0" w:type="auto"/>
            <w:vAlign w:val="center"/>
            <w:hideMark/>
          </w:tcPr>
          <w:p w14:paraId="61D388FB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El sistema deberá impedir conexiones simultáneas no autorizadas de una misma cuenta o identidad de usuario.</w:t>
            </w:r>
          </w:p>
        </w:tc>
        <w:tc>
          <w:tcPr>
            <w:tcW w:w="0" w:type="auto"/>
            <w:vAlign w:val="center"/>
            <w:hideMark/>
          </w:tcPr>
          <w:p w14:paraId="0B3AE2F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Suplantación y uso indebido de sesiones</w:t>
            </w:r>
          </w:p>
        </w:tc>
        <w:tc>
          <w:tcPr>
            <w:tcW w:w="0" w:type="auto"/>
            <w:vAlign w:val="center"/>
            <w:hideMark/>
          </w:tcPr>
          <w:p w14:paraId="6D2313F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Pruebas de concurrencia y gestión de sesiones.</w:t>
            </w:r>
          </w:p>
        </w:tc>
      </w:tr>
      <w:tr w:rsidR="00D42AD8" w:rsidRPr="00D42AD8" w14:paraId="04641ED8" w14:textId="77777777" w:rsidTr="00D42AD8">
        <w:tc>
          <w:tcPr>
            <w:tcW w:w="0" w:type="auto"/>
            <w:vAlign w:val="center"/>
            <w:hideMark/>
          </w:tcPr>
          <w:p w14:paraId="554EE19D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RS-03</w:t>
            </w:r>
          </w:p>
        </w:tc>
        <w:tc>
          <w:tcPr>
            <w:tcW w:w="0" w:type="auto"/>
            <w:vAlign w:val="center"/>
            <w:hideMark/>
          </w:tcPr>
          <w:p w14:paraId="4E3222F8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El sistema deberá analizar los archivos multimedia antes de autorizar su distribución.</w:t>
            </w:r>
          </w:p>
        </w:tc>
        <w:tc>
          <w:tcPr>
            <w:tcW w:w="0" w:type="auto"/>
            <w:vAlign w:val="center"/>
            <w:hideMark/>
          </w:tcPr>
          <w:p w14:paraId="7474634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Transferencia de información oculta no autorizada</w:t>
            </w:r>
          </w:p>
        </w:tc>
        <w:tc>
          <w:tcPr>
            <w:tcW w:w="0" w:type="auto"/>
            <w:vAlign w:val="center"/>
            <w:hideMark/>
          </w:tcPr>
          <w:p w14:paraId="30108251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Pruebas con archivos normales y muestras esteganográficas controladas.</w:t>
            </w:r>
          </w:p>
        </w:tc>
      </w:tr>
      <w:tr w:rsidR="00D42AD8" w:rsidRPr="00D42AD8" w14:paraId="28B7DB76" w14:textId="77777777" w:rsidTr="00D42AD8">
        <w:tc>
          <w:tcPr>
            <w:tcW w:w="0" w:type="auto"/>
            <w:vAlign w:val="center"/>
            <w:hideMark/>
          </w:tcPr>
          <w:p w14:paraId="0FFFE78A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RS-04</w:t>
            </w:r>
          </w:p>
        </w:tc>
        <w:tc>
          <w:tcPr>
            <w:tcW w:w="0" w:type="auto"/>
            <w:vAlign w:val="center"/>
            <w:hideMark/>
          </w:tcPr>
          <w:p w14:paraId="67624CE8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  <w:tc>
          <w:tcPr>
            <w:tcW w:w="0" w:type="auto"/>
            <w:vAlign w:val="center"/>
            <w:hideMark/>
          </w:tcPr>
          <w:p w14:paraId="412D4DD4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  <w:tc>
          <w:tcPr>
            <w:tcW w:w="0" w:type="auto"/>
            <w:vAlign w:val="center"/>
            <w:hideMark/>
          </w:tcPr>
          <w:p w14:paraId="020F86ED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</w:tr>
    </w:tbl>
    <w:p w14:paraId="306AFB89" w14:textId="3AF53B4B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 xml:space="preserve">Producto: Matriz con al menos </w:t>
      </w:r>
      <w:r>
        <w:rPr>
          <w:rFonts w:ascii="Segoe UI" w:hAnsi="Segoe UI" w:cs="Segoe UI"/>
          <w:sz w:val="20"/>
          <w:szCs w:val="20"/>
        </w:rPr>
        <w:t>15</w:t>
      </w:r>
      <w:r w:rsidRPr="00D42AD8">
        <w:rPr>
          <w:rFonts w:ascii="Segoe UI" w:hAnsi="Segoe UI" w:cs="Segoe UI"/>
          <w:sz w:val="20"/>
          <w:szCs w:val="20"/>
        </w:rPr>
        <w:t xml:space="preserve"> requisitos de seguridad asociados con los riesgos previamente identificados.</w:t>
      </w:r>
    </w:p>
    <w:p w14:paraId="1340940F" w14:textId="77777777" w:rsidR="00D42AD8" w:rsidRPr="00D42AD8" w:rsidRDefault="00D42AD8" w:rsidP="00D42AD8">
      <w:pPr>
        <w:rPr>
          <w:rFonts w:ascii="Segoe UI" w:hAnsi="Segoe UI" w:cs="Segoe UI"/>
          <w:b/>
          <w:bCs/>
          <w:sz w:val="20"/>
          <w:szCs w:val="20"/>
        </w:rPr>
      </w:pPr>
      <w:r w:rsidRPr="00D42AD8">
        <w:rPr>
          <w:rFonts w:ascii="Segoe UI" w:hAnsi="Segoe UI" w:cs="Segoe UI"/>
          <w:b/>
          <w:bCs/>
          <w:sz w:val="20"/>
          <w:szCs w:val="20"/>
        </w:rPr>
        <w:t>Actividad 4. Identificación de propiedades básicas y complementarias de seguridad</w:t>
      </w:r>
    </w:p>
    <w:p w14:paraId="2F7CBC65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Identificar y analizar las propiedades de seguridad que deberá garantizar la aplicación, justificando su importancia en relación con los activos, riesgos y funcionalidades del proyecto.</w:t>
      </w:r>
    </w:p>
    <w:p w14:paraId="5F544A54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Se deberán considerar las siguientes propiedades: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3389"/>
        <w:gridCol w:w="5439"/>
      </w:tblGrid>
      <w:tr w:rsidR="00D42AD8" w:rsidRPr="00D42AD8" w14:paraId="02BC6B20" w14:textId="77777777" w:rsidTr="00D42AD8">
        <w:tc>
          <w:tcPr>
            <w:tcW w:w="0" w:type="auto"/>
            <w:vAlign w:val="center"/>
            <w:hideMark/>
          </w:tcPr>
          <w:p w14:paraId="3FB457FA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049FD509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Propiedades por analizar</w:t>
            </w:r>
          </w:p>
        </w:tc>
      </w:tr>
      <w:tr w:rsidR="00D42AD8" w:rsidRPr="00D42AD8" w14:paraId="0E96B83D" w14:textId="77777777" w:rsidTr="00D42AD8">
        <w:tc>
          <w:tcPr>
            <w:tcW w:w="0" w:type="auto"/>
            <w:vAlign w:val="center"/>
            <w:hideMark/>
          </w:tcPr>
          <w:p w14:paraId="11666E97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Básicas — Tríada CID</w:t>
            </w:r>
          </w:p>
        </w:tc>
        <w:tc>
          <w:tcPr>
            <w:tcW w:w="0" w:type="auto"/>
            <w:vAlign w:val="center"/>
            <w:hideMark/>
          </w:tcPr>
          <w:p w14:paraId="21AD40AC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Confidencialidad, Integridad y Disponibilidad</w:t>
            </w:r>
          </w:p>
        </w:tc>
      </w:tr>
      <w:tr w:rsidR="00D42AD8" w:rsidRPr="00D42AD8" w14:paraId="624DD8BD" w14:textId="77777777" w:rsidTr="00D42AD8">
        <w:tc>
          <w:tcPr>
            <w:tcW w:w="0" w:type="auto"/>
            <w:vAlign w:val="center"/>
            <w:hideMark/>
          </w:tcPr>
          <w:p w14:paraId="4726C703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lastRenderedPageBreak/>
              <w:t>Control de identidad y acceso — AAA</w:t>
            </w:r>
          </w:p>
        </w:tc>
        <w:tc>
          <w:tcPr>
            <w:tcW w:w="0" w:type="auto"/>
            <w:vAlign w:val="center"/>
            <w:hideMark/>
          </w:tcPr>
          <w:p w14:paraId="35ADA98A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Autenticación, Autorización y Auditoría/Contabilización</w:t>
            </w:r>
          </w:p>
        </w:tc>
      </w:tr>
      <w:tr w:rsidR="00D42AD8" w:rsidRPr="00D42AD8" w14:paraId="2593CDB8" w14:textId="77777777" w:rsidTr="00D42AD8">
        <w:tc>
          <w:tcPr>
            <w:tcW w:w="0" w:type="auto"/>
            <w:vAlign w:val="center"/>
            <w:hideMark/>
          </w:tcPr>
          <w:p w14:paraId="5F80C10C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Complementarias</w:t>
            </w:r>
          </w:p>
        </w:tc>
        <w:tc>
          <w:tcPr>
            <w:tcW w:w="0" w:type="auto"/>
            <w:vAlign w:val="center"/>
            <w:hideMark/>
          </w:tcPr>
          <w:p w14:paraId="697AC2E5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Autenticidad, No repudio, Trazabilidad, Privacidad y Resiliencia</w:t>
            </w:r>
          </w:p>
        </w:tc>
      </w:tr>
    </w:tbl>
    <w:p w14:paraId="3247CF5B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Para cada propiedad, los equipos deberán explicar cómo se aplica en el sistema, identificar las amenazas que podrían comprometerla y relacionarla con los requisitos de seguridad previamente definidos.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94"/>
        <w:gridCol w:w="3327"/>
        <w:gridCol w:w="2341"/>
        <w:gridCol w:w="1466"/>
      </w:tblGrid>
      <w:tr w:rsidR="00D42AD8" w:rsidRPr="00D42AD8" w14:paraId="7B8039E5" w14:textId="77777777" w:rsidTr="00D42AD8">
        <w:tc>
          <w:tcPr>
            <w:tcW w:w="0" w:type="auto"/>
            <w:vAlign w:val="center"/>
            <w:hideMark/>
          </w:tcPr>
          <w:p w14:paraId="07EAA2CA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14:paraId="4F73D2DC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Aplicación en el sistema</w:t>
            </w:r>
          </w:p>
        </w:tc>
        <w:tc>
          <w:tcPr>
            <w:tcW w:w="0" w:type="auto"/>
            <w:vAlign w:val="center"/>
            <w:hideMark/>
          </w:tcPr>
          <w:p w14:paraId="296D1398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Amenaza relacionada</w:t>
            </w:r>
          </w:p>
        </w:tc>
        <w:tc>
          <w:tcPr>
            <w:tcW w:w="0" w:type="auto"/>
            <w:vAlign w:val="center"/>
            <w:hideMark/>
          </w:tcPr>
          <w:p w14:paraId="5895879B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Requisito asociado</w:t>
            </w:r>
          </w:p>
        </w:tc>
      </w:tr>
      <w:tr w:rsidR="00D42AD8" w:rsidRPr="00D42AD8" w14:paraId="174D8D2D" w14:textId="77777777" w:rsidTr="00D42AD8">
        <w:tc>
          <w:tcPr>
            <w:tcW w:w="0" w:type="auto"/>
            <w:vAlign w:val="center"/>
            <w:hideMark/>
          </w:tcPr>
          <w:p w14:paraId="0139F85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Confidencialidad</w:t>
            </w:r>
          </w:p>
        </w:tc>
        <w:tc>
          <w:tcPr>
            <w:tcW w:w="0" w:type="auto"/>
            <w:vAlign w:val="center"/>
            <w:hideMark/>
          </w:tcPr>
          <w:p w14:paraId="27F7BAC1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Protección de mensajes y archivos intercambiados.</w:t>
            </w:r>
          </w:p>
        </w:tc>
        <w:tc>
          <w:tcPr>
            <w:tcW w:w="0" w:type="auto"/>
            <w:vAlign w:val="center"/>
            <w:hideMark/>
          </w:tcPr>
          <w:p w14:paraId="65C43F9A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Interceptación de comunicaciones.</w:t>
            </w:r>
          </w:p>
        </w:tc>
        <w:tc>
          <w:tcPr>
            <w:tcW w:w="0" w:type="auto"/>
            <w:vAlign w:val="center"/>
            <w:hideMark/>
          </w:tcPr>
          <w:p w14:paraId="34C8D2D9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RS-01</w:t>
            </w:r>
          </w:p>
        </w:tc>
      </w:tr>
      <w:tr w:rsidR="00D42AD8" w:rsidRPr="00D42AD8" w14:paraId="7E6D8192" w14:textId="77777777" w:rsidTr="00D42AD8">
        <w:tc>
          <w:tcPr>
            <w:tcW w:w="0" w:type="auto"/>
            <w:vAlign w:val="center"/>
            <w:hideMark/>
          </w:tcPr>
          <w:p w14:paraId="152DAF9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Integridad</w:t>
            </w:r>
          </w:p>
        </w:tc>
        <w:tc>
          <w:tcPr>
            <w:tcW w:w="0" w:type="auto"/>
            <w:vAlign w:val="center"/>
            <w:hideMark/>
          </w:tcPr>
          <w:p w14:paraId="14B72A0D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Protección de mensajes contra modificaciones no autorizadas.</w:t>
            </w:r>
          </w:p>
        </w:tc>
        <w:tc>
          <w:tcPr>
            <w:tcW w:w="0" w:type="auto"/>
            <w:vAlign w:val="center"/>
            <w:hideMark/>
          </w:tcPr>
          <w:p w14:paraId="51D4EC8B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Manipulación de mensajes.</w:t>
            </w:r>
          </w:p>
        </w:tc>
        <w:tc>
          <w:tcPr>
            <w:tcW w:w="0" w:type="auto"/>
            <w:vAlign w:val="center"/>
            <w:hideMark/>
          </w:tcPr>
          <w:p w14:paraId="708376B2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</w:tr>
      <w:tr w:rsidR="00D42AD8" w:rsidRPr="00D42AD8" w14:paraId="14095735" w14:textId="77777777" w:rsidTr="00D42AD8">
        <w:tc>
          <w:tcPr>
            <w:tcW w:w="0" w:type="auto"/>
            <w:vAlign w:val="center"/>
            <w:hideMark/>
          </w:tcPr>
          <w:p w14:paraId="4A10C86E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00E610B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Verificación de identidad antes de permitir el acceso.</w:t>
            </w:r>
          </w:p>
        </w:tc>
        <w:tc>
          <w:tcPr>
            <w:tcW w:w="0" w:type="auto"/>
            <w:vAlign w:val="center"/>
            <w:hideMark/>
          </w:tcPr>
          <w:p w14:paraId="151AD28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Suplantación de identidad.</w:t>
            </w:r>
          </w:p>
        </w:tc>
        <w:tc>
          <w:tcPr>
            <w:tcW w:w="0" w:type="auto"/>
            <w:vAlign w:val="center"/>
            <w:hideMark/>
          </w:tcPr>
          <w:p w14:paraId="410C6848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</w:tr>
      <w:tr w:rsidR="00D42AD8" w:rsidRPr="00D42AD8" w14:paraId="7D8C41DB" w14:textId="77777777" w:rsidTr="00D42AD8">
        <w:tc>
          <w:tcPr>
            <w:tcW w:w="0" w:type="auto"/>
            <w:vAlign w:val="center"/>
            <w:hideMark/>
          </w:tcPr>
          <w:p w14:paraId="45633B29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Resiliencia</w:t>
            </w:r>
          </w:p>
        </w:tc>
        <w:tc>
          <w:tcPr>
            <w:tcW w:w="0" w:type="auto"/>
            <w:vAlign w:val="center"/>
            <w:hideMark/>
          </w:tcPr>
          <w:p w14:paraId="0AE1627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  <w:tc>
          <w:tcPr>
            <w:tcW w:w="0" w:type="auto"/>
            <w:vAlign w:val="center"/>
            <w:hideMark/>
          </w:tcPr>
          <w:p w14:paraId="038C6A5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  <w:tc>
          <w:tcPr>
            <w:tcW w:w="0" w:type="auto"/>
            <w:vAlign w:val="center"/>
            <w:hideMark/>
          </w:tcPr>
          <w:p w14:paraId="3CD975E2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</w:tr>
    </w:tbl>
    <w:p w14:paraId="08C757D6" w14:textId="13BF1A3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Producto: Matriz de análisis de las propiedades indicadas y su relación con los requisitos de seguridad.</w:t>
      </w:r>
    </w:p>
    <w:p w14:paraId="62816829" w14:textId="77777777" w:rsidR="00D42AD8" w:rsidRPr="00D42AD8" w:rsidRDefault="00D42AD8" w:rsidP="00D42AD8">
      <w:pPr>
        <w:rPr>
          <w:rFonts w:ascii="Segoe UI" w:hAnsi="Segoe UI" w:cs="Segoe UI"/>
          <w:b/>
          <w:bCs/>
          <w:sz w:val="20"/>
          <w:szCs w:val="20"/>
        </w:rPr>
      </w:pPr>
      <w:r w:rsidRPr="00D42AD8">
        <w:rPr>
          <w:rFonts w:ascii="Segoe UI" w:hAnsi="Segoe UI" w:cs="Segoe UI"/>
          <w:b/>
          <w:bCs/>
          <w:sz w:val="20"/>
          <w:szCs w:val="20"/>
        </w:rPr>
        <w:t>Actividad 5. Identificación y selección de técnicas y mecanismos de seguridad</w:t>
      </w:r>
    </w:p>
    <w:p w14:paraId="1985C84F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Seleccionar y justificar las técnicas y mecanismos de seguridad que deberán implementarse para satisfacer los requisitos definidos y mitigar los riesgos identificados.</w:t>
      </w:r>
    </w:p>
    <w:p w14:paraId="3C624941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Los equipos deberán analizar, entre otras, las siguientes categorías:</w:t>
      </w:r>
    </w:p>
    <w:p w14:paraId="21A11230" w14:textId="77777777" w:rsidR="00D42AD8" w:rsidRPr="00D42AD8" w:rsidRDefault="00D42AD8" w:rsidP="00D42AD8">
      <w:pPr>
        <w:numPr>
          <w:ilvl w:val="0"/>
          <w:numId w:val="1"/>
        </w:num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Seguridad de comunicaciones: cifrado, protocolos de comunicación segura, protección de integridad y gestión de claves criptográficas.</w:t>
      </w:r>
    </w:p>
    <w:p w14:paraId="3B439188" w14:textId="77777777" w:rsidR="00D42AD8" w:rsidRPr="00D42AD8" w:rsidRDefault="00D42AD8" w:rsidP="00D42AD8">
      <w:pPr>
        <w:numPr>
          <w:ilvl w:val="0"/>
          <w:numId w:val="1"/>
        </w:num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Seguridad de acceso: autenticación, autorización, control basado en roles, mínimo privilegio y validación continua de sesiones.</w:t>
      </w:r>
    </w:p>
    <w:p w14:paraId="2A32DCEF" w14:textId="77777777" w:rsidR="00D42AD8" w:rsidRPr="00D42AD8" w:rsidRDefault="00D42AD8" w:rsidP="00D42AD8">
      <w:pPr>
        <w:numPr>
          <w:ilvl w:val="0"/>
          <w:numId w:val="1"/>
        </w:num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Seguridad de archivos multimedia: validación de formatos, análisis de contenido, detección esteganográfica, cuarentena y bloqueo de archivos sospechosos.</w:t>
      </w:r>
    </w:p>
    <w:p w14:paraId="7C527E15" w14:textId="77777777" w:rsidR="00D42AD8" w:rsidRPr="00D42AD8" w:rsidRDefault="00D42AD8" w:rsidP="00D42AD8">
      <w:pPr>
        <w:numPr>
          <w:ilvl w:val="0"/>
          <w:numId w:val="1"/>
        </w:num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Seguridad de aplicaciones: validación de entradas, programación segura, gestión de errores y protección de credenciales.</w:t>
      </w:r>
    </w:p>
    <w:p w14:paraId="03BBF3DA" w14:textId="77777777" w:rsidR="00D42AD8" w:rsidRPr="00D42AD8" w:rsidRDefault="00D42AD8" w:rsidP="00D42AD8">
      <w:pPr>
        <w:numPr>
          <w:ilvl w:val="0"/>
          <w:numId w:val="1"/>
        </w:num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Seguridad operativa: registros de auditoría, monitoreo, gestión de incidentes y mecanismos de recuperación.</w:t>
      </w:r>
    </w:p>
    <w:p w14:paraId="5C86AE5C" w14:textId="77777777" w:rsidR="00D42AD8" w:rsidRPr="00D42AD8" w:rsidRDefault="00D42AD8" w:rsidP="00D42AD8">
      <w:pPr>
        <w:numPr>
          <w:ilvl w:val="0"/>
          <w:numId w:val="1"/>
        </w:num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lastRenderedPageBreak/>
        <w:t>Seguridad durante el desarrollo: revisión de código, análisis estático de seguridad (SAST), análisis de dependencias (SCA), pruebas dinámicas (DAST) y pruebas de seguridad automatizadas.</w:t>
      </w:r>
    </w:p>
    <w:p w14:paraId="35DBFA28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Cada técnica deberá relacionarse con un mecanismo concreto, los requisitos de seguridad que satisface y las amenazas que permite mitigar.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110"/>
        <w:gridCol w:w="2343"/>
        <w:gridCol w:w="2421"/>
        <w:gridCol w:w="2954"/>
      </w:tblGrid>
      <w:tr w:rsidR="00D42AD8" w:rsidRPr="00D42AD8" w14:paraId="035AE7D6" w14:textId="77777777" w:rsidTr="00D42AD8">
        <w:tc>
          <w:tcPr>
            <w:tcW w:w="0" w:type="auto"/>
            <w:vAlign w:val="center"/>
            <w:hideMark/>
          </w:tcPr>
          <w:p w14:paraId="5318983D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1952F7A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Técnica de seguridad</w:t>
            </w:r>
          </w:p>
        </w:tc>
        <w:tc>
          <w:tcPr>
            <w:tcW w:w="0" w:type="auto"/>
            <w:vAlign w:val="center"/>
            <w:hideMark/>
          </w:tcPr>
          <w:p w14:paraId="034B5AED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Mecanismo o tecnología</w:t>
            </w:r>
          </w:p>
        </w:tc>
        <w:tc>
          <w:tcPr>
            <w:tcW w:w="0" w:type="auto"/>
            <w:vAlign w:val="center"/>
            <w:hideMark/>
          </w:tcPr>
          <w:p w14:paraId="7CEBF675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Justificación</w:t>
            </w:r>
          </w:p>
        </w:tc>
      </w:tr>
      <w:tr w:rsidR="00D42AD8" w:rsidRPr="00D42AD8" w14:paraId="35777FF8" w14:textId="77777777" w:rsidTr="00D42AD8">
        <w:tc>
          <w:tcPr>
            <w:tcW w:w="0" w:type="auto"/>
            <w:vAlign w:val="center"/>
            <w:hideMark/>
          </w:tcPr>
          <w:p w14:paraId="517CB49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RS-01</w:t>
            </w:r>
          </w:p>
        </w:tc>
        <w:tc>
          <w:tcPr>
            <w:tcW w:w="0" w:type="auto"/>
            <w:vAlign w:val="center"/>
            <w:hideMark/>
          </w:tcPr>
          <w:p w14:paraId="3827DE84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Cifrado de comunicaciones</w:t>
            </w:r>
          </w:p>
        </w:tc>
        <w:tc>
          <w:tcPr>
            <w:tcW w:w="0" w:type="auto"/>
            <w:vAlign w:val="center"/>
            <w:hideMark/>
          </w:tcPr>
          <w:p w14:paraId="6C903E8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TLS 1.3</w:t>
            </w:r>
          </w:p>
        </w:tc>
        <w:tc>
          <w:tcPr>
            <w:tcW w:w="0" w:type="auto"/>
            <w:vAlign w:val="center"/>
            <w:hideMark/>
          </w:tcPr>
          <w:p w14:paraId="74BA9874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Proteger la información durante su transmisión.</w:t>
            </w:r>
          </w:p>
        </w:tc>
      </w:tr>
      <w:tr w:rsidR="00D42AD8" w:rsidRPr="00D42AD8" w14:paraId="6C4350C6" w14:textId="77777777" w:rsidTr="00D42AD8">
        <w:tc>
          <w:tcPr>
            <w:tcW w:w="0" w:type="auto"/>
            <w:vAlign w:val="center"/>
            <w:hideMark/>
          </w:tcPr>
          <w:p w14:paraId="4475213D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RS-02</w:t>
            </w:r>
          </w:p>
        </w:tc>
        <w:tc>
          <w:tcPr>
            <w:tcW w:w="0" w:type="auto"/>
            <w:vAlign w:val="center"/>
            <w:hideMark/>
          </w:tcPr>
          <w:p w14:paraId="5C88FA53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Gestión y control de sesiones</w:t>
            </w:r>
          </w:p>
        </w:tc>
        <w:tc>
          <w:tcPr>
            <w:tcW w:w="0" w:type="auto"/>
            <w:vAlign w:val="center"/>
            <w:hideMark/>
          </w:tcPr>
          <w:p w14:paraId="0DF821D7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Registro de sesiones activas y revocación</w:t>
            </w:r>
          </w:p>
        </w:tc>
        <w:tc>
          <w:tcPr>
            <w:tcW w:w="0" w:type="auto"/>
            <w:vAlign w:val="center"/>
            <w:hideMark/>
          </w:tcPr>
          <w:p w14:paraId="0336E6DD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Impedir conexiones simultáneas no autorizadas.</w:t>
            </w:r>
          </w:p>
        </w:tc>
      </w:tr>
      <w:tr w:rsidR="00D42AD8" w:rsidRPr="00D42AD8" w14:paraId="01CB7397" w14:textId="77777777" w:rsidTr="00D42AD8">
        <w:tc>
          <w:tcPr>
            <w:tcW w:w="0" w:type="auto"/>
            <w:vAlign w:val="center"/>
            <w:hideMark/>
          </w:tcPr>
          <w:p w14:paraId="6D7EA76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RS-03</w:t>
            </w:r>
          </w:p>
        </w:tc>
        <w:tc>
          <w:tcPr>
            <w:tcW w:w="0" w:type="auto"/>
            <w:vAlign w:val="center"/>
            <w:hideMark/>
          </w:tcPr>
          <w:p w14:paraId="2EE810ED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Detección de anomalías en archivos</w:t>
            </w:r>
          </w:p>
        </w:tc>
        <w:tc>
          <w:tcPr>
            <w:tcW w:w="0" w:type="auto"/>
            <w:vAlign w:val="center"/>
            <w:hideMark/>
          </w:tcPr>
          <w:p w14:paraId="17DE221A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 xml:space="preserve">Análisis estadístico y </w:t>
            </w:r>
            <w:proofErr w:type="spellStart"/>
            <w:r w:rsidRPr="00D42AD8">
              <w:rPr>
                <w:rFonts w:ascii="Segoe UI" w:hAnsi="Segoe UI" w:cs="Segoe UI"/>
                <w:sz w:val="20"/>
                <w:szCs w:val="20"/>
              </w:rPr>
              <w:t>estegoanálisis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EF64B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Identificar indicios de contenido oculto o manipulación.</w:t>
            </w:r>
          </w:p>
        </w:tc>
      </w:tr>
      <w:tr w:rsidR="00D42AD8" w:rsidRPr="00D42AD8" w14:paraId="321B44AE" w14:textId="77777777" w:rsidTr="00D42AD8">
        <w:tc>
          <w:tcPr>
            <w:tcW w:w="0" w:type="auto"/>
            <w:vAlign w:val="center"/>
            <w:hideMark/>
          </w:tcPr>
          <w:p w14:paraId="751E213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  <w:tc>
          <w:tcPr>
            <w:tcW w:w="0" w:type="auto"/>
            <w:vAlign w:val="center"/>
            <w:hideMark/>
          </w:tcPr>
          <w:p w14:paraId="1FEE7357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  <w:tc>
          <w:tcPr>
            <w:tcW w:w="0" w:type="auto"/>
            <w:vAlign w:val="center"/>
            <w:hideMark/>
          </w:tcPr>
          <w:p w14:paraId="19CB87FB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  <w:tc>
          <w:tcPr>
            <w:tcW w:w="0" w:type="auto"/>
            <w:vAlign w:val="center"/>
            <w:hideMark/>
          </w:tcPr>
          <w:p w14:paraId="302C6494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Por definir</w:t>
            </w:r>
          </w:p>
        </w:tc>
      </w:tr>
    </w:tbl>
    <w:p w14:paraId="5B26828E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Para los mecanismos de detección esteganográfica, los equipos deberán considerar que la identificación de contenido oculto no es infalible. Deberán proponer pruebas con archivos benignos y archivos manipulados, valorando falsos positivos, falsos negativos y las restricciones de rendimiento.</w:t>
      </w:r>
    </w:p>
    <w:p w14:paraId="6F6B5607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Producto: Matriz con al menos 10 técnicas y mecanismos de seguridad, debidamente justificados.</w:t>
      </w:r>
    </w:p>
    <w:p w14:paraId="03D03F96" w14:textId="77777777" w:rsidR="00D42AD8" w:rsidRPr="00D42AD8" w:rsidRDefault="00D42AD8" w:rsidP="00D42AD8">
      <w:pPr>
        <w:rPr>
          <w:rFonts w:ascii="Segoe UI" w:hAnsi="Segoe UI" w:cs="Segoe UI"/>
          <w:b/>
          <w:bCs/>
          <w:sz w:val="20"/>
          <w:szCs w:val="20"/>
          <w:lang w:val="en-US"/>
        </w:rPr>
      </w:pPr>
      <w:proofErr w:type="spellStart"/>
      <w:r w:rsidRPr="00D42AD8">
        <w:rPr>
          <w:rFonts w:ascii="Segoe UI" w:hAnsi="Segoe UI" w:cs="Segoe UI"/>
          <w:b/>
          <w:bCs/>
          <w:sz w:val="20"/>
          <w:szCs w:val="20"/>
          <w:lang w:val="en-US"/>
        </w:rPr>
        <w:t>Actividad</w:t>
      </w:r>
      <w:proofErr w:type="spellEnd"/>
      <w:r w:rsidRPr="00D42AD8">
        <w:rPr>
          <w:rFonts w:ascii="Segoe UI" w:hAnsi="Segoe UI" w:cs="Segoe UI"/>
          <w:b/>
          <w:bCs/>
          <w:sz w:val="20"/>
          <w:szCs w:val="20"/>
          <w:lang w:val="en-US"/>
        </w:rPr>
        <w:t xml:space="preserve"> 6. </w:t>
      </w:r>
      <w:proofErr w:type="spellStart"/>
      <w:r w:rsidRPr="00D42AD8">
        <w:rPr>
          <w:rFonts w:ascii="Segoe UI" w:hAnsi="Segoe UI" w:cs="Segoe UI"/>
          <w:b/>
          <w:bCs/>
          <w:sz w:val="20"/>
          <w:szCs w:val="20"/>
          <w:lang w:val="en-US"/>
        </w:rPr>
        <w:t>Aplicación</w:t>
      </w:r>
      <w:proofErr w:type="spellEnd"/>
      <w:r w:rsidRPr="00D42AD8">
        <w:rPr>
          <w:rFonts w:ascii="Segoe UI" w:hAnsi="Segoe UI" w:cs="Segoe UI"/>
          <w:b/>
          <w:bCs/>
          <w:sz w:val="20"/>
          <w:szCs w:val="20"/>
          <w:lang w:val="en-US"/>
        </w:rPr>
        <w:t xml:space="preserve"> de Zero Trust, Secure by Design y Shift Left Security</w:t>
      </w:r>
    </w:p>
    <w:p w14:paraId="6724067A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Describir cómo los tres enfoques de seguridad establecidos en el proyecto integrador se incorporarán en el desarrollo del sistema.</w:t>
      </w:r>
    </w:p>
    <w:p w14:paraId="6C195DDE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Se deberá identificar al menos una práctica concreta para cada enfoque, indicando la fase del ciclo de desarrollo en la que se aplicará y la evidencia que permitirá demostrar su cumplimiento.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227"/>
        <w:gridCol w:w="3453"/>
        <w:gridCol w:w="1923"/>
        <w:gridCol w:w="2225"/>
      </w:tblGrid>
      <w:tr w:rsidR="00D42AD8" w:rsidRPr="00D42AD8" w14:paraId="30ED6B0B" w14:textId="77777777" w:rsidTr="00D42AD8">
        <w:tc>
          <w:tcPr>
            <w:tcW w:w="0" w:type="auto"/>
            <w:vAlign w:val="center"/>
            <w:hideMark/>
          </w:tcPr>
          <w:p w14:paraId="24330EE7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Enfoque</w:t>
            </w:r>
          </w:p>
        </w:tc>
        <w:tc>
          <w:tcPr>
            <w:tcW w:w="0" w:type="auto"/>
            <w:vAlign w:val="center"/>
            <w:hideMark/>
          </w:tcPr>
          <w:p w14:paraId="55CF7421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Práctica propuesta</w:t>
            </w:r>
          </w:p>
        </w:tc>
        <w:tc>
          <w:tcPr>
            <w:tcW w:w="0" w:type="auto"/>
            <w:vAlign w:val="center"/>
            <w:hideMark/>
          </w:tcPr>
          <w:p w14:paraId="12A70962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Fase de aplicación</w:t>
            </w:r>
          </w:p>
        </w:tc>
        <w:tc>
          <w:tcPr>
            <w:tcW w:w="0" w:type="auto"/>
            <w:vAlign w:val="center"/>
            <w:hideMark/>
          </w:tcPr>
          <w:p w14:paraId="2D1F9D97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Evidencia</w:t>
            </w:r>
          </w:p>
        </w:tc>
      </w:tr>
      <w:tr w:rsidR="00D42AD8" w:rsidRPr="00D42AD8" w14:paraId="3F859C94" w14:textId="77777777" w:rsidTr="00D42AD8">
        <w:tc>
          <w:tcPr>
            <w:tcW w:w="0" w:type="auto"/>
            <w:vAlign w:val="center"/>
            <w:hideMark/>
          </w:tcPr>
          <w:p w14:paraId="1F305FE3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Zero Trust</w:t>
            </w:r>
          </w:p>
        </w:tc>
        <w:tc>
          <w:tcPr>
            <w:tcW w:w="0" w:type="auto"/>
            <w:vAlign w:val="center"/>
            <w:hideMark/>
          </w:tcPr>
          <w:p w14:paraId="1DDB479B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Verificación de identidad y permisos de acceso a cada sala.</w:t>
            </w:r>
          </w:p>
        </w:tc>
        <w:tc>
          <w:tcPr>
            <w:tcW w:w="0" w:type="auto"/>
            <w:vAlign w:val="center"/>
            <w:hideMark/>
          </w:tcPr>
          <w:p w14:paraId="0056CB5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Diseño e implementación</w:t>
            </w:r>
          </w:p>
        </w:tc>
        <w:tc>
          <w:tcPr>
            <w:tcW w:w="0" w:type="auto"/>
            <w:vAlign w:val="center"/>
            <w:hideMark/>
          </w:tcPr>
          <w:p w14:paraId="1CC4A89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Pruebas de autenticación y autorización.</w:t>
            </w:r>
          </w:p>
        </w:tc>
      </w:tr>
      <w:tr w:rsidR="00D42AD8" w:rsidRPr="00D42AD8" w14:paraId="696468AB" w14:textId="77777777" w:rsidTr="00D42AD8">
        <w:tc>
          <w:tcPr>
            <w:tcW w:w="0" w:type="auto"/>
            <w:vAlign w:val="center"/>
            <w:hideMark/>
          </w:tcPr>
          <w:p w14:paraId="03D4A034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D42AD8">
              <w:rPr>
                <w:rFonts w:ascii="Segoe UI" w:hAnsi="Segoe UI" w:cs="Segoe UI"/>
                <w:sz w:val="20"/>
                <w:szCs w:val="20"/>
              </w:rPr>
              <w:t>Secure</w:t>
            </w:r>
            <w:proofErr w:type="spellEnd"/>
            <w:r w:rsidRPr="00D42AD8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42AD8">
              <w:rPr>
                <w:rFonts w:ascii="Segoe UI" w:hAnsi="Segoe UI" w:cs="Segoe UI"/>
                <w:sz w:val="20"/>
                <w:szCs w:val="20"/>
              </w:rPr>
              <w:t>by</w:t>
            </w:r>
            <w:proofErr w:type="spellEnd"/>
            <w:r w:rsidRPr="00D42AD8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42AD8">
              <w:rPr>
                <w:rFonts w:ascii="Segoe UI" w:hAnsi="Segoe UI" w:cs="Segoe UI"/>
                <w:sz w:val="20"/>
                <w:szCs w:val="20"/>
              </w:rPr>
              <w:t>Design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2947B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Incorporación de controles criptográficos y restricciones de acceso desde la arquitectura.</w:t>
            </w:r>
          </w:p>
        </w:tc>
        <w:tc>
          <w:tcPr>
            <w:tcW w:w="0" w:type="auto"/>
            <w:vAlign w:val="center"/>
            <w:hideMark/>
          </w:tcPr>
          <w:p w14:paraId="56D6DEE4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Análisis y diseño</w:t>
            </w:r>
          </w:p>
        </w:tc>
        <w:tc>
          <w:tcPr>
            <w:tcW w:w="0" w:type="auto"/>
            <w:vAlign w:val="center"/>
            <w:hideMark/>
          </w:tcPr>
          <w:p w14:paraId="0C31B11D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Especificación y diagramas de arquitectura.</w:t>
            </w:r>
          </w:p>
        </w:tc>
      </w:tr>
      <w:tr w:rsidR="00D42AD8" w:rsidRPr="00D42AD8" w14:paraId="7F273039" w14:textId="77777777" w:rsidTr="00D42AD8">
        <w:tc>
          <w:tcPr>
            <w:tcW w:w="0" w:type="auto"/>
            <w:vAlign w:val="center"/>
            <w:hideMark/>
          </w:tcPr>
          <w:p w14:paraId="4C105EBB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lastRenderedPageBreak/>
              <w:t>Shift Left Security</w:t>
            </w:r>
          </w:p>
        </w:tc>
        <w:tc>
          <w:tcPr>
            <w:tcW w:w="0" w:type="auto"/>
            <w:vAlign w:val="center"/>
            <w:hideMark/>
          </w:tcPr>
          <w:p w14:paraId="2B0F1A61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Análisis de código y dependencias durante el desarrollo.</w:t>
            </w:r>
          </w:p>
        </w:tc>
        <w:tc>
          <w:tcPr>
            <w:tcW w:w="0" w:type="auto"/>
            <w:vAlign w:val="center"/>
            <w:hideMark/>
          </w:tcPr>
          <w:p w14:paraId="7D73CB09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Implementación y pruebas</w:t>
            </w:r>
          </w:p>
        </w:tc>
        <w:tc>
          <w:tcPr>
            <w:tcW w:w="0" w:type="auto"/>
            <w:vAlign w:val="center"/>
            <w:hideMark/>
          </w:tcPr>
          <w:p w14:paraId="5E410344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Reportes SAST y SCA.</w:t>
            </w:r>
          </w:p>
        </w:tc>
      </w:tr>
    </w:tbl>
    <w:p w14:paraId="1D7209D3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Adicionalmente, se deberán identificar y justificar al menos dos controles pertinentes de ISO/IEC 27001:2022 y dos prácticas o controles de ISO/IEC 27034 que puedan vincularse con los riesgos y requisitos del sistema.</w:t>
      </w:r>
    </w:p>
    <w:p w14:paraId="3AEF94BB" w14:textId="77777777" w:rsidR="00D42AD8" w:rsidRPr="00D42AD8" w:rsidRDefault="00D42AD8" w:rsidP="00D42AD8">
      <w:pPr>
        <w:rPr>
          <w:rFonts w:ascii="Segoe UI" w:hAnsi="Segoe UI" w:cs="Segoe UI"/>
          <w:b/>
          <w:bCs/>
          <w:sz w:val="20"/>
          <w:szCs w:val="20"/>
        </w:rPr>
      </w:pPr>
      <w:r w:rsidRPr="00D42AD8">
        <w:rPr>
          <w:rFonts w:ascii="Segoe UI" w:hAnsi="Segoe UI" w:cs="Segoe UI"/>
          <w:b/>
          <w:bCs/>
          <w:sz w:val="20"/>
          <w:szCs w:val="20"/>
        </w:rPr>
        <w:t>Actividad 7. Elaboración de la matriz de trazabilidad</w:t>
      </w:r>
    </w:p>
    <w:p w14:paraId="1429A2CD" w14:textId="2673566B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 xml:space="preserve">Construir una matriz que permita relacionar los riesgos determinados en el </w:t>
      </w:r>
      <w:r w:rsidR="008076BB" w:rsidRPr="008076BB">
        <w:rPr>
          <w:rFonts w:ascii="Segoe UI" w:hAnsi="Segoe UI" w:cs="Segoe UI"/>
          <w:i/>
          <w:iCs/>
          <w:sz w:val="20"/>
          <w:szCs w:val="20"/>
        </w:rPr>
        <w:t>Laboratorio 2</w:t>
      </w:r>
      <w:r w:rsidRPr="00D42AD8">
        <w:rPr>
          <w:rFonts w:ascii="Segoe UI" w:hAnsi="Segoe UI" w:cs="Segoe UI"/>
          <w:sz w:val="20"/>
          <w:szCs w:val="20"/>
        </w:rPr>
        <w:t xml:space="preserve"> con los requisitos de seguridad, las propiedades que se pretenden garantizar y los mecanismos seleccionados.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39"/>
        <w:gridCol w:w="1096"/>
        <w:gridCol w:w="2537"/>
        <w:gridCol w:w="1853"/>
        <w:gridCol w:w="1103"/>
      </w:tblGrid>
      <w:tr w:rsidR="00D42AD8" w:rsidRPr="00D42AD8" w14:paraId="16C524A7" w14:textId="77777777" w:rsidTr="00D42AD8">
        <w:tc>
          <w:tcPr>
            <w:tcW w:w="0" w:type="auto"/>
            <w:vAlign w:val="center"/>
            <w:hideMark/>
          </w:tcPr>
          <w:p w14:paraId="1C575649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5D95F0C1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5C420BD4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14:paraId="6CCCBD8C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Técnica o mecanismo</w:t>
            </w:r>
          </w:p>
        </w:tc>
        <w:tc>
          <w:tcPr>
            <w:tcW w:w="0" w:type="auto"/>
            <w:vAlign w:val="center"/>
            <w:hideMark/>
          </w:tcPr>
          <w:p w14:paraId="05909588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Riesgo residual</w:t>
            </w:r>
          </w:p>
        </w:tc>
      </w:tr>
      <w:tr w:rsidR="00D42AD8" w:rsidRPr="00D42AD8" w14:paraId="22A247CB" w14:textId="77777777" w:rsidTr="00D42AD8">
        <w:tc>
          <w:tcPr>
            <w:tcW w:w="0" w:type="auto"/>
            <w:vAlign w:val="center"/>
            <w:hideMark/>
          </w:tcPr>
          <w:p w14:paraId="241BCE85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Interceptación de comunicaciones</w:t>
            </w:r>
          </w:p>
        </w:tc>
        <w:tc>
          <w:tcPr>
            <w:tcW w:w="0" w:type="auto"/>
            <w:vAlign w:val="center"/>
            <w:hideMark/>
          </w:tcPr>
          <w:p w14:paraId="59CE9277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RS-01</w:t>
            </w:r>
          </w:p>
        </w:tc>
        <w:tc>
          <w:tcPr>
            <w:tcW w:w="0" w:type="auto"/>
            <w:vAlign w:val="center"/>
            <w:hideMark/>
          </w:tcPr>
          <w:p w14:paraId="64D5CA6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Confidencialidad e integridad</w:t>
            </w:r>
          </w:p>
        </w:tc>
        <w:tc>
          <w:tcPr>
            <w:tcW w:w="0" w:type="auto"/>
            <w:vAlign w:val="center"/>
            <w:hideMark/>
          </w:tcPr>
          <w:p w14:paraId="78C1BB55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TLS 1.3</w:t>
            </w:r>
          </w:p>
        </w:tc>
        <w:tc>
          <w:tcPr>
            <w:tcW w:w="0" w:type="auto"/>
            <w:vAlign w:val="center"/>
            <w:hideMark/>
          </w:tcPr>
          <w:p w14:paraId="3B3CB2C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Según análisis</w:t>
            </w:r>
          </w:p>
        </w:tc>
      </w:tr>
      <w:tr w:rsidR="00D42AD8" w:rsidRPr="00D42AD8" w14:paraId="6EF7E448" w14:textId="77777777" w:rsidTr="00D42AD8">
        <w:tc>
          <w:tcPr>
            <w:tcW w:w="0" w:type="auto"/>
            <w:vAlign w:val="center"/>
            <w:hideMark/>
          </w:tcPr>
          <w:p w14:paraId="46A8FAA2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Uso simultáneo no autorizado de sesiones</w:t>
            </w:r>
          </w:p>
        </w:tc>
        <w:tc>
          <w:tcPr>
            <w:tcW w:w="0" w:type="auto"/>
            <w:vAlign w:val="center"/>
            <w:hideMark/>
          </w:tcPr>
          <w:p w14:paraId="5BA3E20E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RS-02</w:t>
            </w:r>
          </w:p>
        </w:tc>
        <w:tc>
          <w:tcPr>
            <w:tcW w:w="0" w:type="auto"/>
            <w:vAlign w:val="center"/>
            <w:hideMark/>
          </w:tcPr>
          <w:p w14:paraId="39241EA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Autenticación y autorización</w:t>
            </w:r>
          </w:p>
        </w:tc>
        <w:tc>
          <w:tcPr>
            <w:tcW w:w="0" w:type="auto"/>
            <w:vAlign w:val="center"/>
            <w:hideMark/>
          </w:tcPr>
          <w:p w14:paraId="39B9F31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Control de sesiones activas</w:t>
            </w:r>
          </w:p>
        </w:tc>
        <w:tc>
          <w:tcPr>
            <w:tcW w:w="0" w:type="auto"/>
            <w:vAlign w:val="center"/>
            <w:hideMark/>
          </w:tcPr>
          <w:p w14:paraId="2DB0B40B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Según análisis</w:t>
            </w:r>
          </w:p>
        </w:tc>
      </w:tr>
      <w:tr w:rsidR="00D42AD8" w:rsidRPr="00D42AD8" w14:paraId="33D0A912" w14:textId="77777777" w:rsidTr="00D42AD8">
        <w:tc>
          <w:tcPr>
            <w:tcW w:w="0" w:type="auto"/>
            <w:vAlign w:val="center"/>
            <w:hideMark/>
          </w:tcPr>
          <w:p w14:paraId="36FD99A4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Transferencia de archivos con información oculta</w:t>
            </w:r>
          </w:p>
        </w:tc>
        <w:tc>
          <w:tcPr>
            <w:tcW w:w="0" w:type="auto"/>
            <w:vAlign w:val="center"/>
            <w:hideMark/>
          </w:tcPr>
          <w:p w14:paraId="39FBE93E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RS-03</w:t>
            </w:r>
          </w:p>
        </w:tc>
        <w:tc>
          <w:tcPr>
            <w:tcW w:w="0" w:type="auto"/>
            <w:vAlign w:val="center"/>
            <w:hideMark/>
          </w:tcPr>
          <w:p w14:paraId="102FC00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Confidencialidad e integridad, según el escenario de amenaza</w:t>
            </w:r>
          </w:p>
        </w:tc>
        <w:tc>
          <w:tcPr>
            <w:tcW w:w="0" w:type="auto"/>
            <w:vAlign w:val="center"/>
            <w:hideMark/>
          </w:tcPr>
          <w:p w14:paraId="12E576A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 xml:space="preserve">Análisis de archivos y </w:t>
            </w:r>
            <w:proofErr w:type="spellStart"/>
            <w:r w:rsidRPr="00D42AD8">
              <w:rPr>
                <w:rFonts w:ascii="Segoe UI" w:hAnsi="Segoe UI" w:cs="Segoe UI"/>
                <w:sz w:val="20"/>
                <w:szCs w:val="20"/>
              </w:rPr>
              <w:t>estegoanálisis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49B9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Según análisis</w:t>
            </w:r>
          </w:p>
        </w:tc>
      </w:tr>
    </w:tbl>
    <w:p w14:paraId="66F2F57F" w14:textId="77777777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Los equipos deberán justificar cómo los mecanismos seleccionados contribuyen al tratamiento de los riesgos e identificar aquellos que todavía requieren controles adicionales.</w:t>
      </w:r>
    </w:p>
    <w:p w14:paraId="11C100CD" w14:textId="77777777" w:rsidR="00D42AD8" w:rsidRPr="00D42AD8" w:rsidRDefault="00D42AD8" w:rsidP="00D42AD8">
      <w:pPr>
        <w:rPr>
          <w:rFonts w:ascii="Segoe UI" w:hAnsi="Segoe UI" w:cs="Segoe UI"/>
          <w:b/>
          <w:bCs/>
          <w:sz w:val="22"/>
          <w:szCs w:val="22"/>
        </w:rPr>
      </w:pPr>
      <w:r w:rsidRPr="00D42AD8">
        <w:rPr>
          <w:rFonts w:ascii="Segoe UI" w:hAnsi="Segoe UI" w:cs="Segoe UI"/>
          <w:b/>
          <w:bCs/>
          <w:sz w:val="22"/>
          <w:szCs w:val="22"/>
        </w:rPr>
        <w:t>4. Entregables</w:t>
      </w:r>
    </w:p>
    <w:p w14:paraId="59D7F5A5" w14:textId="1BE8A832" w:rsidR="00D42AD8" w:rsidRPr="00D42AD8" w:rsidRDefault="00D42AD8" w:rsidP="00D42AD8">
      <w:pPr>
        <w:rPr>
          <w:rFonts w:ascii="Segoe UI" w:hAnsi="Segoe UI" w:cs="Segoe UI"/>
          <w:sz w:val="20"/>
          <w:szCs w:val="20"/>
        </w:rPr>
      </w:pPr>
      <w:r w:rsidRPr="00D42AD8">
        <w:rPr>
          <w:rFonts w:ascii="Segoe UI" w:hAnsi="Segoe UI" w:cs="Segoe UI"/>
          <w:sz w:val="20"/>
          <w:szCs w:val="20"/>
        </w:rPr>
        <w:t>Cada equipo deberá entregar un documento técnico que contenga las siete actividades desarrolladas, incluyendo las matrices de requisitos, propiedades, técnicas de seguridad, aplicación de los enfoques de desarrollo seguro y trazabilidad de riesgos.</w:t>
      </w:r>
    </w:p>
    <w:p w14:paraId="4CF7AB2F" w14:textId="77777777" w:rsidR="00D42AD8" w:rsidRPr="00D42AD8" w:rsidRDefault="00D42AD8" w:rsidP="00D42AD8">
      <w:pPr>
        <w:rPr>
          <w:rFonts w:ascii="Segoe UI" w:hAnsi="Segoe UI" w:cs="Segoe UI"/>
          <w:b/>
          <w:bCs/>
          <w:sz w:val="22"/>
          <w:szCs w:val="22"/>
        </w:rPr>
      </w:pPr>
      <w:r w:rsidRPr="00D42AD8">
        <w:rPr>
          <w:rFonts w:ascii="Segoe UI" w:hAnsi="Segoe UI" w:cs="Segoe UI"/>
          <w:b/>
          <w:bCs/>
          <w:sz w:val="22"/>
          <w:szCs w:val="22"/>
        </w:rPr>
        <w:t>5. Rúbrica de evaluación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6072"/>
        <w:gridCol w:w="1503"/>
      </w:tblGrid>
      <w:tr w:rsidR="00D42AD8" w:rsidRPr="00D42AD8" w14:paraId="1E391023" w14:textId="77777777" w:rsidTr="00C37FE7">
        <w:tc>
          <w:tcPr>
            <w:tcW w:w="0" w:type="auto"/>
            <w:vAlign w:val="center"/>
            <w:hideMark/>
          </w:tcPr>
          <w:p w14:paraId="546F07A9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1503" w:type="dxa"/>
            <w:vAlign w:val="center"/>
            <w:hideMark/>
          </w:tcPr>
          <w:p w14:paraId="4285B337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b/>
                <w:bCs/>
                <w:sz w:val="20"/>
                <w:szCs w:val="20"/>
              </w:rPr>
              <w:t>Ponderación</w:t>
            </w:r>
          </w:p>
        </w:tc>
      </w:tr>
      <w:tr w:rsidR="00D42AD8" w:rsidRPr="00D42AD8" w14:paraId="46077DF6" w14:textId="77777777" w:rsidTr="00C37FE7">
        <w:tc>
          <w:tcPr>
            <w:tcW w:w="0" w:type="auto"/>
            <w:vAlign w:val="center"/>
            <w:hideMark/>
          </w:tcPr>
          <w:p w14:paraId="0E2CC95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Identificación de requisitos funcionales</w:t>
            </w:r>
          </w:p>
        </w:tc>
        <w:tc>
          <w:tcPr>
            <w:tcW w:w="1503" w:type="dxa"/>
            <w:vAlign w:val="center"/>
            <w:hideMark/>
          </w:tcPr>
          <w:p w14:paraId="6733B72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15 %</w:t>
            </w:r>
          </w:p>
        </w:tc>
      </w:tr>
      <w:tr w:rsidR="00D42AD8" w:rsidRPr="00D42AD8" w14:paraId="27A88C7B" w14:textId="77777777" w:rsidTr="00C37FE7">
        <w:tc>
          <w:tcPr>
            <w:tcW w:w="0" w:type="auto"/>
            <w:vAlign w:val="center"/>
            <w:hideMark/>
          </w:tcPr>
          <w:p w14:paraId="287811D2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Identificación de requisitos no funcionales</w:t>
            </w:r>
          </w:p>
        </w:tc>
        <w:tc>
          <w:tcPr>
            <w:tcW w:w="1503" w:type="dxa"/>
            <w:vAlign w:val="center"/>
            <w:hideMark/>
          </w:tcPr>
          <w:p w14:paraId="21507BC2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10 %</w:t>
            </w:r>
          </w:p>
        </w:tc>
      </w:tr>
      <w:tr w:rsidR="00D42AD8" w:rsidRPr="00D42AD8" w14:paraId="188C840A" w14:textId="77777777" w:rsidTr="00C37FE7">
        <w:tc>
          <w:tcPr>
            <w:tcW w:w="0" w:type="auto"/>
            <w:vAlign w:val="center"/>
            <w:hideMark/>
          </w:tcPr>
          <w:p w14:paraId="08221DB5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Identificación y especificación de requisitos de seguridad</w:t>
            </w:r>
          </w:p>
        </w:tc>
        <w:tc>
          <w:tcPr>
            <w:tcW w:w="1503" w:type="dxa"/>
            <w:vAlign w:val="center"/>
            <w:hideMark/>
          </w:tcPr>
          <w:p w14:paraId="1FDA661F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20 %</w:t>
            </w:r>
          </w:p>
        </w:tc>
      </w:tr>
      <w:tr w:rsidR="00D42AD8" w:rsidRPr="00D42AD8" w14:paraId="14846494" w14:textId="77777777" w:rsidTr="00C37FE7">
        <w:tc>
          <w:tcPr>
            <w:tcW w:w="0" w:type="auto"/>
            <w:vAlign w:val="center"/>
            <w:hideMark/>
          </w:tcPr>
          <w:p w14:paraId="61B21FC4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Análisis de propiedades básicas y complementarias</w:t>
            </w:r>
          </w:p>
        </w:tc>
        <w:tc>
          <w:tcPr>
            <w:tcW w:w="1503" w:type="dxa"/>
            <w:vAlign w:val="center"/>
            <w:hideMark/>
          </w:tcPr>
          <w:p w14:paraId="09797B85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15 %</w:t>
            </w:r>
          </w:p>
        </w:tc>
      </w:tr>
      <w:tr w:rsidR="00D42AD8" w:rsidRPr="00D42AD8" w14:paraId="1DE51D19" w14:textId="77777777" w:rsidTr="00C37FE7">
        <w:tc>
          <w:tcPr>
            <w:tcW w:w="0" w:type="auto"/>
            <w:vAlign w:val="center"/>
            <w:hideMark/>
          </w:tcPr>
          <w:p w14:paraId="36132B47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Selección de técnicas y mecanismos de seguridad</w:t>
            </w:r>
          </w:p>
        </w:tc>
        <w:tc>
          <w:tcPr>
            <w:tcW w:w="1503" w:type="dxa"/>
            <w:vAlign w:val="center"/>
            <w:hideMark/>
          </w:tcPr>
          <w:p w14:paraId="18700E66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20 %</w:t>
            </w:r>
          </w:p>
        </w:tc>
      </w:tr>
      <w:tr w:rsidR="00D42AD8" w:rsidRPr="00D42AD8" w14:paraId="594104FF" w14:textId="77777777" w:rsidTr="00C37FE7">
        <w:tc>
          <w:tcPr>
            <w:tcW w:w="0" w:type="auto"/>
            <w:vAlign w:val="center"/>
            <w:hideMark/>
          </w:tcPr>
          <w:p w14:paraId="799A0AD7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lastRenderedPageBreak/>
              <w:t xml:space="preserve">Aplicación de Zero Trust, </w:t>
            </w:r>
            <w:proofErr w:type="spellStart"/>
            <w:r w:rsidRPr="00D42AD8">
              <w:rPr>
                <w:rFonts w:ascii="Segoe UI" w:hAnsi="Segoe UI" w:cs="Segoe UI"/>
                <w:sz w:val="20"/>
                <w:szCs w:val="20"/>
              </w:rPr>
              <w:t>Secure</w:t>
            </w:r>
            <w:proofErr w:type="spellEnd"/>
            <w:r w:rsidRPr="00D42AD8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42AD8">
              <w:rPr>
                <w:rFonts w:ascii="Segoe UI" w:hAnsi="Segoe UI" w:cs="Segoe UI"/>
                <w:sz w:val="20"/>
                <w:szCs w:val="20"/>
              </w:rPr>
              <w:t>by</w:t>
            </w:r>
            <w:proofErr w:type="spellEnd"/>
            <w:r w:rsidRPr="00D42AD8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42AD8">
              <w:rPr>
                <w:rFonts w:ascii="Segoe UI" w:hAnsi="Segoe UI" w:cs="Segoe UI"/>
                <w:sz w:val="20"/>
                <w:szCs w:val="20"/>
              </w:rPr>
              <w:t>Design</w:t>
            </w:r>
            <w:proofErr w:type="spellEnd"/>
            <w:r w:rsidRPr="00D42AD8">
              <w:rPr>
                <w:rFonts w:ascii="Segoe UI" w:hAnsi="Segoe UI" w:cs="Segoe UI"/>
                <w:sz w:val="20"/>
                <w:szCs w:val="20"/>
              </w:rPr>
              <w:t>, Shift Left y normas ISO</w:t>
            </w:r>
          </w:p>
        </w:tc>
        <w:tc>
          <w:tcPr>
            <w:tcW w:w="1503" w:type="dxa"/>
            <w:vAlign w:val="center"/>
            <w:hideMark/>
          </w:tcPr>
          <w:p w14:paraId="259ED43E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10 %</w:t>
            </w:r>
          </w:p>
        </w:tc>
      </w:tr>
      <w:tr w:rsidR="00D42AD8" w:rsidRPr="00D42AD8" w14:paraId="07EECDB7" w14:textId="77777777" w:rsidTr="00C37FE7">
        <w:tc>
          <w:tcPr>
            <w:tcW w:w="0" w:type="auto"/>
            <w:vAlign w:val="center"/>
            <w:hideMark/>
          </w:tcPr>
          <w:p w14:paraId="2E698680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Matriz de trazabilidad con el análisis de riesgos previo</w:t>
            </w:r>
          </w:p>
        </w:tc>
        <w:tc>
          <w:tcPr>
            <w:tcW w:w="1503" w:type="dxa"/>
            <w:vAlign w:val="center"/>
            <w:hideMark/>
          </w:tcPr>
          <w:p w14:paraId="2159AA81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10 %</w:t>
            </w:r>
          </w:p>
        </w:tc>
      </w:tr>
      <w:tr w:rsidR="00D42AD8" w:rsidRPr="00D42AD8" w14:paraId="7A0A4092" w14:textId="77777777" w:rsidTr="00C37FE7">
        <w:tc>
          <w:tcPr>
            <w:tcW w:w="0" w:type="auto"/>
            <w:vAlign w:val="center"/>
            <w:hideMark/>
          </w:tcPr>
          <w:p w14:paraId="6F569775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Total</w:t>
            </w:r>
          </w:p>
        </w:tc>
        <w:tc>
          <w:tcPr>
            <w:tcW w:w="1503" w:type="dxa"/>
            <w:vAlign w:val="center"/>
            <w:hideMark/>
          </w:tcPr>
          <w:p w14:paraId="67FD4343" w14:textId="77777777" w:rsidR="00D42AD8" w:rsidRPr="00D42AD8" w:rsidRDefault="00D42AD8" w:rsidP="00D42AD8">
            <w:pPr>
              <w:spacing w:after="160" w:line="278" w:lineRule="auto"/>
              <w:rPr>
                <w:rFonts w:ascii="Segoe UI" w:hAnsi="Segoe UI" w:cs="Segoe UI"/>
                <w:sz w:val="20"/>
                <w:szCs w:val="20"/>
              </w:rPr>
            </w:pPr>
            <w:r w:rsidRPr="00D42AD8">
              <w:rPr>
                <w:rFonts w:ascii="Segoe UI" w:hAnsi="Segoe UI" w:cs="Segoe UI"/>
                <w:sz w:val="20"/>
                <w:szCs w:val="20"/>
              </w:rPr>
              <w:t>100 %</w:t>
            </w:r>
          </w:p>
        </w:tc>
      </w:tr>
    </w:tbl>
    <w:p w14:paraId="6F778585" w14:textId="77777777" w:rsidR="003C22D4" w:rsidRPr="00D42AD8" w:rsidRDefault="003C22D4">
      <w:pPr>
        <w:rPr>
          <w:rFonts w:ascii="Segoe UI" w:hAnsi="Segoe UI" w:cs="Segoe UI"/>
          <w:sz w:val="20"/>
          <w:szCs w:val="20"/>
        </w:rPr>
      </w:pPr>
    </w:p>
    <w:sectPr w:rsidR="003C22D4" w:rsidRPr="00D42AD8" w:rsidSect="00C37FE7">
      <w:headerReference w:type="default" r:id="rId7"/>
      <w:footerReference w:type="default" r:id="rId8"/>
      <w:pgSz w:w="12240" w:h="15840"/>
      <w:pgMar w:top="1417" w:right="1701" w:bottom="1417" w:left="1701" w:header="170" w:footer="65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F6941" w14:textId="77777777" w:rsidR="006D0FA4" w:rsidRDefault="006D0FA4" w:rsidP="00D42AD8">
      <w:pPr>
        <w:spacing w:after="0" w:line="240" w:lineRule="auto"/>
      </w:pPr>
      <w:r>
        <w:separator/>
      </w:r>
    </w:p>
  </w:endnote>
  <w:endnote w:type="continuationSeparator" w:id="0">
    <w:p w14:paraId="21431C44" w14:textId="77777777" w:rsidR="006D0FA4" w:rsidRDefault="006D0FA4" w:rsidP="00D42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41"/>
      <w:gridCol w:w="1887"/>
    </w:tblGrid>
    <w:tr w:rsidR="00C37FE7" w14:paraId="70DD1F83" w14:textId="77777777" w:rsidTr="00C37FE7">
      <w:tc>
        <w:tcPr>
          <w:tcW w:w="6941" w:type="dxa"/>
        </w:tcPr>
        <w:p w14:paraId="0D8FA9ED" w14:textId="69CFD003" w:rsidR="00C37FE7" w:rsidRPr="00C37FE7" w:rsidRDefault="00C37FE7" w:rsidP="00C37FE7">
          <w:pPr>
            <w:rPr>
              <w:rFonts w:ascii="Segoe UI" w:hAnsi="Segoe UI" w:cs="Segoe UI"/>
              <w:i/>
              <w:iCs/>
              <w:sz w:val="18"/>
              <w:szCs w:val="18"/>
            </w:rPr>
          </w:pPr>
          <w:r w:rsidRPr="00C37FE7">
            <w:rPr>
              <w:rFonts w:ascii="Segoe UI" w:hAnsi="Segoe UI" w:cs="Segoe UI"/>
              <w:i/>
              <w:iCs/>
              <w:sz w:val="18"/>
              <w:szCs w:val="18"/>
            </w:rPr>
            <w:t xml:space="preserve">Sistema de gestión de salas de chat seguras con prevención de ataques de esteganografía </w:t>
          </w:r>
        </w:p>
      </w:tc>
      <w:tc>
        <w:tcPr>
          <w:tcW w:w="1887" w:type="dxa"/>
        </w:tcPr>
        <w:p w14:paraId="5B769FCB" w14:textId="3688E221" w:rsidR="00C37FE7" w:rsidRPr="00C37FE7" w:rsidRDefault="00C37FE7" w:rsidP="00C37FE7">
          <w:pPr>
            <w:pStyle w:val="Piedepgina"/>
            <w:jc w:val="right"/>
            <w:rPr>
              <w:rFonts w:ascii="Segoe UI" w:hAnsi="Segoe UI" w:cs="Segoe UI"/>
              <w:sz w:val="18"/>
              <w:szCs w:val="18"/>
            </w:rPr>
          </w:pPr>
          <w:r w:rsidRPr="00C37FE7">
            <w:rPr>
              <w:rFonts w:ascii="Segoe UI" w:eastAsiaTheme="majorEastAsia" w:hAnsi="Segoe UI" w:cs="Segoe UI"/>
              <w:sz w:val="18"/>
              <w:szCs w:val="18"/>
              <w:lang w:val="es-ES"/>
            </w:rPr>
            <w:t xml:space="preserve">pág. </w:t>
          </w:r>
          <w:r w:rsidRPr="00C37FE7">
            <w:rPr>
              <w:rFonts w:ascii="Segoe UI" w:eastAsiaTheme="minorEastAsia" w:hAnsi="Segoe UI" w:cs="Segoe UI"/>
              <w:sz w:val="18"/>
              <w:szCs w:val="18"/>
            </w:rPr>
            <w:fldChar w:fldCharType="begin"/>
          </w:r>
          <w:r w:rsidRPr="00C37FE7">
            <w:rPr>
              <w:rFonts w:ascii="Segoe UI" w:hAnsi="Segoe UI" w:cs="Segoe UI"/>
              <w:sz w:val="18"/>
              <w:szCs w:val="18"/>
            </w:rPr>
            <w:instrText>PAGE    \* MERGEFORMAT</w:instrText>
          </w:r>
          <w:r w:rsidRPr="00C37FE7">
            <w:rPr>
              <w:rFonts w:ascii="Segoe UI" w:eastAsiaTheme="minorEastAsia" w:hAnsi="Segoe UI" w:cs="Segoe UI"/>
              <w:sz w:val="18"/>
              <w:szCs w:val="18"/>
            </w:rPr>
            <w:fldChar w:fldCharType="separate"/>
          </w:r>
          <w:r w:rsidRPr="00C37FE7">
            <w:rPr>
              <w:rFonts w:ascii="Segoe UI" w:eastAsiaTheme="majorEastAsia" w:hAnsi="Segoe UI" w:cs="Segoe UI"/>
              <w:sz w:val="18"/>
              <w:szCs w:val="18"/>
              <w:lang w:val="es-ES"/>
            </w:rPr>
            <w:t>1</w:t>
          </w:r>
          <w:r w:rsidRPr="00C37FE7">
            <w:rPr>
              <w:rFonts w:ascii="Segoe UI" w:eastAsiaTheme="majorEastAsia" w:hAnsi="Segoe UI" w:cs="Segoe UI"/>
              <w:sz w:val="18"/>
              <w:szCs w:val="18"/>
            </w:rPr>
            <w:fldChar w:fldCharType="end"/>
          </w:r>
        </w:p>
      </w:tc>
    </w:tr>
  </w:tbl>
  <w:p w14:paraId="11736195" w14:textId="77777777" w:rsidR="00C37FE7" w:rsidRDefault="00C37F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EC778" w14:textId="77777777" w:rsidR="006D0FA4" w:rsidRDefault="006D0FA4" w:rsidP="00D42AD8">
      <w:pPr>
        <w:spacing w:after="0" w:line="240" w:lineRule="auto"/>
      </w:pPr>
      <w:r>
        <w:separator/>
      </w:r>
    </w:p>
  </w:footnote>
  <w:footnote w:type="continuationSeparator" w:id="0">
    <w:p w14:paraId="4D8B1D5D" w14:textId="77777777" w:rsidR="006D0FA4" w:rsidRDefault="006D0FA4" w:rsidP="00D42A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B5D5C" w14:textId="056FE5F7" w:rsidR="00D42AD8" w:rsidRDefault="00D42AD8">
    <w:pPr>
      <w:pStyle w:val="Encabezado"/>
      <w:jc w:val="right"/>
      <w:rPr>
        <w:color w:val="7F7F7F" w:themeColor="text1" w:themeTint="80"/>
      </w:rPr>
    </w:pPr>
  </w:p>
  <w:p w14:paraId="2329448F" w14:textId="479161D8" w:rsidR="00D42AD8" w:rsidRDefault="00D42A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630D5"/>
    <w:multiLevelType w:val="multilevel"/>
    <w:tmpl w:val="192C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82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D8"/>
    <w:rsid w:val="00140FB3"/>
    <w:rsid w:val="00204E4E"/>
    <w:rsid w:val="00237200"/>
    <w:rsid w:val="00291C23"/>
    <w:rsid w:val="003B2981"/>
    <w:rsid w:val="003C22D4"/>
    <w:rsid w:val="005275C6"/>
    <w:rsid w:val="0066169C"/>
    <w:rsid w:val="006D0FA4"/>
    <w:rsid w:val="007A701C"/>
    <w:rsid w:val="008076BB"/>
    <w:rsid w:val="009A0CDF"/>
    <w:rsid w:val="00B5194F"/>
    <w:rsid w:val="00C37FE7"/>
    <w:rsid w:val="00D42AD8"/>
    <w:rsid w:val="00DD1E6E"/>
    <w:rsid w:val="00F53626"/>
    <w:rsid w:val="00F8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4A8FDC"/>
  <w15:chartTrackingRefBased/>
  <w15:docId w15:val="{52E7E826-34F3-488E-BEE3-CB38784B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2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2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2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2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2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2A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2A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2A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2A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2A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2A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2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2A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2A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2A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2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2A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2AD8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D42AD8"/>
    <w:rPr>
      <w:color w:val="666666"/>
    </w:rPr>
  </w:style>
  <w:style w:type="table" w:styleId="Tablaconcuadrculaclara">
    <w:name w:val="Grid Table Light"/>
    <w:basedOn w:val="Tablanormal"/>
    <w:uiPriority w:val="40"/>
    <w:rsid w:val="00D42A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D42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42A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2AD8"/>
  </w:style>
  <w:style w:type="paragraph" w:styleId="Piedepgina">
    <w:name w:val="footer"/>
    <w:basedOn w:val="Normal"/>
    <w:link w:val="PiedepginaCar"/>
    <w:uiPriority w:val="99"/>
    <w:unhideWhenUsed/>
    <w:rsid w:val="00D42A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1861</Words>
  <Characters>10239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gestión de salas de chat seguras con prevención de ataques de esteganografía</vt:lpstr>
    </vt:vector>
  </TitlesOfParts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salas de chat seguras con prevención de ataques de esteganografía</dc:title>
  <dc:subject/>
  <dc:creator>Angel Geovanny Cudco Pomagualli</dc:creator>
  <cp:keywords/>
  <dc:description/>
  <cp:lastModifiedBy>Angel Geovanny Cudco Pomagualli</cp:lastModifiedBy>
  <cp:revision>2</cp:revision>
  <dcterms:created xsi:type="dcterms:W3CDTF">2026-10-15T14:25:00Z</dcterms:created>
  <dcterms:modified xsi:type="dcterms:W3CDTF">2026-10-15T15:04:00Z</dcterms:modified>
</cp:coreProperties>
</file>