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RESEÑA HISTÓRICA DEL CLUB DE AJEDREZ POSADAS</w:t>
      </w:r>
    </w:p>
    <w:p w:rsidR="00000000" w:rsidDel="00000000" w:rsidP="00000000" w:rsidRDefault="00000000" w:rsidRPr="00000000" w14:paraId="00000002">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Hablar del Club de Ajedrez Posadas es hablar de una parte de la historia de nuestra ciudad y del deporte misionero.</w:t>
      </w:r>
    </w:p>
    <w:p w:rsidR="00000000" w:rsidDel="00000000" w:rsidP="00000000" w:rsidRDefault="00000000" w:rsidRPr="00000000" w14:paraId="00000003">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El 12 de julio de 1926, un grupo de hombres apasionados por el ajedrez decidió fundar una institución que trascendería generaciones. Aquella reunión, realizada en el histórico Palace Hotel de Posadas, dio origen al primer club dedicado exclusivamente al ajedrez en la provincia de Misiones. Su primer presidente fue don </w:t>
      </w:r>
      <w:r w:rsidDel="00000000" w:rsidR="00000000" w:rsidRPr="00000000">
        <w:rPr>
          <w:rFonts w:ascii="Times New Roman" w:cs="Times New Roman" w:eastAsia="Times New Roman" w:hAnsi="Times New Roman"/>
          <w:b w:val="1"/>
          <w:bCs w:val="1"/>
          <w:sz w:val="32"/>
          <w:szCs w:val="32"/>
          <w:rtl w:val="0"/>
        </w:rPr>
        <w:t xml:space="preserve">Diego Isasa</w:t>
      </w:r>
      <w:r w:rsidDel="00000000" w:rsidR="00000000" w:rsidRPr="00000000">
        <w:rPr>
          <w:rFonts w:ascii="Times New Roman" w:cs="Times New Roman" w:eastAsia="Times New Roman" w:hAnsi="Times New Roman"/>
          <w:sz w:val="32"/>
          <w:szCs w:val="32"/>
          <w:rtl w:val="0"/>
        </w:rPr>
        <w:t xml:space="preserve">, acompañado por una comisión integrada, entre otros, por Lorenzo Casanova, Eduardo Gaury, Juan Morales, Carlos Pedernera y León Naboulet.</w:t>
      </w:r>
    </w:p>
    <w:p w:rsidR="00000000" w:rsidDel="00000000" w:rsidP="00000000" w:rsidRDefault="00000000" w:rsidRPr="00000000" w14:paraId="00000005">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 aquellos primeros años el club no tenía sede propia. Como tantas instituciones nacientes, fue creciendo gracias al esfuerzo y la voluntad de sus socios. Sus tableros y piezas encontraron distintos hogares: primero el Palace Hotel, luego la Biblioteca Popular, el Hotel Savoy (</w:t>
      </w:r>
      <w:r w:rsidDel="00000000" w:rsidR="00000000" w:rsidRPr="00000000">
        <w:rPr>
          <w:rFonts w:ascii="Times New Roman" w:cs="Times New Roman" w:eastAsia="Times New Roman" w:hAnsi="Times New Roman"/>
          <w:color w:val="202122"/>
          <w:sz w:val="32"/>
          <w:szCs w:val="32"/>
          <w:highlight w:val="white"/>
          <w:rtl w:val="0"/>
        </w:rPr>
        <w:t xml:space="preserve">"Patrimonio Histórico, Cultural y Arquitectónico"</w:t>
      </w:r>
      <w:r w:rsidDel="00000000" w:rsidR="00000000" w:rsidRPr="00000000">
        <w:rPr>
          <w:rFonts w:ascii="Times New Roman" w:cs="Times New Roman" w:eastAsia="Times New Roman" w:hAnsi="Times New Roman"/>
          <w:sz w:val="32"/>
          <w:szCs w:val="32"/>
          <w:rtl w:val="0"/>
        </w:rPr>
        <w:t xml:space="preserve"> ), más tarde la Casa Paraguaya, el Club Tokio, entre tantas otras locaciones que ayudaron a este club, hasta ese entonces itinerante. Hasta que finalmente el sueño de contar con una casa propia comenzó a hacerse realidad.</w:t>
      </w:r>
    </w:p>
    <w:p w:rsidR="00000000" w:rsidDel="00000000" w:rsidP="00000000" w:rsidRDefault="00000000" w:rsidRPr="00000000" w14:paraId="00000007">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Ese sueño se concretó el </w:t>
      </w:r>
      <w:r w:rsidDel="00000000" w:rsidR="00000000" w:rsidRPr="00000000">
        <w:rPr>
          <w:rFonts w:ascii="Times New Roman" w:cs="Times New Roman" w:eastAsia="Times New Roman" w:hAnsi="Times New Roman"/>
          <w:b w:val="1"/>
          <w:bCs w:val="1"/>
          <w:sz w:val="32"/>
          <w:szCs w:val="32"/>
          <w:rtl w:val="0"/>
        </w:rPr>
        <w:t xml:space="preserve">14 de mayo de 1980</w:t>
      </w:r>
      <w:r w:rsidDel="00000000" w:rsidR="00000000" w:rsidRPr="00000000">
        <w:rPr>
          <w:rFonts w:ascii="Times New Roman" w:cs="Times New Roman" w:eastAsia="Times New Roman" w:hAnsi="Times New Roman"/>
          <w:sz w:val="32"/>
          <w:szCs w:val="32"/>
          <w:rtl w:val="0"/>
        </w:rPr>
        <w:t xml:space="preserve">, cuando quedó inaugurada la sede de la calle </w:t>
      </w:r>
      <w:r w:rsidDel="00000000" w:rsidR="00000000" w:rsidRPr="00000000">
        <w:rPr>
          <w:rFonts w:ascii="Times New Roman" w:cs="Times New Roman" w:eastAsia="Times New Roman" w:hAnsi="Times New Roman"/>
          <w:b w:val="1"/>
          <w:bCs w:val="1"/>
          <w:sz w:val="32"/>
          <w:szCs w:val="32"/>
          <w:rtl w:val="0"/>
        </w:rPr>
        <w:t xml:space="preserve">Jujuy 1514</w:t>
      </w:r>
      <w:r w:rsidDel="00000000" w:rsidR="00000000" w:rsidRPr="00000000">
        <w:rPr>
          <w:rFonts w:ascii="Times New Roman" w:cs="Times New Roman" w:eastAsia="Times New Roman" w:hAnsi="Times New Roman"/>
          <w:sz w:val="32"/>
          <w:szCs w:val="32"/>
          <w:rtl w:val="0"/>
        </w:rPr>
        <w:t xml:space="preserve">, la misma que continúa siendo el corazón del club. La apertura fue celebrada como mejor sabe hacerlo un ajedrecista: jugando. El torneo inaugural fue conquistado por el múltiple campeón provincial </w:t>
      </w:r>
      <w:r w:rsidDel="00000000" w:rsidR="00000000" w:rsidRPr="00000000">
        <w:rPr>
          <w:rFonts w:ascii="Times New Roman" w:cs="Times New Roman" w:eastAsia="Times New Roman" w:hAnsi="Times New Roman"/>
          <w:b w:val="1"/>
          <w:bCs w:val="1"/>
          <w:sz w:val="32"/>
          <w:szCs w:val="32"/>
          <w:rtl w:val="0"/>
        </w:rPr>
        <w:t xml:space="preserve">Miguel Reta, que hoy tenemos el placer de que nos acompañe</w:t>
      </w:r>
      <w:r w:rsidDel="00000000" w:rsidR="00000000" w:rsidRPr="00000000">
        <w:rPr>
          <w:rFonts w:ascii="Times New Roman" w:cs="Times New Roman" w:eastAsia="Times New Roman" w:hAnsi="Times New Roman"/>
          <w:sz w:val="32"/>
          <w:szCs w:val="32"/>
          <w:rtl w:val="0"/>
        </w:rPr>
        <w:t xml:space="preserve">, acompañado por destacados jugadores de la época como Cembrano y Albornoz.</w:t>
      </w:r>
    </w:p>
    <w:p w:rsidR="00000000" w:rsidDel="00000000" w:rsidP="00000000" w:rsidRDefault="00000000" w:rsidRPr="00000000" w14:paraId="00000009">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Tener una sede propia fue mucho más que disponer de un edificio. Significó asegurar un lugar de encuentro para generaciones enteras de ajedrecistas. Aún hoy, el Club de Ajedrez Posadas es una de las pocas instituciones ajedrecísticas del país que posee un inmueble propio, un patrimonio construido con el esfuerzo y la visión de quienes soñaron en grande.</w:t>
      </w:r>
    </w:p>
    <w:p w:rsidR="00000000" w:rsidDel="00000000" w:rsidP="00000000" w:rsidRDefault="00000000" w:rsidRPr="00000000" w14:paraId="0000000A">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Durante estos cien años, el club atravesó distintas etapas. Hubo épocas de intensa actividad y otras en las que sostener abiertas sus puertas fue un verdadero desafío. Sin embargo, nunca dejó de existir. Siempre hubo dirigentes, socios y colaboradores que entendieron que preservar esta institución significaba preservar una parte del patrimonio deportivo y cultural de Misiones.</w:t>
      </w:r>
    </w:p>
    <w:p w:rsidR="00000000" w:rsidDel="00000000" w:rsidP="00000000" w:rsidRDefault="00000000" w:rsidRPr="00000000" w14:paraId="0000000C">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comienzos del nuevo milenio comenzó una etapa de renovación y crecimiento. Afiliado nuevamente a la Federación Argentina de Ajedrez, el club impulsó la organización de torneos con validez para el ranking nacional e internacional, capacitaciones para docentes, escuelas de iniciación y actividades abiertas para toda la comunidad. Gracias a ese trabajo sostenido, el Club de Ajedrez Posadas se consolidó como uno de los principales referentes del ajedrez del nordeste argentino y como un espacio de formación para cientos de niños, jóvenes y adultos.</w:t>
      </w:r>
    </w:p>
    <w:p w:rsidR="00000000" w:rsidDel="00000000" w:rsidP="00000000" w:rsidRDefault="00000000" w:rsidRPr="00000000" w14:paraId="0000000E">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Pero la verdadera historia del club no se mide solamente por los torneos disputados o los títulos obtenidos.</w:t>
      </w:r>
    </w:p>
    <w:p w:rsidR="00000000" w:rsidDel="00000000" w:rsidP="00000000" w:rsidRDefault="00000000" w:rsidRPr="00000000" w14:paraId="00000010">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 escribe con los nombres de quienes dedicaron horas de trabajo desinteresado para abrir sus puertas cada semana; con los profesores que enseñaron a mover las primeras piezas; con los jugadores que representaron con orgullo a Posadas y a Misiones; con las familias que acompañaron a sus hijos; con los socios que sostuvieron la institución en los momentos más difíciles; y con cada persona que encontró en este lugar un espacio de amistad, aprendizaje y encuentro.</w:t>
      </w:r>
    </w:p>
    <w:p w:rsidR="00000000" w:rsidDel="00000000" w:rsidP="00000000" w:rsidRDefault="00000000" w:rsidRPr="00000000" w14:paraId="00000012">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Hoy celebramos un siglo de vida.</w:t>
      </w:r>
    </w:p>
    <w:p w:rsidR="00000000" w:rsidDel="00000000" w:rsidP="00000000" w:rsidRDefault="00000000" w:rsidRPr="00000000" w14:paraId="00000014">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Cien años durante los cuales el ajedrez fue mucho más que un juego: fue una herramienta para educar, para formar valores y para construir comunidad.</w:t>
      </w:r>
    </w:p>
    <w:p w:rsidR="00000000" w:rsidDel="00000000" w:rsidP="00000000" w:rsidRDefault="00000000" w:rsidRPr="00000000" w14:paraId="00000016">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Mirar hacia atrás nos llena de orgullo. Mirar hacia adelante nos compromete aún más.</w:t>
      </w:r>
    </w:p>
    <w:p w:rsidR="00000000" w:rsidDel="00000000" w:rsidP="00000000" w:rsidRDefault="00000000" w:rsidRPr="00000000" w14:paraId="00000018">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Que este centenario sea un homenaje a quienes hicieron posible esta historia y, al mismo tiempo, el punto de partida para seguir escribiendo las próximas páginas del Club de Ajedrez Posadas.</w:t>
      </w:r>
    </w:p>
    <w:p w:rsidR="00000000" w:rsidDel="00000000" w:rsidP="00000000" w:rsidRDefault="00000000" w:rsidRPr="00000000" w14:paraId="0000001A">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Porque las instituciones centenarias no pertenecen solamente a quienes las integran.</w:t>
      </w:r>
    </w:p>
    <w:p w:rsidR="00000000" w:rsidDel="00000000" w:rsidP="00000000" w:rsidRDefault="00000000" w:rsidRPr="00000000" w14:paraId="0000001C">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Pertenecen a toda la comunidad.</w:t>
      </w:r>
    </w:p>
    <w:p w:rsidR="00000000" w:rsidDel="00000000" w:rsidP="00000000" w:rsidRDefault="00000000" w:rsidRPr="00000000" w14:paraId="0000001E">
      <w:pPr>
        <w:spacing w:after="1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 el Club de Ajedrez Posadas, después de cien años, es parte del patrimonio deportivo, cultural e histórico de nuestra ciudad y de nuestra provincia.</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