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2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Marcador de posición de imagen" id="4" name="image4.jpg"/>
            <a:graphic>
              <a:graphicData uri="http://schemas.openxmlformats.org/drawingml/2006/picture">
                <pic:pic>
                  <pic:nvPicPr>
                    <pic:cNvPr descr="Marcador de posición de imagen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DEVXPERT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07/08/2023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Ariel Hechavarria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96vqj69wif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4"/>
      <w:bookmarkEnd w:id="4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documento detalla los aspectos técnicos de la Aplicación de Evaluación de Habilidades, un sistema diseñado para proporcionar a los usuarios la capacidad de realizar pruebas y evaluaciones en línea para medir sus habilidades en diversas áreas. Se describen la arquitectura general, el modelo de datos, las tecnologías empleadas y el flujo de trabajo del sistema.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</w:rPr>
      </w:pPr>
      <w:bookmarkStart w:colFirst="0" w:colLast="0" w:name="_56kfpodyq5td" w:id="6"/>
      <w:bookmarkEnd w:id="6"/>
      <w:r w:rsidDel="00000000" w:rsidR="00000000" w:rsidRPr="00000000">
        <w:rPr>
          <w:rtl w:val="0"/>
        </w:rPr>
        <w:t xml:space="preserve">Arquitectura General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40" w:before="240" w:lineRule="auto"/>
        <w:rPr>
          <w:rFonts w:ascii="Open Sans" w:cs="Open Sans" w:eastAsia="Open Sans" w:hAnsi="Open Sans"/>
          <w:b w:val="0"/>
          <w:color w:val="695d46"/>
          <w:sz w:val="22"/>
          <w:szCs w:val="22"/>
        </w:rPr>
      </w:pPr>
      <w:bookmarkStart w:colFirst="0" w:colLast="0" w:name="_iiqw0wln281l" w:id="7"/>
      <w:bookmarkEnd w:id="7"/>
      <w:r w:rsidDel="00000000" w:rsidR="00000000" w:rsidRPr="00000000">
        <w:rPr>
          <w:rFonts w:ascii="Open Sans" w:cs="Open Sans" w:eastAsia="Open Sans" w:hAnsi="Open Sans"/>
          <w:b w:val="0"/>
          <w:color w:val="695d46"/>
          <w:sz w:val="22"/>
          <w:szCs w:val="22"/>
          <w:rtl w:val="0"/>
        </w:rPr>
        <w:t xml:space="preserve">La aplicación sigue una arquitectura cliente-servidor, donde el cliente es una aplicación web basada en Vue.js y el servidor está implementado utilizando el framework Yii. La comunicación entre el frontend y el backend se realiza a través de una API REST.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Arquitectura del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El frontend de la aplicación se basa en el framework Vue.js. Se utiliza Vuex para gestionar el estado de la aplicación y el enrutamiento se maneja con Vue Router. Los componentes reutilizables permiten una estructura modular y escalable.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Arquitectura del Backend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backend de la aplicación está desarrollado en Yii Framework. Se siguen los principios de una arquitectura MVC (Modelo-Vista-Controlador). Los controladores se encargan de manejar las solicitudes y las respuestas, mientras que los modelos representan la lógica de negocio y la interacción con la base de datos.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 Modelo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 Entidades y Relaciones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aplicación maneja diversas entidades, como "Usuario", "Categoría de Habilidad", "Pregunta y Respuesta", "Prueba", "Resultado", entre otras. Las relaciones entre estas entidades se representan en un diagrama ER para una mejor visualización.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119813" cy="422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 Tecnologías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Tecnologías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 Vue.js: Framework para la construcción del frontend.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Vuex: Librería para la gestión del estado de la aplicación.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Vue Router: Enrutador para la navegación entre páginas.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Bootstrap (opcional): Framework de diseño para la interfaz de usuario.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Tecnologías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 Yii Framework: Framework PHP para el desarrollo del backend.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PostgreSQL: Sistema de gestión de bases de datos relacional.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RESTful API: Comunicación entre frontend y backend a través de una API REST.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Integración Frontend-Backend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comunicación entre el frontend y el backend se realiza mediante peticiones HTTP a través de la API REST. Se utilizan métodos HTTP estándar como GET, POST, PUT y DELETE para realizar operaciones en los recursos del servidor.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Flujo de Trabajo de la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**Registro y Autenticación:** Los usuarios se registran y autentican en la aplicación.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**Realización de Pruebas:** Los usuarios seleccionan una prueba, responden a las preguntas y obtienen un puntaje.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**Visualización de Resultados:** Los usuarios pueden ver sus resultados y compararlos con otros usuarios en el ranking.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Consideraciones de Rendimiento y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Rendimiento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Se implementarán técnicas de caché para reducir el tiempo de carga y se optimizarán las consultas a la base de datos. Además, se realizan pruebas de rendimiento para asegurar una experiencia fluida incluso en momentos de alta demanda.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implementará autenticación segura utilizando tokens JWT. Las contraseñas se almacenarán de manera segura utilizando técnicas de hash y salting. Se realizarán validaciones de entrada y se implementarán medidas de prevención contra ataques comunes, como SQL Injection y Cross-Site Scripting (XSS).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