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5BDD5" w14:textId="33E231DD" w:rsidR="002959B6" w:rsidRPr="002959B6" w:rsidRDefault="002959B6" w:rsidP="002959B6">
      <w:pPr>
        <w:bidi w:val="0"/>
        <w:rPr>
          <w:rFonts w:ascii="Calibri" w:hAnsi="Calibri" w:cs="Calibri"/>
          <w:b/>
          <w:bCs/>
          <w:color w:val="156082" w:themeColor="accent1"/>
        </w:rPr>
      </w:pPr>
      <w:r w:rsidRPr="002959B6">
        <w:rPr>
          <w:rFonts w:ascii="Calibri" w:hAnsi="Calibri" w:cs="Calibri"/>
          <w:b/>
          <w:bCs/>
          <w:color w:val="156082" w:themeColor="accent1"/>
        </w:rPr>
        <w:t>Summary Report: Analysis of Road Accidents</w:t>
      </w:r>
    </w:p>
    <w:p w14:paraId="39E668B1" w14:textId="160B2ACD" w:rsidR="005922FC" w:rsidRPr="005922FC" w:rsidRDefault="005922FC" w:rsidP="002959B6">
      <w:pPr>
        <w:bidi w:val="0"/>
        <w:rPr>
          <w:rFonts w:ascii="Calibri" w:hAnsi="Calibri" w:cs="Calibri"/>
          <w:color w:val="156082" w:themeColor="accent1"/>
        </w:rPr>
      </w:pPr>
      <w:r w:rsidRPr="005922FC">
        <w:rPr>
          <w:rFonts w:ascii="Calibri" w:hAnsi="Calibri" w:cs="Calibri"/>
          <w:b/>
          <w:bCs/>
          <w:color w:val="156082" w:themeColor="accent1"/>
        </w:rPr>
        <w:t>Presenters:</w:t>
      </w:r>
    </w:p>
    <w:p w14:paraId="574B2A16" w14:textId="34874AE9" w:rsidR="005922FC" w:rsidRPr="005922FC" w:rsidRDefault="005922FC" w:rsidP="005922FC">
      <w:pPr>
        <w:numPr>
          <w:ilvl w:val="0"/>
          <w:numId w:val="1"/>
        </w:numPr>
        <w:bidi w:val="0"/>
        <w:rPr>
          <w:rFonts w:ascii="Calibri" w:hAnsi="Calibri" w:cs="Calibri"/>
        </w:rPr>
      </w:pPr>
      <w:r w:rsidRPr="005922FC">
        <w:rPr>
          <w:rFonts w:ascii="Calibri" w:hAnsi="Calibri" w:cs="Calibri"/>
        </w:rPr>
        <w:t xml:space="preserve">Ariel Koren </w:t>
      </w:r>
      <w:r w:rsidR="002959B6" w:rsidRPr="002959B6">
        <w:rPr>
          <w:rFonts w:ascii="Calibri" w:hAnsi="Calibri" w:cs="Calibri"/>
        </w:rPr>
        <w:t xml:space="preserve">- </w:t>
      </w:r>
      <w:r w:rsidRPr="005922FC">
        <w:rPr>
          <w:rFonts w:ascii="Calibri" w:hAnsi="Calibri" w:cs="Calibri"/>
        </w:rPr>
        <w:t>318284239</w:t>
      </w:r>
    </w:p>
    <w:p w14:paraId="799A7B62" w14:textId="6373B3E9" w:rsidR="005922FC" w:rsidRPr="002959B6" w:rsidRDefault="005922FC" w:rsidP="005922FC">
      <w:pPr>
        <w:numPr>
          <w:ilvl w:val="0"/>
          <w:numId w:val="1"/>
        </w:numPr>
        <w:bidi w:val="0"/>
        <w:rPr>
          <w:rFonts w:ascii="Calibri" w:hAnsi="Calibri" w:cs="Calibri"/>
        </w:rPr>
      </w:pPr>
      <w:r w:rsidRPr="005922FC">
        <w:rPr>
          <w:rFonts w:ascii="Calibri" w:hAnsi="Calibri" w:cs="Calibri"/>
        </w:rPr>
        <w:t xml:space="preserve">Yosef </w:t>
      </w:r>
      <w:proofErr w:type="spellStart"/>
      <w:r w:rsidRPr="005922FC">
        <w:rPr>
          <w:rFonts w:ascii="Calibri" w:hAnsi="Calibri" w:cs="Calibri"/>
        </w:rPr>
        <w:t>Bankurmono</w:t>
      </w:r>
      <w:proofErr w:type="spellEnd"/>
      <w:r w:rsidRPr="005922FC">
        <w:rPr>
          <w:rFonts w:ascii="Calibri" w:hAnsi="Calibri" w:cs="Calibri"/>
        </w:rPr>
        <w:t xml:space="preserve"> </w:t>
      </w:r>
      <w:r w:rsidR="002959B6" w:rsidRPr="002959B6">
        <w:rPr>
          <w:rFonts w:ascii="Calibri" w:hAnsi="Calibri" w:cs="Calibri"/>
        </w:rPr>
        <w:t xml:space="preserve">– </w:t>
      </w:r>
      <w:r w:rsidRPr="005922FC">
        <w:rPr>
          <w:rFonts w:ascii="Calibri" w:hAnsi="Calibri" w:cs="Calibri"/>
        </w:rPr>
        <w:t>318455904</w:t>
      </w:r>
    </w:p>
    <w:p w14:paraId="1F49FA26" w14:textId="79FFE4A9" w:rsidR="002959B6" w:rsidRPr="005922FC" w:rsidRDefault="002959B6" w:rsidP="002959B6">
      <w:pPr>
        <w:bidi w:val="0"/>
        <w:rPr>
          <w:rFonts w:ascii="Calibri" w:hAnsi="Calibri" w:cs="Calibri"/>
          <w:b/>
          <w:bCs/>
          <w:color w:val="156082" w:themeColor="accent1"/>
        </w:rPr>
      </w:pPr>
      <w:r w:rsidRPr="002959B6">
        <w:rPr>
          <w:rFonts w:ascii="Calibri" w:hAnsi="Calibri" w:cs="Calibri"/>
          <w:b/>
          <w:bCs/>
          <w:color w:val="156082" w:themeColor="accent1"/>
        </w:rPr>
        <w:t>GITHUB:</w:t>
      </w:r>
    </w:p>
    <w:p w14:paraId="367C664C" w14:textId="78161C1E" w:rsidR="005922FC" w:rsidRPr="005922FC" w:rsidRDefault="005922FC" w:rsidP="005922FC">
      <w:pPr>
        <w:bidi w:val="0"/>
        <w:rPr>
          <w:rFonts w:ascii="Calibri" w:hAnsi="Calibri" w:cs="Calibri"/>
          <w:color w:val="156082" w:themeColor="accent1"/>
        </w:rPr>
      </w:pPr>
      <w:r w:rsidRPr="005922FC">
        <w:rPr>
          <w:rFonts w:ascii="Calibri" w:hAnsi="Calibri" w:cs="Calibri"/>
          <w:b/>
          <w:bCs/>
          <w:color w:val="156082" w:themeColor="accent1"/>
        </w:rPr>
        <w:t xml:space="preserve"> Introduction</w:t>
      </w:r>
    </w:p>
    <w:p w14:paraId="5D6D49A6" w14:textId="77777777" w:rsidR="005922FC" w:rsidRPr="005922FC" w:rsidRDefault="005922FC" w:rsidP="005922FC">
      <w:pPr>
        <w:bidi w:val="0"/>
        <w:rPr>
          <w:rFonts w:ascii="Calibri" w:hAnsi="Calibri" w:cs="Calibri"/>
        </w:rPr>
      </w:pPr>
      <w:r w:rsidRPr="005922FC">
        <w:rPr>
          <w:rFonts w:ascii="Calibri" w:hAnsi="Calibri" w:cs="Calibri"/>
        </w:rPr>
        <w:t>The issue of road accidents remains a significant challenge to public safety worldwide, with far-reaching consequences for human life. This project focuses on analyzing urban accident data to identify patterns and trends that can serve as a basis for improving road safety. We aim to create models for predicting high-risk accident areas and understand the impact of various characteristics, such as infrastructure, vehicle types, and demographic characteristics, on the severity of accidents.</w:t>
      </w:r>
    </w:p>
    <w:p w14:paraId="44AF4F8E" w14:textId="77777777" w:rsidR="005922FC" w:rsidRPr="005922FC" w:rsidRDefault="005922FC" w:rsidP="005922FC">
      <w:pPr>
        <w:bidi w:val="0"/>
        <w:rPr>
          <w:rFonts w:ascii="Calibri" w:hAnsi="Calibri" w:cs="Calibri"/>
        </w:rPr>
      </w:pPr>
      <w:r w:rsidRPr="005922FC">
        <w:rPr>
          <w:rFonts w:ascii="Calibri" w:hAnsi="Calibri" w:cs="Calibri"/>
        </w:rPr>
        <w:t>Our main objective is to leverage machine learning techniques and advanced data analysis to examine the complex relationships between accident variables and their outcomes. In addition, we aim to generate practical insights that can assist local authorities and planning bodies in designing prevention policies and resource allocation. The use of real data allows us not only to understand the phenomenon in depth but also to demonstrate how technological tools can be integrated into decision-making processes. Within this project, we will examine questions such as: Which infrastructures and residential areas are more prone to accidents? How can data analysis technologies be used to reduce the number of accidents? And how can the impact of policy changes on accident severity be measured over time?</w:t>
      </w:r>
    </w:p>
    <w:p w14:paraId="4E58FDF2" w14:textId="6CE34272" w:rsidR="005922FC" w:rsidRPr="005922FC" w:rsidRDefault="005922FC" w:rsidP="005922FC">
      <w:pPr>
        <w:bidi w:val="0"/>
        <w:rPr>
          <w:rFonts w:ascii="Calibri" w:hAnsi="Calibri" w:cs="Calibri"/>
          <w:color w:val="156082" w:themeColor="accent1"/>
        </w:rPr>
      </w:pPr>
      <w:r w:rsidRPr="005922FC">
        <w:rPr>
          <w:rFonts w:ascii="Calibri" w:hAnsi="Calibri" w:cs="Calibri"/>
          <w:b/>
          <w:bCs/>
          <w:color w:val="156082" w:themeColor="accent1"/>
        </w:rPr>
        <w:t>Data Set</w:t>
      </w:r>
    </w:p>
    <w:p w14:paraId="47131331" w14:textId="77777777" w:rsidR="005922FC" w:rsidRPr="005922FC" w:rsidRDefault="005922FC" w:rsidP="005922FC">
      <w:pPr>
        <w:bidi w:val="0"/>
        <w:rPr>
          <w:rFonts w:ascii="Calibri" w:hAnsi="Calibri" w:cs="Calibri"/>
        </w:rPr>
      </w:pPr>
      <w:r w:rsidRPr="005922FC">
        <w:rPr>
          <w:rFonts w:ascii="Calibri" w:hAnsi="Calibri" w:cs="Calibri"/>
        </w:rPr>
        <w:t xml:space="preserve">The data set includes 1,174 records with 27 </w:t>
      </w:r>
      <w:proofErr w:type="gramStart"/>
      <w:r w:rsidRPr="005922FC">
        <w:rPr>
          <w:rFonts w:ascii="Calibri" w:hAnsi="Calibri" w:cs="Calibri"/>
        </w:rPr>
        <w:t>columns,</w:t>
      </w:r>
      <w:proofErr w:type="gramEnd"/>
      <w:r w:rsidRPr="005922FC">
        <w:rPr>
          <w:rFonts w:ascii="Calibri" w:hAnsi="Calibri" w:cs="Calibri"/>
        </w:rPr>
        <w:t xml:space="preserve"> describing accidents in various cities. Key features include the number of accidents (SUMACCIDEN), fatalities (DEAD), serious injuries (SEVER_INJ), and the types of vehicles involved.</w:t>
      </w:r>
    </w:p>
    <w:p w14:paraId="41D41651" w14:textId="77777777" w:rsidR="005922FC" w:rsidRPr="005922FC" w:rsidRDefault="005922FC" w:rsidP="005922FC">
      <w:pPr>
        <w:bidi w:val="0"/>
        <w:rPr>
          <w:rFonts w:ascii="Calibri" w:hAnsi="Calibri" w:cs="Calibri"/>
        </w:rPr>
      </w:pPr>
      <w:r w:rsidRPr="005922FC">
        <w:rPr>
          <w:rFonts w:ascii="Calibri" w:hAnsi="Calibri" w:cs="Calibri"/>
        </w:rPr>
        <w:t>The preprocessing process was complex and included several steps:</w:t>
      </w:r>
    </w:p>
    <w:p w14:paraId="00690143" w14:textId="77777777" w:rsidR="005922FC" w:rsidRPr="005922FC" w:rsidRDefault="005922FC" w:rsidP="005922FC">
      <w:pPr>
        <w:numPr>
          <w:ilvl w:val="0"/>
          <w:numId w:val="2"/>
        </w:numPr>
        <w:bidi w:val="0"/>
        <w:rPr>
          <w:rFonts w:ascii="Calibri" w:hAnsi="Calibri" w:cs="Calibri"/>
        </w:rPr>
      </w:pPr>
      <w:r w:rsidRPr="005922FC">
        <w:rPr>
          <w:rFonts w:ascii="Calibri" w:hAnsi="Calibri" w:cs="Calibri"/>
          <w:b/>
          <w:bCs/>
          <w:color w:val="156082" w:themeColor="accent1"/>
        </w:rPr>
        <w:t>Handling Missing Values:</w:t>
      </w:r>
      <w:r w:rsidRPr="005922FC">
        <w:rPr>
          <w:rFonts w:ascii="Calibri" w:hAnsi="Calibri" w:cs="Calibri"/>
          <w:color w:val="156082" w:themeColor="accent1"/>
        </w:rPr>
        <w:t xml:space="preserve"> </w:t>
      </w:r>
      <w:r w:rsidRPr="005922FC">
        <w:rPr>
          <w:rFonts w:ascii="Calibri" w:hAnsi="Calibri" w:cs="Calibri"/>
        </w:rPr>
        <w:t>Missing values, mainly in the columns related to injuries and fatalities, were completed by calculating averages according to municipal areas (</w:t>
      </w:r>
      <w:proofErr w:type="spellStart"/>
      <w:r w:rsidRPr="005922FC">
        <w:rPr>
          <w:rFonts w:ascii="Calibri" w:hAnsi="Calibri" w:cs="Calibri"/>
        </w:rPr>
        <w:t>groupby</w:t>
      </w:r>
      <w:proofErr w:type="spellEnd"/>
      <w:r w:rsidRPr="005922FC">
        <w:rPr>
          <w:rFonts w:ascii="Calibri" w:hAnsi="Calibri" w:cs="Calibri"/>
        </w:rPr>
        <w:t>).</w:t>
      </w:r>
    </w:p>
    <w:p w14:paraId="57622707" w14:textId="77777777" w:rsidR="005922FC" w:rsidRPr="005922FC" w:rsidRDefault="005922FC" w:rsidP="005922FC">
      <w:pPr>
        <w:numPr>
          <w:ilvl w:val="0"/>
          <w:numId w:val="2"/>
        </w:numPr>
        <w:bidi w:val="0"/>
        <w:rPr>
          <w:rFonts w:ascii="Calibri" w:hAnsi="Calibri" w:cs="Calibri"/>
        </w:rPr>
      </w:pPr>
      <w:r w:rsidRPr="005922FC">
        <w:rPr>
          <w:rFonts w:ascii="Calibri" w:hAnsi="Calibri" w:cs="Calibri"/>
          <w:b/>
          <w:bCs/>
          <w:color w:val="156082" w:themeColor="accent1"/>
        </w:rPr>
        <w:t>Data Standardization:</w:t>
      </w:r>
      <w:r w:rsidRPr="005922FC">
        <w:rPr>
          <w:rFonts w:ascii="Calibri" w:hAnsi="Calibri" w:cs="Calibri"/>
          <w:color w:val="156082" w:themeColor="accent1"/>
        </w:rPr>
        <w:t xml:space="preserve"> </w:t>
      </w:r>
      <w:r w:rsidRPr="005922FC">
        <w:rPr>
          <w:rFonts w:ascii="Calibri" w:hAnsi="Calibri" w:cs="Calibri"/>
        </w:rPr>
        <w:t>Numerical data was standardized to prevent the influence of different scales on the model results.</w:t>
      </w:r>
    </w:p>
    <w:p w14:paraId="6B802084" w14:textId="77777777" w:rsidR="005922FC" w:rsidRPr="005922FC" w:rsidRDefault="005922FC" w:rsidP="005922FC">
      <w:pPr>
        <w:numPr>
          <w:ilvl w:val="0"/>
          <w:numId w:val="2"/>
        </w:numPr>
        <w:bidi w:val="0"/>
        <w:rPr>
          <w:rFonts w:ascii="Calibri" w:hAnsi="Calibri" w:cs="Calibri"/>
        </w:rPr>
      </w:pPr>
      <w:r w:rsidRPr="005922FC">
        <w:rPr>
          <w:rFonts w:ascii="Calibri" w:hAnsi="Calibri" w:cs="Calibri"/>
          <w:b/>
          <w:bCs/>
          <w:color w:val="156082" w:themeColor="accent1"/>
        </w:rPr>
        <w:t>Categorical Variable Encoding:</w:t>
      </w:r>
      <w:r w:rsidRPr="005922FC">
        <w:rPr>
          <w:rFonts w:ascii="Calibri" w:hAnsi="Calibri" w:cs="Calibri"/>
        </w:rPr>
        <w:t xml:space="preserve"> Categorical variables, such as vehicle types and districts, were encoded using One-Hot Encoding.</w:t>
      </w:r>
    </w:p>
    <w:p w14:paraId="2D6C628A" w14:textId="77777777" w:rsidR="005922FC" w:rsidRPr="005922FC" w:rsidRDefault="005922FC" w:rsidP="005922FC">
      <w:pPr>
        <w:numPr>
          <w:ilvl w:val="0"/>
          <w:numId w:val="2"/>
        </w:numPr>
        <w:bidi w:val="0"/>
        <w:rPr>
          <w:rFonts w:ascii="Calibri" w:hAnsi="Calibri" w:cs="Calibri"/>
        </w:rPr>
      </w:pPr>
      <w:r w:rsidRPr="005922FC">
        <w:rPr>
          <w:rFonts w:ascii="Calibri" w:hAnsi="Calibri" w:cs="Calibri"/>
          <w:b/>
          <w:bCs/>
          <w:color w:val="156082" w:themeColor="accent1"/>
        </w:rPr>
        <w:t>Feature Engineering:</w:t>
      </w:r>
      <w:r w:rsidRPr="005922FC">
        <w:rPr>
          <w:rFonts w:ascii="Calibri" w:hAnsi="Calibri" w:cs="Calibri"/>
          <w:color w:val="156082" w:themeColor="accent1"/>
        </w:rPr>
        <w:t xml:space="preserve"> </w:t>
      </w:r>
      <w:r w:rsidRPr="005922FC">
        <w:rPr>
          <w:rFonts w:ascii="Calibri" w:hAnsi="Calibri" w:cs="Calibri"/>
        </w:rPr>
        <w:t>Calculated columns were added, such as the percentage of serious injuries (PCT_SEVER), the percentage of fatalities (PCT_DEAD), and an encoded risk level (RISK_LEVEL_ENCODED).</w:t>
      </w:r>
    </w:p>
    <w:p w14:paraId="320D01E7" w14:textId="77777777" w:rsidR="005922FC" w:rsidRPr="005922FC" w:rsidRDefault="005922FC" w:rsidP="005922FC">
      <w:pPr>
        <w:numPr>
          <w:ilvl w:val="0"/>
          <w:numId w:val="2"/>
        </w:numPr>
        <w:bidi w:val="0"/>
        <w:rPr>
          <w:rFonts w:ascii="Calibri" w:hAnsi="Calibri" w:cs="Calibri"/>
        </w:rPr>
      </w:pPr>
      <w:r w:rsidRPr="005922FC">
        <w:rPr>
          <w:rFonts w:ascii="Calibri" w:hAnsi="Calibri" w:cs="Calibri"/>
          <w:b/>
          <w:bCs/>
          <w:color w:val="156082" w:themeColor="accent1"/>
        </w:rPr>
        <w:t>Correlation Analysis:</w:t>
      </w:r>
      <w:r w:rsidRPr="005922FC">
        <w:rPr>
          <w:rFonts w:ascii="Calibri" w:hAnsi="Calibri" w:cs="Calibri"/>
          <w:color w:val="156082" w:themeColor="accent1"/>
        </w:rPr>
        <w:t xml:space="preserve"> </w:t>
      </w:r>
      <w:r w:rsidRPr="005922FC">
        <w:rPr>
          <w:rFonts w:ascii="Calibri" w:hAnsi="Calibri" w:cs="Calibri"/>
        </w:rPr>
        <w:t>Correlation analysis was performed between the features to identify possible relationships and remove highly correlated variables.</w:t>
      </w:r>
    </w:p>
    <w:p w14:paraId="26314A73" w14:textId="77777777" w:rsidR="005922FC" w:rsidRPr="002959B6" w:rsidRDefault="005922FC" w:rsidP="005922FC">
      <w:pPr>
        <w:bidi w:val="0"/>
        <w:rPr>
          <w:rFonts w:ascii="Calibri" w:hAnsi="Calibri" w:cs="Calibri"/>
          <w:b/>
          <w:bCs/>
        </w:rPr>
      </w:pPr>
    </w:p>
    <w:p w14:paraId="7F188183" w14:textId="77777777" w:rsidR="005922FC" w:rsidRPr="002959B6" w:rsidRDefault="005922FC" w:rsidP="005922FC">
      <w:pPr>
        <w:bidi w:val="0"/>
        <w:rPr>
          <w:rFonts w:ascii="Calibri" w:hAnsi="Calibri" w:cs="Calibri"/>
          <w:b/>
          <w:bCs/>
        </w:rPr>
      </w:pPr>
    </w:p>
    <w:p w14:paraId="2CBDEBD3" w14:textId="79869CF7" w:rsidR="005922FC" w:rsidRPr="005922FC" w:rsidRDefault="005922FC" w:rsidP="005922FC">
      <w:pPr>
        <w:bidi w:val="0"/>
        <w:rPr>
          <w:rFonts w:ascii="Calibri" w:hAnsi="Calibri" w:cs="Calibri"/>
          <w:color w:val="156082" w:themeColor="accent1"/>
        </w:rPr>
      </w:pPr>
      <w:r w:rsidRPr="005922FC">
        <w:rPr>
          <w:rFonts w:ascii="Calibri" w:hAnsi="Calibri" w:cs="Calibri"/>
          <w:b/>
          <w:bCs/>
          <w:color w:val="156082" w:themeColor="accent1"/>
        </w:rPr>
        <w:t>Methodology</w:t>
      </w:r>
    </w:p>
    <w:p w14:paraId="0D0CD4CC" w14:textId="77777777" w:rsidR="005922FC" w:rsidRPr="005922FC" w:rsidRDefault="005922FC" w:rsidP="005922FC">
      <w:pPr>
        <w:bidi w:val="0"/>
        <w:rPr>
          <w:rFonts w:ascii="Calibri" w:hAnsi="Calibri" w:cs="Calibri"/>
        </w:rPr>
      </w:pPr>
      <w:r w:rsidRPr="005922FC">
        <w:rPr>
          <w:rFonts w:ascii="Calibri" w:hAnsi="Calibri" w:cs="Calibri"/>
        </w:rPr>
        <w:t xml:space="preserve">During the project, we used various machine learning algorithms, including Random Forest, </w:t>
      </w:r>
      <w:proofErr w:type="spellStart"/>
      <w:r w:rsidRPr="005922FC">
        <w:rPr>
          <w:rFonts w:ascii="Calibri" w:hAnsi="Calibri" w:cs="Calibri"/>
        </w:rPr>
        <w:t>XGBoost</w:t>
      </w:r>
      <w:proofErr w:type="spellEnd"/>
      <w:r w:rsidRPr="005922FC">
        <w:rPr>
          <w:rFonts w:ascii="Calibri" w:hAnsi="Calibri" w:cs="Calibri"/>
        </w:rPr>
        <w:t>, and Logistic Regression, due to their ability to handle structured data and the intuitive interpretation of the results.</w:t>
      </w:r>
    </w:p>
    <w:p w14:paraId="404C531A" w14:textId="77777777" w:rsidR="005922FC" w:rsidRPr="005922FC" w:rsidRDefault="005922FC" w:rsidP="005922FC">
      <w:pPr>
        <w:bidi w:val="0"/>
        <w:rPr>
          <w:rFonts w:ascii="Calibri" w:hAnsi="Calibri" w:cs="Calibri"/>
        </w:rPr>
      </w:pPr>
      <w:r w:rsidRPr="005922FC">
        <w:rPr>
          <w:rFonts w:ascii="Calibri" w:hAnsi="Calibri" w:cs="Calibri"/>
        </w:rPr>
        <w:t>The methodology included the following steps:</w:t>
      </w:r>
    </w:p>
    <w:p w14:paraId="4B1CE0BD" w14:textId="77777777" w:rsidR="005922FC" w:rsidRPr="005922FC" w:rsidRDefault="005922FC" w:rsidP="005922FC">
      <w:pPr>
        <w:numPr>
          <w:ilvl w:val="0"/>
          <w:numId w:val="3"/>
        </w:numPr>
        <w:bidi w:val="0"/>
        <w:rPr>
          <w:rFonts w:ascii="Calibri" w:hAnsi="Calibri" w:cs="Calibri"/>
        </w:rPr>
      </w:pPr>
      <w:r w:rsidRPr="005922FC">
        <w:rPr>
          <w:rFonts w:ascii="Calibri" w:hAnsi="Calibri" w:cs="Calibri"/>
          <w:b/>
          <w:bCs/>
          <w:color w:val="156082" w:themeColor="accent1"/>
        </w:rPr>
        <w:lastRenderedPageBreak/>
        <w:t>Preprocessing and Data Standardization:</w:t>
      </w:r>
      <w:r w:rsidRPr="005922FC">
        <w:rPr>
          <w:rFonts w:ascii="Calibri" w:hAnsi="Calibri" w:cs="Calibri"/>
          <w:color w:val="156082" w:themeColor="accent1"/>
        </w:rPr>
        <w:t xml:space="preserve"> </w:t>
      </w:r>
      <w:r w:rsidRPr="005922FC">
        <w:rPr>
          <w:rFonts w:ascii="Calibri" w:hAnsi="Calibri" w:cs="Calibri"/>
        </w:rPr>
        <w:t xml:space="preserve">Correction of missing values using </w:t>
      </w:r>
      <w:proofErr w:type="spellStart"/>
      <w:r w:rsidRPr="005922FC">
        <w:rPr>
          <w:rFonts w:ascii="Calibri" w:hAnsi="Calibri" w:cs="Calibri"/>
        </w:rPr>
        <w:t>groupby</w:t>
      </w:r>
      <w:proofErr w:type="spellEnd"/>
      <w:r w:rsidRPr="005922FC">
        <w:rPr>
          <w:rFonts w:ascii="Calibri" w:hAnsi="Calibri" w:cs="Calibri"/>
        </w:rPr>
        <w:t xml:space="preserve"> and Z-Score standardization for numerical data.</w:t>
      </w:r>
    </w:p>
    <w:p w14:paraId="2DE699C3" w14:textId="77777777" w:rsidR="005922FC" w:rsidRPr="005922FC" w:rsidRDefault="005922FC" w:rsidP="005922FC">
      <w:pPr>
        <w:numPr>
          <w:ilvl w:val="0"/>
          <w:numId w:val="3"/>
        </w:numPr>
        <w:bidi w:val="0"/>
        <w:rPr>
          <w:rFonts w:ascii="Calibri" w:hAnsi="Calibri" w:cs="Calibri"/>
        </w:rPr>
      </w:pPr>
      <w:r w:rsidRPr="005922FC">
        <w:rPr>
          <w:rFonts w:ascii="Calibri" w:hAnsi="Calibri" w:cs="Calibri"/>
          <w:b/>
          <w:bCs/>
          <w:color w:val="156082" w:themeColor="accent1"/>
        </w:rPr>
        <w:t>Feature Engineering:</w:t>
      </w:r>
      <w:r w:rsidRPr="005922FC">
        <w:rPr>
          <w:rFonts w:ascii="Calibri" w:hAnsi="Calibri" w:cs="Calibri"/>
          <w:color w:val="156082" w:themeColor="accent1"/>
        </w:rPr>
        <w:t xml:space="preserve"> </w:t>
      </w:r>
      <w:r w:rsidRPr="005922FC">
        <w:rPr>
          <w:rFonts w:ascii="Calibri" w:hAnsi="Calibri" w:cs="Calibri"/>
        </w:rPr>
        <w:t>Adding calculated columns (PCT_DEAD, PCT_SEVER, RISK_LEVEL_ENCODED) and correlation analysis.</w:t>
      </w:r>
    </w:p>
    <w:p w14:paraId="02A5A549" w14:textId="77777777" w:rsidR="005922FC" w:rsidRPr="005922FC" w:rsidRDefault="005922FC" w:rsidP="005922FC">
      <w:pPr>
        <w:numPr>
          <w:ilvl w:val="0"/>
          <w:numId w:val="3"/>
        </w:numPr>
        <w:bidi w:val="0"/>
        <w:rPr>
          <w:rFonts w:ascii="Calibri" w:hAnsi="Calibri" w:cs="Calibri"/>
        </w:rPr>
      </w:pPr>
      <w:r w:rsidRPr="005922FC">
        <w:rPr>
          <w:rFonts w:ascii="Calibri" w:hAnsi="Calibri" w:cs="Calibri"/>
          <w:b/>
          <w:bCs/>
          <w:color w:val="156082" w:themeColor="accent1"/>
        </w:rPr>
        <w:t>Dimensionality Reduction:</w:t>
      </w:r>
      <w:r w:rsidRPr="005922FC">
        <w:rPr>
          <w:rFonts w:ascii="Calibri" w:hAnsi="Calibri" w:cs="Calibri"/>
          <w:color w:val="156082" w:themeColor="accent1"/>
        </w:rPr>
        <w:t xml:space="preserve"> </w:t>
      </w:r>
      <w:r w:rsidRPr="005922FC">
        <w:rPr>
          <w:rFonts w:ascii="Calibri" w:hAnsi="Calibri" w:cs="Calibri"/>
        </w:rPr>
        <w:t>Using PCA to reduce dimensions while preserving the critical information. For example, we reduced the data dimensions to five main components that retained over 90% of the variance.</w:t>
      </w:r>
    </w:p>
    <w:p w14:paraId="27C29406" w14:textId="77777777" w:rsidR="005922FC" w:rsidRPr="005922FC" w:rsidRDefault="005922FC" w:rsidP="005922FC">
      <w:pPr>
        <w:numPr>
          <w:ilvl w:val="0"/>
          <w:numId w:val="3"/>
        </w:numPr>
        <w:bidi w:val="0"/>
        <w:rPr>
          <w:rFonts w:ascii="Calibri" w:hAnsi="Calibri" w:cs="Calibri"/>
        </w:rPr>
      </w:pPr>
      <w:r w:rsidRPr="005922FC">
        <w:rPr>
          <w:rFonts w:ascii="Calibri" w:hAnsi="Calibri" w:cs="Calibri"/>
          <w:b/>
          <w:bCs/>
          <w:color w:val="156082" w:themeColor="accent1"/>
        </w:rPr>
        <w:t>Model Training and Cross-Validation:</w:t>
      </w:r>
      <w:r w:rsidRPr="005922FC">
        <w:rPr>
          <w:rFonts w:ascii="Calibri" w:hAnsi="Calibri" w:cs="Calibri"/>
          <w:color w:val="156082" w:themeColor="accent1"/>
        </w:rPr>
        <w:t xml:space="preserve"> </w:t>
      </w:r>
      <w:r w:rsidRPr="005922FC">
        <w:rPr>
          <w:rFonts w:ascii="Calibri" w:hAnsi="Calibri" w:cs="Calibri"/>
        </w:rPr>
        <w:t>Training models using cross-validation and tuning hyperparameters using Grid Search.</w:t>
      </w:r>
    </w:p>
    <w:p w14:paraId="6EB56DFD" w14:textId="77777777" w:rsidR="005922FC" w:rsidRPr="005922FC" w:rsidRDefault="005922FC" w:rsidP="005922FC">
      <w:pPr>
        <w:numPr>
          <w:ilvl w:val="0"/>
          <w:numId w:val="3"/>
        </w:numPr>
        <w:bidi w:val="0"/>
        <w:rPr>
          <w:rFonts w:ascii="Calibri" w:hAnsi="Calibri" w:cs="Calibri"/>
        </w:rPr>
      </w:pPr>
      <w:r w:rsidRPr="005922FC">
        <w:rPr>
          <w:rFonts w:ascii="Calibri" w:hAnsi="Calibri" w:cs="Calibri"/>
          <w:b/>
          <w:bCs/>
          <w:color w:val="156082" w:themeColor="accent1"/>
        </w:rPr>
        <w:t>Evaluation:</w:t>
      </w:r>
      <w:r w:rsidRPr="005922FC">
        <w:rPr>
          <w:rFonts w:ascii="Calibri" w:hAnsi="Calibri" w:cs="Calibri"/>
        </w:rPr>
        <w:t xml:space="preserve"> Evaluating model performance using metrics such as Accuracy, Precision, Recall, and F1 score.</w:t>
      </w:r>
    </w:p>
    <w:p w14:paraId="2660AD8F" w14:textId="77777777" w:rsidR="009F5449" w:rsidRDefault="009F5449" w:rsidP="005922FC">
      <w:pPr>
        <w:bidi w:val="0"/>
        <w:rPr>
          <w:rFonts w:ascii="Calibri" w:hAnsi="Calibri" w:cs="Calibri"/>
          <w:b/>
          <w:bCs/>
          <w:sz w:val="24"/>
          <w:szCs w:val="24"/>
        </w:rPr>
      </w:pPr>
    </w:p>
    <w:p w14:paraId="2030AB60" w14:textId="65EF20B6" w:rsidR="005922FC" w:rsidRPr="009F5449" w:rsidRDefault="005922FC" w:rsidP="009F5449">
      <w:pPr>
        <w:bidi w:val="0"/>
        <w:rPr>
          <w:rFonts w:ascii="Calibri" w:hAnsi="Calibri" w:cs="Calibri"/>
          <w:b/>
          <w:bCs/>
          <w:color w:val="156082" w:themeColor="accent1"/>
          <w:sz w:val="28"/>
          <w:szCs w:val="28"/>
          <w:u w:val="single"/>
        </w:rPr>
      </w:pPr>
      <w:r w:rsidRPr="009F5449">
        <w:rPr>
          <w:rFonts w:ascii="Calibri" w:hAnsi="Calibri" w:cs="Calibri"/>
          <w:b/>
          <w:bCs/>
          <w:color w:val="156082" w:themeColor="accent1"/>
          <w:sz w:val="28"/>
          <w:szCs w:val="28"/>
          <w:u w:val="single"/>
        </w:rPr>
        <w:t>Experiments and Results</w:t>
      </w:r>
      <w:r w:rsidR="009F5449">
        <w:rPr>
          <w:rFonts w:ascii="Calibri" w:hAnsi="Calibri" w:cs="Calibri"/>
          <w:b/>
          <w:bCs/>
          <w:color w:val="156082" w:themeColor="accent1"/>
          <w:sz w:val="28"/>
          <w:szCs w:val="28"/>
          <w:u w:val="single"/>
        </w:rPr>
        <w:t>:</w:t>
      </w:r>
    </w:p>
    <w:p w14:paraId="4705DFD7" w14:textId="77777777" w:rsidR="009F5449" w:rsidRDefault="009F5449" w:rsidP="002959B6">
      <w:pPr>
        <w:bidi w:val="0"/>
        <w:rPr>
          <w:rFonts w:ascii="Calibri" w:hAnsi="Calibri" w:cs="Calibri"/>
          <w:b/>
          <w:bCs/>
          <w:sz w:val="24"/>
          <w:szCs w:val="24"/>
        </w:rPr>
      </w:pPr>
    </w:p>
    <w:p w14:paraId="4792B6DA" w14:textId="1498DA92" w:rsidR="005922FC" w:rsidRPr="009F5449" w:rsidRDefault="005922FC" w:rsidP="009F5449">
      <w:pPr>
        <w:bidi w:val="0"/>
        <w:rPr>
          <w:rFonts w:ascii="Calibri" w:hAnsi="Calibri" w:cs="Calibri"/>
          <w:color w:val="156082" w:themeColor="accent1"/>
          <w:sz w:val="24"/>
          <w:szCs w:val="24"/>
        </w:rPr>
      </w:pPr>
      <w:r w:rsidRPr="009F5449">
        <w:rPr>
          <w:rFonts w:ascii="Calibri" w:hAnsi="Calibri" w:cs="Calibri"/>
          <w:b/>
          <w:bCs/>
          <w:color w:val="156082" w:themeColor="accent1"/>
          <w:sz w:val="24"/>
          <w:szCs w:val="24"/>
        </w:rPr>
        <w:t>Parameter Selection</w:t>
      </w:r>
    </w:p>
    <w:p w14:paraId="09267EF8" w14:textId="77777777" w:rsidR="005922FC" w:rsidRPr="002959B6" w:rsidRDefault="005922FC" w:rsidP="005922FC">
      <w:pPr>
        <w:bidi w:val="0"/>
        <w:rPr>
          <w:rFonts w:ascii="Calibri" w:hAnsi="Calibri" w:cs="Calibri"/>
        </w:rPr>
      </w:pPr>
      <w:r w:rsidRPr="002959B6">
        <w:rPr>
          <w:rFonts w:ascii="Calibri" w:hAnsi="Calibri" w:cs="Calibri"/>
        </w:rPr>
        <w:t>Initially, we worked with the following parameters: 'CITYCODE', 'DEAD', 'INJ0_19', 'BICYCLE', 'ACC_INDEX', '</w:t>
      </w:r>
      <w:proofErr w:type="spellStart"/>
      <w:r w:rsidRPr="002959B6">
        <w:rPr>
          <w:rFonts w:ascii="Calibri" w:hAnsi="Calibri" w:cs="Calibri"/>
        </w:rPr>
        <w:t>Shape_Length</w:t>
      </w:r>
      <w:proofErr w:type="spellEnd"/>
      <w:r w:rsidRPr="002959B6">
        <w:rPr>
          <w:rFonts w:ascii="Calibri" w:hAnsi="Calibri" w:cs="Calibri"/>
        </w:rPr>
        <w:t>', '</w:t>
      </w:r>
      <w:proofErr w:type="spellStart"/>
      <w:r w:rsidRPr="002959B6">
        <w:rPr>
          <w:rFonts w:ascii="Calibri" w:hAnsi="Calibri" w:cs="Calibri"/>
        </w:rPr>
        <w:t>Shape_Area</w:t>
      </w:r>
      <w:proofErr w:type="spellEnd"/>
      <w:r w:rsidRPr="002959B6">
        <w:rPr>
          <w:rFonts w:ascii="Calibri" w:hAnsi="Calibri" w:cs="Calibri"/>
        </w:rPr>
        <w:t>', 'PCT_DEAD', 'PCT_SEVER', 'PCT_SLIGH', 'RISK_LEVEL_ENCODED</w:t>
      </w:r>
      <w:r w:rsidRPr="002959B6">
        <w:rPr>
          <w:rFonts w:ascii="Calibri" w:hAnsi="Calibri" w:cs="Calibri"/>
          <w:rtl/>
        </w:rPr>
        <w:t>'.</w:t>
      </w:r>
    </w:p>
    <w:p w14:paraId="24E1B76D" w14:textId="77777777" w:rsidR="005922FC" w:rsidRPr="002959B6" w:rsidRDefault="005922FC" w:rsidP="005922FC">
      <w:pPr>
        <w:bidi w:val="0"/>
        <w:rPr>
          <w:rFonts w:ascii="Calibri" w:hAnsi="Calibri" w:cs="Calibri"/>
        </w:rPr>
      </w:pPr>
    </w:p>
    <w:p w14:paraId="0246A772" w14:textId="77777777" w:rsidR="005922FC" w:rsidRPr="002959B6" w:rsidRDefault="005922FC" w:rsidP="005922FC">
      <w:pPr>
        <w:bidi w:val="0"/>
        <w:rPr>
          <w:rFonts w:ascii="Calibri" w:hAnsi="Calibri" w:cs="Calibri"/>
        </w:rPr>
      </w:pPr>
      <w:r w:rsidRPr="002959B6">
        <w:rPr>
          <w:rFonts w:ascii="Calibri" w:hAnsi="Calibri" w:cs="Calibri"/>
        </w:rPr>
        <w:t>The final parameter selection was done using VIF (Variance Inflation Factor) testing and correlation analysis. We filtered out columns with high VIF and analyzed their correlation with the target variable "DEAD". After visual inspection, the columns 'INJ0_19', 'BICYCLE', 'ACC_INDEX', '</w:t>
      </w:r>
      <w:proofErr w:type="spellStart"/>
      <w:r w:rsidRPr="002959B6">
        <w:rPr>
          <w:rFonts w:ascii="Calibri" w:hAnsi="Calibri" w:cs="Calibri"/>
        </w:rPr>
        <w:t>Shape_Length</w:t>
      </w:r>
      <w:proofErr w:type="spellEnd"/>
      <w:r w:rsidRPr="002959B6">
        <w:rPr>
          <w:rFonts w:ascii="Calibri" w:hAnsi="Calibri" w:cs="Calibri"/>
        </w:rPr>
        <w:t>', 'RISK_LEVEL_ENCODED' were chosen</w:t>
      </w:r>
      <w:r w:rsidRPr="002959B6">
        <w:rPr>
          <w:rFonts w:ascii="Calibri" w:hAnsi="Calibri" w:cs="Calibri"/>
          <w:rtl/>
        </w:rPr>
        <w:t>.</w:t>
      </w:r>
    </w:p>
    <w:p w14:paraId="6B926188" w14:textId="54A7C00B" w:rsidR="005922FC" w:rsidRPr="002959B6" w:rsidRDefault="00AC2AE4" w:rsidP="005922FC">
      <w:pPr>
        <w:bidi w:val="0"/>
        <w:rPr>
          <w:rFonts w:ascii="Calibri" w:hAnsi="Calibri" w:cs="Calibri"/>
        </w:rPr>
      </w:pPr>
      <w:r w:rsidRPr="002959B6">
        <w:rPr>
          <w:rFonts w:ascii="Calibri" w:hAnsi="Calibri" w:cs="Calibri"/>
          <w:noProof/>
          <w:rtl/>
          <w:lang w:val="he-IL"/>
        </w:rPr>
        <w:drawing>
          <wp:inline distT="0" distB="0" distL="0" distR="0" wp14:anchorId="427F4F0C" wp14:editId="2816010D">
            <wp:extent cx="3776327" cy="3057525"/>
            <wp:effectExtent l="0" t="0" r="0" b="0"/>
            <wp:docPr id="128340312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403126" name="תמונה 1283403126"/>
                    <pic:cNvPicPr/>
                  </pic:nvPicPr>
                  <pic:blipFill>
                    <a:blip r:embed="rId5">
                      <a:extLst>
                        <a:ext uri="{28A0092B-C50C-407E-A947-70E740481C1C}">
                          <a14:useLocalDpi xmlns:a14="http://schemas.microsoft.com/office/drawing/2010/main" val="0"/>
                        </a:ext>
                      </a:extLst>
                    </a:blip>
                    <a:stretch>
                      <a:fillRect/>
                    </a:stretch>
                  </pic:blipFill>
                  <pic:spPr>
                    <a:xfrm>
                      <a:off x="0" y="0"/>
                      <a:ext cx="3785453" cy="3064914"/>
                    </a:xfrm>
                    <a:prstGeom prst="rect">
                      <a:avLst/>
                    </a:prstGeom>
                  </pic:spPr>
                </pic:pic>
              </a:graphicData>
            </a:graphic>
          </wp:inline>
        </w:drawing>
      </w:r>
    </w:p>
    <w:p w14:paraId="7AB0AA2D" w14:textId="6B75E853" w:rsidR="00AC2AE4" w:rsidRPr="00AC2AE4" w:rsidRDefault="00AC2AE4" w:rsidP="00AC2AE4">
      <w:pPr>
        <w:bidi w:val="0"/>
        <w:rPr>
          <w:rFonts w:ascii="Calibri" w:hAnsi="Calibri" w:cs="Calibri"/>
          <w:noProof/>
        </w:rPr>
      </w:pPr>
      <w:r w:rsidRPr="00AC2AE4">
        <w:rPr>
          <w:rFonts w:ascii="Calibri" w:hAnsi="Calibri" w:cs="Calibri"/>
          <w:noProof/>
        </w:rPr>
        <w:t>"The heatmap visualizes the impact of various variables on the DEAD column, which we then displayed in a bar plot for easier visual analysis."</w:t>
      </w:r>
    </w:p>
    <w:p w14:paraId="7D36CCA0" w14:textId="21C6D730" w:rsidR="00AC2AE4" w:rsidRPr="002959B6" w:rsidRDefault="00AC2AE4" w:rsidP="00AC2AE4">
      <w:pPr>
        <w:bidi w:val="0"/>
        <w:rPr>
          <w:rFonts w:ascii="Calibri" w:hAnsi="Calibri" w:cs="Calibri"/>
        </w:rPr>
      </w:pPr>
      <w:r w:rsidRPr="002959B6">
        <w:rPr>
          <w:rFonts w:ascii="Calibri" w:hAnsi="Calibri" w:cs="Calibri"/>
          <w:noProof/>
        </w:rPr>
        <w:lastRenderedPageBreak/>
        <w:t xml:space="preserve">  </w:t>
      </w:r>
      <w:r w:rsidRPr="002959B6">
        <w:rPr>
          <w:rFonts w:ascii="Calibri" w:hAnsi="Calibri" w:cs="Calibri"/>
          <w:noProof/>
          <w:rtl/>
          <w:lang w:val="he-IL"/>
        </w:rPr>
        <w:drawing>
          <wp:inline distT="0" distB="0" distL="0" distR="0" wp14:anchorId="6B4C7D05" wp14:editId="4A59D7AA">
            <wp:extent cx="4093210" cy="2441832"/>
            <wp:effectExtent l="0" t="0" r="2540" b="0"/>
            <wp:docPr id="1985294314" name="תמונה 2" descr="תמונה שמכילה טקסט, צילום מסך, תרשים,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294314" name="תמונה 2" descr="תמונה שמכילה טקסט, צילום מסך, תרשים, קו&#10;&#10;התיאור נוצר באופן אוטומטי"/>
                    <pic:cNvPicPr/>
                  </pic:nvPicPr>
                  <pic:blipFill>
                    <a:blip r:embed="rId6">
                      <a:extLst>
                        <a:ext uri="{28A0092B-C50C-407E-A947-70E740481C1C}">
                          <a14:useLocalDpi xmlns:a14="http://schemas.microsoft.com/office/drawing/2010/main" val="0"/>
                        </a:ext>
                      </a:extLst>
                    </a:blip>
                    <a:stretch>
                      <a:fillRect/>
                    </a:stretch>
                  </pic:blipFill>
                  <pic:spPr>
                    <a:xfrm>
                      <a:off x="0" y="0"/>
                      <a:ext cx="4107219" cy="2450189"/>
                    </a:xfrm>
                    <a:prstGeom prst="rect">
                      <a:avLst/>
                    </a:prstGeom>
                  </pic:spPr>
                </pic:pic>
              </a:graphicData>
            </a:graphic>
          </wp:inline>
        </w:drawing>
      </w:r>
    </w:p>
    <w:p w14:paraId="6333CED3" w14:textId="77777777" w:rsidR="00AC2AE4" w:rsidRPr="002959B6" w:rsidRDefault="00AC2AE4" w:rsidP="00AC2AE4">
      <w:pPr>
        <w:bidi w:val="0"/>
        <w:rPr>
          <w:rFonts w:ascii="Calibri" w:hAnsi="Calibri" w:cs="Calibri"/>
        </w:rPr>
      </w:pPr>
      <w:r w:rsidRPr="002959B6">
        <w:rPr>
          <w:rFonts w:ascii="Calibri" w:hAnsi="Calibri" w:cs="Calibri"/>
        </w:rPr>
        <w:t>Based on these data, we decided to proceed with only the 'INJ0_19', 'BICYCLE', 'ACC_INDEX', '</w:t>
      </w:r>
      <w:proofErr w:type="spellStart"/>
      <w:r w:rsidRPr="002959B6">
        <w:rPr>
          <w:rFonts w:ascii="Calibri" w:hAnsi="Calibri" w:cs="Calibri"/>
        </w:rPr>
        <w:t>Shape_Length</w:t>
      </w:r>
      <w:proofErr w:type="spellEnd"/>
      <w:r w:rsidRPr="002959B6">
        <w:rPr>
          <w:rFonts w:ascii="Calibri" w:hAnsi="Calibri" w:cs="Calibri"/>
        </w:rPr>
        <w:t>', and 'RISK_LEVEL_ENCODED' columns.</w:t>
      </w:r>
    </w:p>
    <w:p w14:paraId="03A297D7" w14:textId="22B7651C" w:rsidR="00E514D8" w:rsidRPr="002959B6" w:rsidRDefault="005922FC" w:rsidP="00AC2AE4">
      <w:pPr>
        <w:bidi w:val="0"/>
        <w:rPr>
          <w:rFonts w:ascii="Calibri" w:hAnsi="Calibri" w:cs="Calibri"/>
        </w:rPr>
      </w:pPr>
      <w:r w:rsidRPr="009F5449">
        <w:rPr>
          <w:rFonts w:ascii="Calibri" w:hAnsi="Calibri" w:cs="Calibri"/>
          <w:color w:val="156082" w:themeColor="accent1"/>
        </w:rPr>
        <w:t>For Clustering</w:t>
      </w:r>
      <w:r w:rsidR="009F5449">
        <w:rPr>
          <w:rFonts w:ascii="Calibri" w:hAnsi="Calibri" w:cs="Calibri"/>
        </w:rPr>
        <w:t xml:space="preserve"> - </w:t>
      </w:r>
      <w:r w:rsidRPr="002959B6">
        <w:rPr>
          <w:rFonts w:ascii="Calibri" w:hAnsi="Calibri" w:cs="Calibri"/>
        </w:rPr>
        <w:t xml:space="preserve"> the following parameters were chosen after removing non-numerical columns: 'SUMACCIDEN', 'DEAD', 'SEVER_INJ', 'SLIGH_INJ', 'PEDESTRINJ', 'INJ0_19', 'INJ20_64', 'INJ65_', 'INJTOTAL', 'TOTDRIVERS', 'MOTORCYCLE', 'TRUCK', 'BICYCLE', 'PRIVATE', 'VEHICLE', 'ACC_INDEX', 1  '</w:t>
      </w:r>
      <w:proofErr w:type="spellStart"/>
      <w:r w:rsidRPr="002959B6">
        <w:rPr>
          <w:rFonts w:ascii="Calibri" w:hAnsi="Calibri" w:cs="Calibri"/>
        </w:rPr>
        <w:t>AreaSQKM</w:t>
      </w:r>
      <w:proofErr w:type="spellEnd"/>
      <w:r w:rsidRPr="002959B6">
        <w:rPr>
          <w:rFonts w:ascii="Calibri" w:hAnsi="Calibri" w:cs="Calibri"/>
        </w:rPr>
        <w:t>', 'DISTRICT_</w:t>
      </w:r>
      <w:r w:rsidRPr="002959B6">
        <w:rPr>
          <w:rFonts w:ascii="Calibri" w:hAnsi="Calibri" w:cs="Calibri"/>
          <w:rtl/>
        </w:rPr>
        <w:t>דרום</w:t>
      </w:r>
      <w:r w:rsidRPr="002959B6">
        <w:rPr>
          <w:rFonts w:ascii="Calibri" w:hAnsi="Calibri" w:cs="Calibri"/>
        </w:rPr>
        <w:t>', 'DISTRICT_</w:t>
      </w:r>
      <w:r w:rsidRPr="002959B6">
        <w:rPr>
          <w:rFonts w:ascii="Calibri" w:hAnsi="Calibri" w:cs="Calibri"/>
          <w:rtl/>
        </w:rPr>
        <w:t>חיפה</w:t>
      </w:r>
      <w:r w:rsidRPr="002959B6">
        <w:rPr>
          <w:rFonts w:ascii="Calibri" w:hAnsi="Calibri" w:cs="Calibri"/>
        </w:rPr>
        <w:t>', 'DISTRICT_</w:t>
      </w:r>
      <w:r w:rsidRPr="002959B6">
        <w:rPr>
          <w:rFonts w:ascii="Calibri" w:hAnsi="Calibri" w:cs="Calibri"/>
          <w:rtl/>
        </w:rPr>
        <w:t>ירושלים</w:t>
      </w:r>
      <w:r w:rsidRPr="002959B6">
        <w:rPr>
          <w:rFonts w:ascii="Calibri" w:hAnsi="Calibri" w:cs="Calibri"/>
        </w:rPr>
        <w:t>', 'DISTRICT_</w:t>
      </w:r>
      <w:r w:rsidRPr="002959B6">
        <w:rPr>
          <w:rFonts w:ascii="Calibri" w:hAnsi="Calibri" w:cs="Calibri"/>
          <w:rtl/>
        </w:rPr>
        <w:t>מרכז</w:t>
      </w:r>
      <w:r w:rsidRPr="002959B6">
        <w:rPr>
          <w:rFonts w:ascii="Calibri" w:hAnsi="Calibri" w:cs="Calibri"/>
        </w:rPr>
        <w:t>', 'DISTRICT_</w:t>
      </w:r>
      <w:r w:rsidRPr="002959B6">
        <w:rPr>
          <w:rFonts w:ascii="Calibri" w:hAnsi="Calibri" w:cs="Calibri"/>
          <w:rtl/>
        </w:rPr>
        <w:t>צפון</w:t>
      </w:r>
      <w:r w:rsidRPr="002959B6">
        <w:rPr>
          <w:rFonts w:ascii="Calibri" w:hAnsi="Calibri" w:cs="Calibri"/>
        </w:rPr>
        <w:t>', 'DISTRICT_</w:t>
      </w:r>
      <w:r w:rsidRPr="002959B6">
        <w:rPr>
          <w:rFonts w:ascii="Calibri" w:hAnsi="Calibri" w:cs="Calibri"/>
          <w:rtl/>
        </w:rPr>
        <w:t>תל אביב</w:t>
      </w:r>
      <w:r w:rsidRPr="002959B6">
        <w:rPr>
          <w:rFonts w:ascii="Calibri" w:hAnsi="Calibri" w:cs="Calibri"/>
        </w:rPr>
        <w:t>', 'PCT_DEAD', 'PCT_SEVER', 'PCT_SLIGH', 'RISK_LEVEL_ENCODED', 'ACC_SEVERITY', 'VEHICLE_DENSITY'.</w:t>
      </w:r>
    </w:p>
    <w:p w14:paraId="63F3FEDA" w14:textId="77777777" w:rsidR="005922FC" w:rsidRPr="002959B6" w:rsidRDefault="005922FC" w:rsidP="005922FC">
      <w:pPr>
        <w:bidi w:val="0"/>
        <w:rPr>
          <w:rFonts w:ascii="Calibri" w:hAnsi="Calibri" w:cs="Calibri"/>
        </w:rPr>
      </w:pPr>
    </w:p>
    <w:p w14:paraId="73589631" w14:textId="70AE9BE4" w:rsidR="005922FC" w:rsidRPr="005922FC" w:rsidRDefault="005922FC" w:rsidP="005922FC">
      <w:pPr>
        <w:bidi w:val="0"/>
        <w:rPr>
          <w:rFonts w:ascii="Calibri" w:hAnsi="Calibri" w:cs="Calibri"/>
          <w:color w:val="156082" w:themeColor="accent1"/>
        </w:rPr>
      </w:pPr>
      <w:r w:rsidRPr="005922FC">
        <w:rPr>
          <w:rFonts w:ascii="Calibri" w:hAnsi="Calibri" w:cs="Calibri"/>
          <w:b/>
          <w:bCs/>
          <w:color w:val="156082" w:themeColor="accent1"/>
        </w:rPr>
        <w:t>Evaluation Metrics</w:t>
      </w:r>
    </w:p>
    <w:p w14:paraId="2886CDEA" w14:textId="77777777" w:rsidR="005922FC" w:rsidRPr="005922FC" w:rsidRDefault="005922FC" w:rsidP="005922FC">
      <w:pPr>
        <w:bidi w:val="0"/>
        <w:rPr>
          <w:rFonts w:ascii="Calibri" w:hAnsi="Calibri" w:cs="Calibri"/>
        </w:rPr>
      </w:pPr>
      <w:r w:rsidRPr="005922FC">
        <w:rPr>
          <w:rFonts w:ascii="Calibri" w:hAnsi="Calibri" w:cs="Calibri"/>
        </w:rPr>
        <w:t>Model evaluation was performed using standard metrics:</w:t>
      </w:r>
    </w:p>
    <w:p w14:paraId="56964414" w14:textId="77777777" w:rsidR="005922FC" w:rsidRPr="005922FC" w:rsidRDefault="005922FC" w:rsidP="005922FC">
      <w:pPr>
        <w:numPr>
          <w:ilvl w:val="0"/>
          <w:numId w:val="4"/>
        </w:numPr>
        <w:bidi w:val="0"/>
        <w:rPr>
          <w:rFonts w:ascii="Calibri" w:hAnsi="Calibri" w:cs="Calibri"/>
        </w:rPr>
      </w:pPr>
      <w:r w:rsidRPr="005922FC">
        <w:rPr>
          <w:rFonts w:ascii="Calibri" w:hAnsi="Calibri" w:cs="Calibri"/>
          <w:b/>
          <w:bCs/>
          <w:color w:val="156082" w:themeColor="accent1"/>
        </w:rPr>
        <w:t>Accuracy:</w:t>
      </w:r>
      <w:r w:rsidRPr="005922FC">
        <w:rPr>
          <w:rFonts w:ascii="Calibri" w:hAnsi="Calibri" w:cs="Calibri"/>
        </w:rPr>
        <w:t xml:space="preserve"> For example, Random Forest achieved an accuracy of 87%.</w:t>
      </w:r>
    </w:p>
    <w:p w14:paraId="5DBE8456" w14:textId="77777777" w:rsidR="005922FC" w:rsidRPr="005922FC" w:rsidRDefault="005922FC" w:rsidP="005922FC">
      <w:pPr>
        <w:numPr>
          <w:ilvl w:val="0"/>
          <w:numId w:val="4"/>
        </w:numPr>
        <w:bidi w:val="0"/>
        <w:rPr>
          <w:rFonts w:ascii="Calibri" w:hAnsi="Calibri" w:cs="Calibri"/>
        </w:rPr>
      </w:pPr>
      <w:r w:rsidRPr="005922FC">
        <w:rPr>
          <w:rFonts w:ascii="Calibri" w:hAnsi="Calibri" w:cs="Calibri"/>
          <w:b/>
          <w:bCs/>
          <w:color w:val="156082" w:themeColor="accent1"/>
        </w:rPr>
        <w:t>Precision and Recall:</w:t>
      </w:r>
      <w:r w:rsidRPr="005922FC">
        <w:rPr>
          <w:rFonts w:ascii="Calibri" w:hAnsi="Calibri" w:cs="Calibri"/>
          <w:color w:val="156082" w:themeColor="accent1"/>
        </w:rPr>
        <w:t xml:space="preserve"> </w:t>
      </w:r>
      <w:r w:rsidRPr="005922FC">
        <w:rPr>
          <w:rFonts w:ascii="Calibri" w:hAnsi="Calibri" w:cs="Calibri"/>
        </w:rPr>
        <w:t xml:space="preserve">For example, </w:t>
      </w:r>
      <w:proofErr w:type="spellStart"/>
      <w:r w:rsidRPr="005922FC">
        <w:rPr>
          <w:rFonts w:ascii="Calibri" w:hAnsi="Calibri" w:cs="Calibri"/>
        </w:rPr>
        <w:t>XGBoost</w:t>
      </w:r>
      <w:proofErr w:type="spellEnd"/>
      <w:r w:rsidRPr="005922FC">
        <w:rPr>
          <w:rFonts w:ascii="Calibri" w:hAnsi="Calibri" w:cs="Calibri"/>
        </w:rPr>
        <w:t xml:space="preserve"> achieved a Precision of 0.82 and a Recall of 0.78.</w:t>
      </w:r>
    </w:p>
    <w:p w14:paraId="70E7C59C" w14:textId="77777777" w:rsidR="005922FC" w:rsidRPr="005922FC" w:rsidRDefault="005922FC" w:rsidP="005922FC">
      <w:pPr>
        <w:numPr>
          <w:ilvl w:val="0"/>
          <w:numId w:val="4"/>
        </w:numPr>
        <w:bidi w:val="0"/>
        <w:rPr>
          <w:rFonts w:ascii="Calibri" w:hAnsi="Calibri" w:cs="Calibri"/>
        </w:rPr>
      </w:pPr>
      <w:r w:rsidRPr="005922FC">
        <w:rPr>
          <w:rFonts w:ascii="Calibri" w:hAnsi="Calibri" w:cs="Calibri"/>
          <w:b/>
          <w:bCs/>
          <w:color w:val="156082" w:themeColor="accent1"/>
        </w:rPr>
        <w:t>F1 Score:</w:t>
      </w:r>
      <w:r w:rsidRPr="005922FC">
        <w:rPr>
          <w:rFonts w:ascii="Calibri" w:hAnsi="Calibri" w:cs="Calibri"/>
          <w:color w:val="156082" w:themeColor="accent1"/>
        </w:rPr>
        <w:t xml:space="preserve"> </w:t>
      </w:r>
      <w:r w:rsidRPr="005922FC">
        <w:rPr>
          <w:rFonts w:ascii="Calibri" w:hAnsi="Calibri" w:cs="Calibri"/>
        </w:rPr>
        <w:t>For example, Random Forest achieved an F1 score of 0.85.</w:t>
      </w:r>
    </w:p>
    <w:p w14:paraId="0694E0DF" w14:textId="77777777" w:rsidR="005922FC" w:rsidRDefault="005922FC" w:rsidP="005922FC">
      <w:pPr>
        <w:numPr>
          <w:ilvl w:val="0"/>
          <w:numId w:val="4"/>
        </w:numPr>
        <w:bidi w:val="0"/>
        <w:rPr>
          <w:rFonts w:ascii="Calibri" w:hAnsi="Calibri" w:cs="Calibri"/>
        </w:rPr>
      </w:pPr>
      <w:r w:rsidRPr="005922FC">
        <w:rPr>
          <w:rFonts w:ascii="Calibri" w:hAnsi="Calibri" w:cs="Calibri"/>
          <w:b/>
          <w:bCs/>
          <w:color w:val="156082" w:themeColor="accent1"/>
        </w:rPr>
        <w:t>ROC-AUC:</w:t>
      </w:r>
      <w:r w:rsidRPr="005922FC">
        <w:rPr>
          <w:rFonts w:ascii="Calibri" w:hAnsi="Calibri" w:cs="Calibri"/>
          <w:color w:val="156082" w:themeColor="accent1"/>
        </w:rPr>
        <w:t xml:space="preserve"> </w:t>
      </w:r>
      <w:r w:rsidRPr="005922FC">
        <w:rPr>
          <w:rFonts w:ascii="Calibri" w:hAnsi="Calibri" w:cs="Calibri"/>
        </w:rPr>
        <w:t>For example, Random Forest achieved an AUC of 0.92.</w:t>
      </w:r>
    </w:p>
    <w:p w14:paraId="6ACF1C67" w14:textId="77777777" w:rsidR="009F5449" w:rsidRPr="005922FC" w:rsidRDefault="009F5449" w:rsidP="009F5449">
      <w:pPr>
        <w:bidi w:val="0"/>
        <w:ind w:left="720"/>
        <w:rPr>
          <w:rFonts w:ascii="Calibri" w:hAnsi="Calibri" w:cs="Calibri"/>
        </w:rPr>
      </w:pPr>
    </w:p>
    <w:p w14:paraId="5BE5D77A" w14:textId="6537D9FF" w:rsidR="002959B6" w:rsidRPr="002959B6" w:rsidRDefault="002959B6" w:rsidP="002959B6">
      <w:pPr>
        <w:bidi w:val="0"/>
        <w:rPr>
          <w:rFonts w:ascii="Calibri" w:hAnsi="Calibri" w:cs="Calibri"/>
          <w:b/>
          <w:bCs/>
        </w:rPr>
      </w:pPr>
      <w:r w:rsidRPr="002959B6">
        <w:rPr>
          <w:rFonts w:ascii="Calibri" w:hAnsi="Calibri" w:cs="Calibri"/>
          <w:b/>
          <w:bCs/>
          <w:color w:val="156082" w:themeColor="accent1"/>
        </w:rPr>
        <w:t>Findings</w:t>
      </w:r>
    </w:p>
    <w:p w14:paraId="1B883A51" w14:textId="77777777" w:rsidR="002959B6" w:rsidRDefault="002959B6" w:rsidP="002959B6">
      <w:pPr>
        <w:bidi w:val="0"/>
        <w:rPr>
          <w:rFonts w:ascii="Calibri" w:hAnsi="Calibri" w:cs="Calibri"/>
        </w:rPr>
      </w:pPr>
      <w:r w:rsidRPr="002959B6">
        <w:rPr>
          <w:rFonts w:ascii="Calibri" w:hAnsi="Calibri" w:cs="Calibri"/>
        </w:rPr>
        <w:t xml:space="preserve">The Random Forest model achieved the best performance among all the models tested, with an accuracy of 87%. This model excelled not only in its high accuracy but also in its ability to provide a high F1 score of 85%, indicating a good balance between precision and recall. In comparison, the </w:t>
      </w:r>
      <w:proofErr w:type="spellStart"/>
      <w:r w:rsidRPr="002959B6">
        <w:rPr>
          <w:rFonts w:ascii="Calibri" w:hAnsi="Calibri" w:cs="Calibri"/>
        </w:rPr>
        <w:t>XGBoost</w:t>
      </w:r>
      <w:proofErr w:type="spellEnd"/>
      <w:r w:rsidRPr="002959B6">
        <w:rPr>
          <w:rFonts w:ascii="Calibri" w:hAnsi="Calibri" w:cs="Calibri"/>
        </w:rPr>
        <w:t xml:space="preserve"> model demonstrated competitive performance with an accuracy of 85% and an F1 score of </w:t>
      </w:r>
      <w:proofErr w:type="gramStart"/>
      <w:r w:rsidRPr="002959B6">
        <w:rPr>
          <w:rFonts w:ascii="Calibri" w:hAnsi="Calibri" w:cs="Calibri"/>
        </w:rPr>
        <w:t>83%, but</w:t>
      </w:r>
      <w:proofErr w:type="gramEnd"/>
      <w:r w:rsidRPr="002959B6">
        <w:rPr>
          <w:rFonts w:ascii="Calibri" w:hAnsi="Calibri" w:cs="Calibri"/>
        </w:rPr>
        <w:t xml:space="preserve"> required longer training times due to its dynamic parameter tuning. Logistic Regression, which served as a baseline model for comparison, achieved an accuracy of only 75% and a lower F1 score of 72%, suggesting it is less suitable for this complex problem.</w:t>
      </w:r>
    </w:p>
    <w:p w14:paraId="50200F47" w14:textId="77777777" w:rsidR="009F5449" w:rsidRPr="002959B6" w:rsidRDefault="009F5449" w:rsidP="009F5449">
      <w:pPr>
        <w:bidi w:val="0"/>
        <w:rPr>
          <w:rFonts w:ascii="Calibri" w:hAnsi="Calibri" w:cs="Calibri"/>
        </w:rPr>
      </w:pPr>
    </w:p>
    <w:p w14:paraId="5431E47B" w14:textId="2AB2E9E6" w:rsidR="002959B6" w:rsidRPr="002959B6" w:rsidRDefault="002959B6" w:rsidP="002959B6">
      <w:pPr>
        <w:bidi w:val="0"/>
        <w:rPr>
          <w:rFonts w:ascii="Calibri" w:hAnsi="Calibri" w:cs="Calibri"/>
          <w:b/>
          <w:bCs/>
          <w:color w:val="156082" w:themeColor="accent1"/>
        </w:rPr>
      </w:pPr>
      <w:r w:rsidRPr="002959B6">
        <w:rPr>
          <w:rFonts w:ascii="Calibri" w:hAnsi="Calibri" w:cs="Calibri"/>
          <w:b/>
          <w:bCs/>
          <w:color w:val="156082" w:themeColor="accent1"/>
        </w:rPr>
        <w:t>Limitations and Insights</w:t>
      </w:r>
    </w:p>
    <w:p w14:paraId="19171F39" w14:textId="77777777" w:rsidR="002959B6" w:rsidRPr="002959B6" w:rsidRDefault="002959B6" w:rsidP="002959B6">
      <w:pPr>
        <w:bidi w:val="0"/>
        <w:rPr>
          <w:rFonts w:ascii="Calibri" w:hAnsi="Calibri" w:cs="Calibri"/>
        </w:rPr>
      </w:pPr>
      <w:r w:rsidRPr="002959B6">
        <w:rPr>
          <w:rFonts w:ascii="Calibri" w:hAnsi="Calibri" w:cs="Calibri"/>
        </w:rPr>
        <w:t xml:space="preserve">Several limitations were identified during the analysis. The imbalanced data posed a significant challenge, especially when certain categories were represented at a lower frequency than others. This led to a decrease in the performance of some models in rare categories. For example, the recall in rare categories in the </w:t>
      </w:r>
      <w:proofErr w:type="spellStart"/>
      <w:r w:rsidRPr="002959B6">
        <w:rPr>
          <w:rFonts w:ascii="Calibri" w:hAnsi="Calibri" w:cs="Calibri"/>
        </w:rPr>
        <w:t>XGBoost</w:t>
      </w:r>
      <w:proofErr w:type="spellEnd"/>
      <w:r w:rsidRPr="002959B6">
        <w:rPr>
          <w:rFonts w:ascii="Calibri" w:hAnsi="Calibri" w:cs="Calibri"/>
        </w:rPr>
        <w:t xml:space="preserve"> model was only 0.6. To address these limitations, it is recommended to explore techniques such as SMOTE (Synthetic Minority Over-sampling Technique) to increase the diversity in rare categories and improve overall performance. In addition, examining more advanced models, such as Deep Learning, may be a further step in dealing with these complex data.</w:t>
      </w:r>
    </w:p>
    <w:p w14:paraId="71F63336" w14:textId="77777777" w:rsidR="009F5449" w:rsidRDefault="009F5449" w:rsidP="002959B6">
      <w:pPr>
        <w:bidi w:val="0"/>
        <w:rPr>
          <w:rFonts w:ascii="Calibri" w:hAnsi="Calibri" w:cs="Calibri"/>
          <w:b/>
          <w:bCs/>
        </w:rPr>
      </w:pPr>
    </w:p>
    <w:p w14:paraId="5A076025" w14:textId="77777777" w:rsidR="009F5449" w:rsidRDefault="009F5449" w:rsidP="009F5449">
      <w:pPr>
        <w:bidi w:val="0"/>
        <w:rPr>
          <w:rFonts w:ascii="Calibri" w:hAnsi="Calibri" w:cs="Calibri"/>
          <w:b/>
          <w:bCs/>
        </w:rPr>
      </w:pPr>
    </w:p>
    <w:p w14:paraId="6E2F4429" w14:textId="77777777" w:rsidR="009F5449" w:rsidRDefault="009F5449" w:rsidP="009F5449">
      <w:pPr>
        <w:bidi w:val="0"/>
        <w:rPr>
          <w:rFonts w:ascii="Calibri" w:hAnsi="Calibri" w:cs="Calibri"/>
          <w:b/>
          <w:bCs/>
        </w:rPr>
      </w:pPr>
    </w:p>
    <w:p w14:paraId="27158DB3" w14:textId="2656D115" w:rsidR="002959B6" w:rsidRPr="002959B6" w:rsidRDefault="002959B6" w:rsidP="009F5449">
      <w:pPr>
        <w:bidi w:val="0"/>
        <w:rPr>
          <w:rFonts w:ascii="Calibri" w:hAnsi="Calibri" w:cs="Calibri"/>
          <w:b/>
          <w:bCs/>
          <w:color w:val="156082" w:themeColor="accent1"/>
        </w:rPr>
      </w:pPr>
      <w:r w:rsidRPr="002959B6">
        <w:rPr>
          <w:rFonts w:ascii="Calibri" w:hAnsi="Calibri" w:cs="Calibri"/>
          <w:b/>
          <w:bCs/>
          <w:color w:val="156082" w:themeColor="accent1"/>
        </w:rPr>
        <w:t>Clustering</w:t>
      </w:r>
    </w:p>
    <w:p w14:paraId="00E9C427" w14:textId="77777777" w:rsidR="002959B6" w:rsidRPr="002959B6" w:rsidRDefault="002959B6" w:rsidP="002959B6">
      <w:pPr>
        <w:bidi w:val="0"/>
        <w:rPr>
          <w:rFonts w:ascii="Calibri" w:hAnsi="Calibri" w:cs="Calibri"/>
        </w:rPr>
      </w:pPr>
      <w:r w:rsidRPr="002959B6">
        <w:rPr>
          <w:rFonts w:ascii="Calibri" w:hAnsi="Calibri" w:cs="Calibri"/>
        </w:rPr>
        <w:t xml:space="preserve">The project also used clustering algorithms to identify possible groups and clusters within the data. The selected algorithms include </w:t>
      </w:r>
      <w:proofErr w:type="spellStart"/>
      <w:r w:rsidRPr="002959B6">
        <w:rPr>
          <w:rFonts w:ascii="Calibri" w:hAnsi="Calibri" w:cs="Calibri"/>
        </w:rPr>
        <w:t>KMeans</w:t>
      </w:r>
      <w:proofErr w:type="spellEnd"/>
      <w:r w:rsidRPr="002959B6">
        <w:rPr>
          <w:rFonts w:ascii="Calibri" w:hAnsi="Calibri" w:cs="Calibri"/>
        </w:rPr>
        <w:t>, DBSCAN, and Agglomerative Clustering. The main objectives were to identify geographic groups with similar risk levels and analyze the characteristics that distinguish between the groups.</w:t>
      </w:r>
    </w:p>
    <w:p w14:paraId="2316C185" w14:textId="77777777" w:rsidR="002959B6" w:rsidRPr="002959B6" w:rsidRDefault="002959B6" w:rsidP="002959B6">
      <w:pPr>
        <w:numPr>
          <w:ilvl w:val="0"/>
          <w:numId w:val="13"/>
        </w:numPr>
        <w:bidi w:val="0"/>
        <w:rPr>
          <w:rFonts w:ascii="Calibri" w:hAnsi="Calibri" w:cs="Calibri"/>
        </w:rPr>
      </w:pPr>
      <w:proofErr w:type="spellStart"/>
      <w:r w:rsidRPr="002959B6">
        <w:rPr>
          <w:rFonts w:ascii="Calibri" w:hAnsi="Calibri" w:cs="Calibri"/>
          <w:b/>
          <w:bCs/>
          <w:color w:val="156082" w:themeColor="accent1"/>
        </w:rPr>
        <w:t>KMeans</w:t>
      </w:r>
      <w:proofErr w:type="spellEnd"/>
      <w:r w:rsidRPr="002959B6">
        <w:rPr>
          <w:rFonts w:ascii="Calibri" w:hAnsi="Calibri" w:cs="Calibri"/>
          <w:b/>
          <w:bCs/>
          <w:color w:val="156082" w:themeColor="accent1"/>
        </w:rPr>
        <w:t xml:space="preserve">: </w:t>
      </w:r>
      <w:r w:rsidRPr="002959B6">
        <w:rPr>
          <w:rFonts w:ascii="Calibri" w:hAnsi="Calibri" w:cs="Calibri"/>
        </w:rPr>
        <w:t>This method was chosen for its simplicity and ability to handle large datasets. The algorithm attempted to identify the optimal number of clusters using the Elbow method. For example, the choice of the number of clusters was determined by the clear break obtained in the Inertia graph.</w:t>
      </w:r>
    </w:p>
    <w:p w14:paraId="3B0ACB62" w14:textId="77777777" w:rsidR="002959B6" w:rsidRPr="002959B6" w:rsidRDefault="002959B6" w:rsidP="002959B6">
      <w:pPr>
        <w:numPr>
          <w:ilvl w:val="0"/>
          <w:numId w:val="13"/>
        </w:numPr>
        <w:bidi w:val="0"/>
        <w:rPr>
          <w:rFonts w:ascii="Calibri" w:hAnsi="Calibri" w:cs="Calibri"/>
        </w:rPr>
      </w:pPr>
      <w:r w:rsidRPr="002959B6">
        <w:rPr>
          <w:rFonts w:ascii="Calibri" w:hAnsi="Calibri" w:cs="Calibri"/>
          <w:b/>
          <w:bCs/>
          <w:color w:val="156082" w:themeColor="accent1"/>
        </w:rPr>
        <w:t>DBSCAN</w:t>
      </w:r>
      <w:r w:rsidRPr="002959B6">
        <w:rPr>
          <w:rFonts w:ascii="Calibri" w:hAnsi="Calibri" w:cs="Calibri"/>
          <w:color w:val="156082" w:themeColor="accent1"/>
        </w:rPr>
        <w:t>:</w:t>
      </w:r>
      <w:r w:rsidRPr="002959B6">
        <w:rPr>
          <w:rFonts w:ascii="Calibri" w:hAnsi="Calibri" w:cs="Calibri"/>
        </w:rPr>
        <w:t xml:space="preserve"> This method was chosen for its ability to identify non-linear clusters and handle noise. During the analysis, the algorithm successfully identified areas with high accident concentrations that were considered "dense clusters," while other areas were marked as noise.</w:t>
      </w:r>
    </w:p>
    <w:p w14:paraId="28293932" w14:textId="77777777" w:rsidR="002959B6" w:rsidRPr="002959B6" w:rsidRDefault="002959B6" w:rsidP="002959B6">
      <w:pPr>
        <w:numPr>
          <w:ilvl w:val="0"/>
          <w:numId w:val="13"/>
        </w:numPr>
        <w:bidi w:val="0"/>
        <w:rPr>
          <w:rFonts w:ascii="Calibri" w:hAnsi="Calibri" w:cs="Calibri"/>
        </w:rPr>
      </w:pPr>
      <w:r w:rsidRPr="002959B6">
        <w:rPr>
          <w:rFonts w:ascii="Calibri" w:hAnsi="Calibri" w:cs="Calibri"/>
          <w:b/>
          <w:bCs/>
          <w:color w:val="156082" w:themeColor="accent1"/>
        </w:rPr>
        <w:t xml:space="preserve">Agglomerative Clustering: </w:t>
      </w:r>
      <w:r w:rsidRPr="002959B6">
        <w:rPr>
          <w:rFonts w:ascii="Calibri" w:hAnsi="Calibri" w:cs="Calibri"/>
        </w:rPr>
        <w:t>This algorithm was used for a hierarchical understanding of the clusters. Dendrogram analysis was used to select the most appropriate number of clusters, as well as to identify a geographic hierarchy between the areas.</w:t>
      </w:r>
    </w:p>
    <w:p w14:paraId="33B3F173" w14:textId="77777777" w:rsidR="009F5449" w:rsidRDefault="009F5449" w:rsidP="005922FC">
      <w:pPr>
        <w:bidi w:val="0"/>
        <w:rPr>
          <w:rFonts w:ascii="Calibri" w:hAnsi="Calibri" w:cs="Calibri"/>
          <w:b/>
          <w:bCs/>
          <w:color w:val="156082" w:themeColor="accent1"/>
        </w:rPr>
      </w:pPr>
    </w:p>
    <w:p w14:paraId="58204753" w14:textId="78F6EB75" w:rsidR="005922FC" w:rsidRPr="005922FC" w:rsidRDefault="005922FC" w:rsidP="009F5449">
      <w:pPr>
        <w:bidi w:val="0"/>
        <w:rPr>
          <w:rFonts w:ascii="Calibri" w:hAnsi="Calibri" w:cs="Calibri"/>
        </w:rPr>
      </w:pPr>
      <w:r w:rsidRPr="005922FC">
        <w:rPr>
          <w:rFonts w:ascii="Calibri" w:hAnsi="Calibri" w:cs="Calibri"/>
          <w:b/>
          <w:bCs/>
          <w:color w:val="156082" w:themeColor="accent1"/>
        </w:rPr>
        <w:t>Clustering Evaluation Metrics</w:t>
      </w:r>
    </w:p>
    <w:p w14:paraId="695D2F37" w14:textId="77777777" w:rsidR="005922FC" w:rsidRPr="005922FC" w:rsidRDefault="005922FC" w:rsidP="005922FC">
      <w:pPr>
        <w:bidi w:val="0"/>
        <w:rPr>
          <w:rFonts w:ascii="Calibri" w:hAnsi="Calibri" w:cs="Calibri"/>
        </w:rPr>
      </w:pPr>
      <w:r w:rsidRPr="005922FC">
        <w:rPr>
          <w:rFonts w:ascii="Calibri" w:hAnsi="Calibri" w:cs="Calibri"/>
        </w:rPr>
        <w:t>Clustering was evaluated using the Silhouette Score and the Davies-Bouldin Index. The results are:</w:t>
      </w:r>
    </w:p>
    <w:p w14:paraId="36E938AF" w14:textId="77777777" w:rsidR="005922FC" w:rsidRPr="005922FC" w:rsidRDefault="005922FC" w:rsidP="005922FC">
      <w:pPr>
        <w:numPr>
          <w:ilvl w:val="0"/>
          <w:numId w:val="6"/>
        </w:numPr>
        <w:bidi w:val="0"/>
        <w:rPr>
          <w:rFonts w:ascii="Calibri" w:hAnsi="Calibri" w:cs="Calibri"/>
          <w:color w:val="156082" w:themeColor="accent1"/>
        </w:rPr>
      </w:pPr>
      <w:proofErr w:type="spellStart"/>
      <w:r w:rsidRPr="005922FC">
        <w:rPr>
          <w:rFonts w:ascii="Calibri" w:hAnsi="Calibri" w:cs="Calibri"/>
          <w:b/>
          <w:bCs/>
          <w:color w:val="156082" w:themeColor="accent1"/>
        </w:rPr>
        <w:t>KMeans</w:t>
      </w:r>
      <w:proofErr w:type="spellEnd"/>
      <w:r w:rsidRPr="005922FC">
        <w:rPr>
          <w:rFonts w:ascii="Calibri" w:hAnsi="Calibri" w:cs="Calibri"/>
          <w:b/>
          <w:bCs/>
          <w:color w:val="156082" w:themeColor="accent1"/>
        </w:rPr>
        <w:t>:</w:t>
      </w:r>
      <w:r w:rsidRPr="005922FC">
        <w:rPr>
          <w:rFonts w:ascii="Calibri" w:hAnsi="Calibri" w:cs="Calibri"/>
          <w:color w:val="156082" w:themeColor="accent1"/>
        </w:rPr>
        <w:t xml:space="preserve"> </w:t>
      </w:r>
    </w:p>
    <w:p w14:paraId="2C30540A" w14:textId="77777777" w:rsidR="005922FC" w:rsidRPr="005922FC" w:rsidRDefault="005922FC" w:rsidP="005922FC">
      <w:pPr>
        <w:numPr>
          <w:ilvl w:val="1"/>
          <w:numId w:val="6"/>
        </w:numPr>
        <w:bidi w:val="0"/>
        <w:rPr>
          <w:rFonts w:ascii="Calibri" w:hAnsi="Calibri" w:cs="Calibri"/>
        </w:rPr>
      </w:pPr>
      <w:r w:rsidRPr="005922FC">
        <w:rPr>
          <w:rFonts w:ascii="Calibri" w:hAnsi="Calibri" w:cs="Calibri"/>
        </w:rPr>
        <w:t>Silhouette Score: 0.947</w:t>
      </w:r>
    </w:p>
    <w:p w14:paraId="5514BB87" w14:textId="77777777" w:rsidR="005922FC" w:rsidRPr="005922FC" w:rsidRDefault="005922FC" w:rsidP="005922FC">
      <w:pPr>
        <w:numPr>
          <w:ilvl w:val="1"/>
          <w:numId w:val="6"/>
        </w:numPr>
        <w:bidi w:val="0"/>
        <w:rPr>
          <w:rFonts w:ascii="Calibri" w:hAnsi="Calibri" w:cs="Calibri"/>
        </w:rPr>
      </w:pPr>
      <w:r w:rsidRPr="005922FC">
        <w:rPr>
          <w:rFonts w:ascii="Calibri" w:hAnsi="Calibri" w:cs="Calibri"/>
        </w:rPr>
        <w:t>Davies-Bouldin Index: 0.312</w:t>
      </w:r>
    </w:p>
    <w:p w14:paraId="176B1737" w14:textId="77777777" w:rsidR="005922FC" w:rsidRPr="005922FC" w:rsidRDefault="005922FC" w:rsidP="005922FC">
      <w:pPr>
        <w:numPr>
          <w:ilvl w:val="0"/>
          <w:numId w:val="6"/>
        </w:numPr>
        <w:bidi w:val="0"/>
        <w:rPr>
          <w:rFonts w:ascii="Calibri" w:hAnsi="Calibri" w:cs="Calibri"/>
          <w:color w:val="156082" w:themeColor="accent1"/>
        </w:rPr>
      </w:pPr>
      <w:r w:rsidRPr="005922FC">
        <w:rPr>
          <w:rFonts w:ascii="Calibri" w:hAnsi="Calibri" w:cs="Calibri"/>
          <w:b/>
          <w:bCs/>
          <w:color w:val="156082" w:themeColor="accent1"/>
        </w:rPr>
        <w:t>DBSCAN:</w:t>
      </w:r>
      <w:r w:rsidRPr="005922FC">
        <w:rPr>
          <w:rFonts w:ascii="Calibri" w:hAnsi="Calibri" w:cs="Calibri"/>
          <w:color w:val="156082" w:themeColor="accent1"/>
        </w:rPr>
        <w:t xml:space="preserve"> </w:t>
      </w:r>
    </w:p>
    <w:p w14:paraId="02666569" w14:textId="77777777" w:rsidR="005922FC" w:rsidRPr="005922FC" w:rsidRDefault="005922FC" w:rsidP="005922FC">
      <w:pPr>
        <w:numPr>
          <w:ilvl w:val="1"/>
          <w:numId w:val="6"/>
        </w:numPr>
        <w:bidi w:val="0"/>
        <w:rPr>
          <w:rFonts w:ascii="Calibri" w:hAnsi="Calibri" w:cs="Calibri"/>
        </w:rPr>
      </w:pPr>
      <w:r w:rsidRPr="005922FC">
        <w:rPr>
          <w:rFonts w:ascii="Calibri" w:hAnsi="Calibri" w:cs="Calibri"/>
        </w:rPr>
        <w:t>Silhouette Score: 0.094</w:t>
      </w:r>
    </w:p>
    <w:p w14:paraId="2D4D2B1D" w14:textId="77777777" w:rsidR="005922FC" w:rsidRPr="005922FC" w:rsidRDefault="005922FC" w:rsidP="005922FC">
      <w:pPr>
        <w:numPr>
          <w:ilvl w:val="1"/>
          <w:numId w:val="6"/>
        </w:numPr>
        <w:bidi w:val="0"/>
        <w:rPr>
          <w:rFonts w:ascii="Calibri" w:hAnsi="Calibri" w:cs="Calibri"/>
        </w:rPr>
      </w:pPr>
      <w:r w:rsidRPr="005922FC">
        <w:rPr>
          <w:rFonts w:ascii="Calibri" w:hAnsi="Calibri" w:cs="Calibri"/>
        </w:rPr>
        <w:t>Davies-Bouldin Index: 1.087</w:t>
      </w:r>
    </w:p>
    <w:p w14:paraId="047BB356" w14:textId="77777777" w:rsidR="005922FC" w:rsidRPr="005922FC" w:rsidRDefault="005922FC" w:rsidP="005922FC">
      <w:pPr>
        <w:numPr>
          <w:ilvl w:val="0"/>
          <w:numId w:val="6"/>
        </w:numPr>
        <w:bidi w:val="0"/>
        <w:rPr>
          <w:rFonts w:ascii="Calibri" w:hAnsi="Calibri" w:cs="Calibri"/>
          <w:color w:val="156082" w:themeColor="accent1"/>
        </w:rPr>
      </w:pPr>
      <w:r w:rsidRPr="005922FC">
        <w:rPr>
          <w:rFonts w:ascii="Calibri" w:hAnsi="Calibri" w:cs="Calibri"/>
          <w:b/>
          <w:bCs/>
          <w:color w:val="156082" w:themeColor="accent1"/>
        </w:rPr>
        <w:t>Agglomerative Clustering:</w:t>
      </w:r>
      <w:r w:rsidRPr="005922FC">
        <w:rPr>
          <w:rFonts w:ascii="Calibri" w:hAnsi="Calibri" w:cs="Calibri"/>
          <w:color w:val="156082" w:themeColor="accent1"/>
        </w:rPr>
        <w:t xml:space="preserve"> </w:t>
      </w:r>
    </w:p>
    <w:p w14:paraId="189B8C6A" w14:textId="77777777" w:rsidR="005922FC" w:rsidRPr="005922FC" w:rsidRDefault="005922FC" w:rsidP="005922FC">
      <w:pPr>
        <w:numPr>
          <w:ilvl w:val="1"/>
          <w:numId w:val="6"/>
        </w:numPr>
        <w:bidi w:val="0"/>
        <w:rPr>
          <w:rFonts w:ascii="Calibri" w:hAnsi="Calibri" w:cs="Calibri"/>
        </w:rPr>
      </w:pPr>
      <w:r w:rsidRPr="005922FC">
        <w:rPr>
          <w:rFonts w:ascii="Calibri" w:hAnsi="Calibri" w:cs="Calibri"/>
        </w:rPr>
        <w:t>Silhouette Score: 0.954</w:t>
      </w:r>
    </w:p>
    <w:p w14:paraId="22666B64" w14:textId="77777777" w:rsidR="005922FC" w:rsidRPr="005922FC" w:rsidRDefault="005922FC" w:rsidP="005922FC">
      <w:pPr>
        <w:numPr>
          <w:ilvl w:val="1"/>
          <w:numId w:val="6"/>
        </w:numPr>
        <w:bidi w:val="0"/>
        <w:rPr>
          <w:rFonts w:ascii="Calibri" w:hAnsi="Calibri" w:cs="Calibri"/>
        </w:rPr>
      </w:pPr>
      <w:r w:rsidRPr="005922FC">
        <w:rPr>
          <w:rFonts w:ascii="Calibri" w:hAnsi="Calibri" w:cs="Calibri"/>
        </w:rPr>
        <w:t>Davies-Bouldin Index: 0.254</w:t>
      </w:r>
    </w:p>
    <w:p w14:paraId="4E32AD99" w14:textId="77777777" w:rsidR="005922FC" w:rsidRPr="005922FC" w:rsidRDefault="005922FC" w:rsidP="005922FC">
      <w:pPr>
        <w:bidi w:val="0"/>
        <w:rPr>
          <w:rFonts w:ascii="Calibri" w:hAnsi="Calibri" w:cs="Calibri"/>
        </w:rPr>
      </w:pPr>
      <w:r w:rsidRPr="005922FC">
        <w:rPr>
          <w:rFonts w:ascii="Calibri" w:hAnsi="Calibri" w:cs="Calibri"/>
        </w:rPr>
        <w:t xml:space="preserve">Since Agglomerative Clustering and </w:t>
      </w:r>
      <w:proofErr w:type="spellStart"/>
      <w:r w:rsidRPr="005922FC">
        <w:rPr>
          <w:rFonts w:ascii="Calibri" w:hAnsi="Calibri" w:cs="Calibri"/>
        </w:rPr>
        <w:t>KMeans</w:t>
      </w:r>
      <w:proofErr w:type="spellEnd"/>
      <w:r w:rsidRPr="005922FC">
        <w:rPr>
          <w:rFonts w:ascii="Calibri" w:hAnsi="Calibri" w:cs="Calibri"/>
        </w:rPr>
        <w:t xml:space="preserve"> had the highest Silhouette scores, we continued to examine the clusters they created.</w:t>
      </w:r>
    </w:p>
    <w:p w14:paraId="28F5C0A5" w14:textId="77777777" w:rsidR="009F5449" w:rsidRDefault="009F5449" w:rsidP="005922FC">
      <w:pPr>
        <w:bidi w:val="0"/>
        <w:rPr>
          <w:rFonts w:ascii="Calibri" w:hAnsi="Calibri" w:cs="Calibri"/>
          <w:b/>
          <w:bCs/>
          <w:color w:val="156082" w:themeColor="accent1"/>
        </w:rPr>
      </w:pPr>
    </w:p>
    <w:p w14:paraId="093AB15C" w14:textId="19428BB1" w:rsidR="005922FC" w:rsidRPr="005922FC" w:rsidRDefault="005922FC" w:rsidP="009F5449">
      <w:pPr>
        <w:bidi w:val="0"/>
        <w:rPr>
          <w:rFonts w:ascii="Calibri" w:hAnsi="Calibri" w:cs="Calibri"/>
          <w:color w:val="156082" w:themeColor="accent1"/>
        </w:rPr>
      </w:pPr>
      <w:r w:rsidRPr="005922FC">
        <w:rPr>
          <w:rFonts w:ascii="Calibri" w:hAnsi="Calibri" w:cs="Calibri"/>
          <w:b/>
          <w:bCs/>
          <w:color w:val="156082" w:themeColor="accent1"/>
        </w:rPr>
        <w:t>Conclusions from Clustering</w:t>
      </w:r>
    </w:p>
    <w:p w14:paraId="2BB2C3AE" w14:textId="77777777" w:rsidR="005922FC" w:rsidRPr="005922FC" w:rsidRDefault="005922FC" w:rsidP="005922FC">
      <w:pPr>
        <w:bidi w:val="0"/>
        <w:rPr>
          <w:rFonts w:ascii="Calibri" w:hAnsi="Calibri" w:cs="Calibri"/>
        </w:rPr>
      </w:pPr>
      <w:r w:rsidRPr="005922FC">
        <w:rPr>
          <w:rFonts w:ascii="Calibri" w:hAnsi="Calibri" w:cs="Calibri"/>
        </w:rPr>
        <w:t>The results led to the identification of three main clusters:</w:t>
      </w:r>
    </w:p>
    <w:p w14:paraId="0409B8F7" w14:textId="77777777" w:rsidR="005922FC" w:rsidRPr="005922FC" w:rsidRDefault="005922FC" w:rsidP="005922FC">
      <w:pPr>
        <w:numPr>
          <w:ilvl w:val="0"/>
          <w:numId w:val="7"/>
        </w:numPr>
        <w:bidi w:val="0"/>
        <w:rPr>
          <w:rFonts w:ascii="Calibri" w:hAnsi="Calibri" w:cs="Calibri"/>
        </w:rPr>
      </w:pPr>
      <w:r w:rsidRPr="005922FC">
        <w:rPr>
          <w:rFonts w:ascii="Calibri" w:hAnsi="Calibri" w:cs="Calibri"/>
          <w:b/>
          <w:bCs/>
          <w:color w:val="156082" w:themeColor="accent1"/>
        </w:rPr>
        <w:t>Cluster 0 - Low-Risk Areas:</w:t>
      </w:r>
      <w:r w:rsidRPr="005922FC">
        <w:rPr>
          <w:rFonts w:ascii="Calibri" w:hAnsi="Calibri" w:cs="Calibri"/>
          <w:color w:val="156082" w:themeColor="accent1"/>
        </w:rPr>
        <w:t xml:space="preserve"> </w:t>
      </w:r>
      <w:r w:rsidRPr="005922FC">
        <w:rPr>
          <w:rFonts w:ascii="Calibri" w:hAnsi="Calibri" w:cs="Calibri"/>
        </w:rPr>
        <w:t>This cluster includes local authorities with a very low number of accidents (SUMACCIDEN = 136 on average) and minimal injuries in all categories (DEAD = 0.011 on average, SEVER_INJ = 0.0058). The areas are characterized by a low-risk level (RISK_LEVEL_ENCODED ≈ 1.18). Despite the low number of accidents, the percentages of serious injuries (PCT_SEVER = 4.46) and fatalities (PCT_DEAD = 2.69) are relatively high. This cluster is mainly concentrated in areas in the north of the country (DISTRICT_</w:t>
      </w:r>
      <w:r w:rsidRPr="005922FC">
        <w:rPr>
          <w:rFonts w:ascii="Calibri" w:hAnsi="Calibri" w:cs="Calibri"/>
          <w:rtl/>
        </w:rPr>
        <w:t>צפון = 40%</w:t>
      </w:r>
      <w:r w:rsidRPr="005922FC">
        <w:rPr>
          <w:rFonts w:ascii="Calibri" w:hAnsi="Calibri" w:cs="Calibri"/>
        </w:rPr>
        <w:t>).</w:t>
      </w:r>
    </w:p>
    <w:p w14:paraId="04098B8A" w14:textId="77777777" w:rsidR="005922FC" w:rsidRPr="005922FC" w:rsidRDefault="005922FC" w:rsidP="005922FC">
      <w:pPr>
        <w:numPr>
          <w:ilvl w:val="0"/>
          <w:numId w:val="7"/>
        </w:numPr>
        <w:bidi w:val="0"/>
        <w:rPr>
          <w:rFonts w:ascii="Calibri" w:hAnsi="Calibri" w:cs="Calibri"/>
        </w:rPr>
      </w:pPr>
      <w:r w:rsidRPr="005922FC">
        <w:rPr>
          <w:rFonts w:ascii="Calibri" w:hAnsi="Calibri" w:cs="Calibri"/>
          <w:b/>
          <w:bCs/>
          <w:color w:val="156082" w:themeColor="accent1"/>
        </w:rPr>
        <w:lastRenderedPageBreak/>
        <w:t>Cluster 1 - Medium-Risk Areas:</w:t>
      </w:r>
      <w:r w:rsidRPr="005922FC">
        <w:rPr>
          <w:rFonts w:ascii="Calibri" w:hAnsi="Calibri" w:cs="Calibri"/>
          <w:color w:val="156082" w:themeColor="accent1"/>
        </w:rPr>
        <w:t xml:space="preserve"> </w:t>
      </w:r>
      <w:r w:rsidRPr="005922FC">
        <w:rPr>
          <w:rFonts w:ascii="Calibri" w:hAnsi="Calibri" w:cs="Calibri"/>
        </w:rPr>
        <w:t>This cluster includes authorities with a medium number of accidents (SUMACCIDEN ≈ 6707) and medium levels of injuries (DEAD = 0.33 on average, SEVER_INJ = 0.24). The percentages of serious injuries (PCT_SEVER = 0.69) are lower compared to Cluster 0. The risk level (RISK_LEVEL_ENCODED = 2.0) indicates urban areas with complex infrastructures. This cluster is mainly concentrated in the Tel Aviv area (DISTRICT_</w:t>
      </w:r>
      <w:r w:rsidRPr="005922FC">
        <w:rPr>
          <w:rFonts w:ascii="Calibri" w:hAnsi="Calibri" w:cs="Calibri"/>
          <w:rtl/>
        </w:rPr>
        <w:t>תל אביב = 22%</w:t>
      </w:r>
      <w:r w:rsidRPr="005922FC">
        <w:rPr>
          <w:rFonts w:ascii="Calibri" w:hAnsi="Calibri" w:cs="Calibri"/>
        </w:rPr>
        <w:t>).</w:t>
      </w:r>
    </w:p>
    <w:p w14:paraId="7D3ADC42" w14:textId="200F4F45" w:rsidR="005922FC" w:rsidRPr="002959B6" w:rsidRDefault="005922FC" w:rsidP="005922FC">
      <w:pPr>
        <w:numPr>
          <w:ilvl w:val="0"/>
          <w:numId w:val="7"/>
        </w:numPr>
        <w:bidi w:val="0"/>
        <w:rPr>
          <w:rFonts w:ascii="Calibri" w:hAnsi="Calibri" w:cs="Calibri"/>
        </w:rPr>
      </w:pPr>
      <w:r w:rsidRPr="005922FC">
        <w:rPr>
          <w:rFonts w:ascii="Calibri" w:hAnsi="Calibri" w:cs="Calibri"/>
          <w:b/>
          <w:bCs/>
          <w:color w:val="156082" w:themeColor="accent1"/>
        </w:rPr>
        <w:t>Cluster 2 - High-Risk Areas:</w:t>
      </w:r>
      <w:r w:rsidRPr="005922FC">
        <w:rPr>
          <w:rFonts w:ascii="Calibri" w:hAnsi="Calibri" w:cs="Calibri"/>
          <w:color w:val="156082" w:themeColor="accent1"/>
        </w:rPr>
        <w:t xml:space="preserve"> </w:t>
      </w:r>
      <w:r w:rsidRPr="005922FC">
        <w:rPr>
          <w:rFonts w:ascii="Calibri" w:hAnsi="Calibri" w:cs="Calibri"/>
        </w:rPr>
        <w:t>This cluster includes authorities with the highest number of accidents (SUMACCIDEN ≈ 19125) and the highest levels of injuries (DEAD = 0.93, SEVER_INJ = 0.92). The percentages of slight injuries (PCT_SLIGH = 1.0) are relatively low compared to the total number. The risk level (RISK_LEVEL_ENCODED = 2.0) indicates a high concentration of accidents in crowded city centers. This cluster is mainly concentrated in Jerusalem and Tel Aviv (</w:t>
      </w:r>
      <w:proofErr w:type="spellStart"/>
      <w:r w:rsidRPr="005922FC">
        <w:rPr>
          <w:rFonts w:ascii="Calibri" w:hAnsi="Calibri" w:cs="Calibri"/>
        </w:rPr>
        <w:t>DISTRICT_</w:t>
      </w:r>
      <w:r w:rsidRPr="002959B6">
        <w:rPr>
          <w:rFonts w:ascii="Calibri" w:hAnsi="Calibri" w:cs="Calibri"/>
        </w:rPr>
        <w:t>Jerusalem</w:t>
      </w:r>
      <w:proofErr w:type="spellEnd"/>
      <w:r w:rsidRPr="002959B6">
        <w:rPr>
          <w:rFonts w:ascii="Calibri" w:hAnsi="Calibri" w:cs="Calibri"/>
        </w:rPr>
        <w:t xml:space="preserve"> = 50%, DISTRICT_</w:t>
      </w:r>
      <w:r w:rsidRPr="002959B6">
        <w:rPr>
          <w:rFonts w:ascii="Calibri" w:hAnsi="Calibri" w:cs="Calibri"/>
          <w:rtl/>
        </w:rPr>
        <w:t>תל אביב = 50%</w:t>
      </w:r>
      <w:r w:rsidRPr="002959B6">
        <w:rPr>
          <w:rFonts w:ascii="Calibri" w:hAnsi="Calibri" w:cs="Calibri"/>
        </w:rPr>
        <w:t>).</w:t>
      </w:r>
    </w:p>
    <w:p w14:paraId="6287FAA3" w14:textId="77777777" w:rsidR="009F5449" w:rsidRDefault="009F5449" w:rsidP="005922FC">
      <w:pPr>
        <w:bidi w:val="0"/>
        <w:ind w:left="360"/>
        <w:rPr>
          <w:rFonts w:ascii="Calibri" w:hAnsi="Calibri" w:cs="Calibri"/>
          <w:b/>
          <w:bCs/>
          <w:color w:val="156082" w:themeColor="accent1"/>
        </w:rPr>
      </w:pPr>
    </w:p>
    <w:p w14:paraId="4EE8D404" w14:textId="76EC4E62" w:rsidR="005922FC" w:rsidRPr="005922FC" w:rsidRDefault="005922FC" w:rsidP="009F5449">
      <w:pPr>
        <w:bidi w:val="0"/>
        <w:ind w:left="360"/>
        <w:rPr>
          <w:rFonts w:ascii="Calibri" w:hAnsi="Calibri" w:cs="Calibri"/>
        </w:rPr>
      </w:pPr>
      <w:r w:rsidRPr="005922FC">
        <w:rPr>
          <w:rFonts w:ascii="Calibri" w:hAnsi="Calibri" w:cs="Calibri"/>
          <w:b/>
          <w:bCs/>
          <w:color w:val="156082" w:themeColor="accent1"/>
        </w:rPr>
        <w:t>Cluster Comparison</w:t>
      </w:r>
    </w:p>
    <w:p w14:paraId="551A88D3" w14:textId="77777777" w:rsidR="005922FC" w:rsidRPr="005922FC" w:rsidRDefault="005922FC" w:rsidP="005922FC">
      <w:pPr>
        <w:numPr>
          <w:ilvl w:val="0"/>
          <w:numId w:val="8"/>
        </w:numPr>
        <w:bidi w:val="0"/>
        <w:rPr>
          <w:rFonts w:ascii="Calibri" w:hAnsi="Calibri" w:cs="Calibri"/>
        </w:rPr>
      </w:pPr>
      <w:r w:rsidRPr="005922FC">
        <w:rPr>
          <w:rFonts w:ascii="Calibri" w:hAnsi="Calibri" w:cs="Calibri"/>
          <w:color w:val="156082" w:themeColor="accent1"/>
        </w:rPr>
        <w:t xml:space="preserve">Cluster 0: </w:t>
      </w:r>
      <w:r w:rsidRPr="005922FC">
        <w:rPr>
          <w:rFonts w:ascii="Calibri" w:hAnsi="Calibri" w:cs="Calibri"/>
        </w:rPr>
        <w:t>Few accidents but relatively high percentages of serious injuries, possibly due to a lack of suitable infrastructure in peripheral areas.</w:t>
      </w:r>
    </w:p>
    <w:p w14:paraId="75FFEBA7" w14:textId="77777777" w:rsidR="005922FC" w:rsidRPr="005922FC" w:rsidRDefault="005922FC" w:rsidP="005922FC">
      <w:pPr>
        <w:numPr>
          <w:ilvl w:val="0"/>
          <w:numId w:val="8"/>
        </w:numPr>
        <w:bidi w:val="0"/>
        <w:rPr>
          <w:rFonts w:ascii="Calibri" w:hAnsi="Calibri" w:cs="Calibri"/>
        </w:rPr>
      </w:pPr>
      <w:r w:rsidRPr="005922FC">
        <w:rPr>
          <w:rFonts w:ascii="Calibri" w:hAnsi="Calibri" w:cs="Calibri"/>
          <w:color w:val="156082" w:themeColor="accent1"/>
        </w:rPr>
        <w:t xml:space="preserve">Cluster 1: </w:t>
      </w:r>
      <w:r w:rsidRPr="005922FC">
        <w:rPr>
          <w:rFonts w:ascii="Calibri" w:hAnsi="Calibri" w:cs="Calibri"/>
        </w:rPr>
        <w:t>Medium levels of accidents and injuries, suitable for urban areas with diverse transportation.</w:t>
      </w:r>
    </w:p>
    <w:p w14:paraId="7600602C" w14:textId="77777777" w:rsidR="005922FC" w:rsidRPr="005922FC" w:rsidRDefault="005922FC" w:rsidP="005922FC">
      <w:pPr>
        <w:numPr>
          <w:ilvl w:val="0"/>
          <w:numId w:val="8"/>
        </w:numPr>
        <w:bidi w:val="0"/>
        <w:rPr>
          <w:rFonts w:ascii="Calibri" w:hAnsi="Calibri" w:cs="Calibri"/>
        </w:rPr>
      </w:pPr>
      <w:r w:rsidRPr="005922FC">
        <w:rPr>
          <w:rFonts w:ascii="Calibri" w:hAnsi="Calibri" w:cs="Calibri"/>
          <w:color w:val="156082" w:themeColor="accent1"/>
        </w:rPr>
        <w:t xml:space="preserve">Cluster 2: </w:t>
      </w:r>
      <w:r w:rsidRPr="005922FC">
        <w:rPr>
          <w:rFonts w:ascii="Calibri" w:hAnsi="Calibri" w:cs="Calibri"/>
        </w:rPr>
        <w:t>A particularly high concentration of accidents in large city centers due to traffic congestion and inadequate infrastructure.</w:t>
      </w:r>
    </w:p>
    <w:p w14:paraId="4AA64FA6" w14:textId="77777777" w:rsidR="009F5449" w:rsidRDefault="009F5449" w:rsidP="005922FC">
      <w:pPr>
        <w:bidi w:val="0"/>
        <w:ind w:left="360"/>
        <w:rPr>
          <w:rFonts w:ascii="Calibri" w:hAnsi="Calibri" w:cs="Calibri"/>
          <w:b/>
          <w:bCs/>
          <w:color w:val="156082" w:themeColor="accent1"/>
        </w:rPr>
      </w:pPr>
    </w:p>
    <w:p w14:paraId="07767797" w14:textId="15A734EE" w:rsidR="005922FC" w:rsidRPr="005922FC" w:rsidRDefault="005922FC" w:rsidP="009F5449">
      <w:pPr>
        <w:bidi w:val="0"/>
        <w:ind w:left="360"/>
        <w:rPr>
          <w:rFonts w:ascii="Calibri" w:hAnsi="Calibri" w:cs="Calibri"/>
        </w:rPr>
      </w:pPr>
      <w:r w:rsidRPr="005922FC">
        <w:rPr>
          <w:rFonts w:ascii="Calibri" w:hAnsi="Calibri" w:cs="Calibri"/>
          <w:b/>
          <w:bCs/>
          <w:color w:val="156082" w:themeColor="accent1"/>
        </w:rPr>
        <w:t>General Conclusion Regarding Clustering</w:t>
      </w:r>
    </w:p>
    <w:p w14:paraId="66D69C38" w14:textId="77777777" w:rsidR="005922FC" w:rsidRPr="002959B6" w:rsidRDefault="005922FC" w:rsidP="005922FC">
      <w:pPr>
        <w:bidi w:val="0"/>
        <w:ind w:left="360"/>
        <w:rPr>
          <w:rFonts w:ascii="Calibri" w:hAnsi="Calibri" w:cs="Calibri"/>
        </w:rPr>
      </w:pPr>
      <w:proofErr w:type="gramStart"/>
      <w:r w:rsidRPr="005922FC">
        <w:rPr>
          <w:rFonts w:ascii="Calibri" w:hAnsi="Calibri" w:cs="Calibri"/>
        </w:rPr>
        <w:t>The Clustering</w:t>
      </w:r>
      <w:proofErr w:type="gramEnd"/>
      <w:r w:rsidRPr="005922FC">
        <w:rPr>
          <w:rFonts w:ascii="Calibri" w:hAnsi="Calibri" w:cs="Calibri"/>
        </w:rPr>
        <w:t xml:space="preserve"> successfully distinguished between low, medium, and high-risk areas based on accident characteristics. The results emphasize the need for tailored approaches to different clusters: infrastructure reinforcement in Cluster 0, improved traffic management in Cluster 1, and congestion reduction projects in Cluster 2.</w:t>
      </w:r>
    </w:p>
    <w:p w14:paraId="65DB44FC" w14:textId="5641C5D0" w:rsidR="002959B6" w:rsidRPr="005922FC" w:rsidRDefault="002959B6" w:rsidP="002959B6">
      <w:pPr>
        <w:bidi w:val="0"/>
        <w:ind w:left="360"/>
        <w:rPr>
          <w:rFonts w:ascii="Calibri" w:hAnsi="Calibri" w:cs="Calibri"/>
        </w:rPr>
      </w:pPr>
      <w:r w:rsidRPr="002959B6">
        <w:rPr>
          <w:rFonts w:ascii="Calibri" w:hAnsi="Calibri" w:cs="Calibri"/>
          <w:noProof/>
          <w:rtl/>
          <w:lang w:val="he-IL"/>
        </w:rPr>
        <w:drawing>
          <wp:inline distT="0" distB="0" distL="0" distR="0" wp14:anchorId="344E961A" wp14:editId="72E71DC7">
            <wp:extent cx="3445510" cy="2663571"/>
            <wp:effectExtent l="0" t="0" r="2540" b="3810"/>
            <wp:docPr id="877348626"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48626" name="תמונה 87734862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6076" cy="2671739"/>
                    </a:xfrm>
                    <a:prstGeom prst="rect">
                      <a:avLst/>
                    </a:prstGeom>
                  </pic:spPr>
                </pic:pic>
              </a:graphicData>
            </a:graphic>
          </wp:inline>
        </w:drawing>
      </w:r>
    </w:p>
    <w:p w14:paraId="6772344D" w14:textId="77777777" w:rsidR="009F5449" w:rsidRDefault="009F5449" w:rsidP="005922FC">
      <w:pPr>
        <w:bidi w:val="0"/>
        <w:ind w:left="360"/>
        <w:rPr>
          <w:rFonts w:ascii="Calibri" w:hAnsi="Calibri" w:cs="Calibri"/>
          <w:b/>
          <w:bCs/>
          <w:color w:val="156082" w:themeColor="accent1"/>
        </w:rPr>
      </w:pPr>
    </w:p>
    <w:p w14:paraId="5233EB4E" w14:textId="694A6E31" w:rsidR="005922FC" w:rsidRPr="005922FC" w:rsidRDefault="005922FC" w:rsidP="009F5449">
      <w:pPr>
        <w:bidi w:val="0"/>
        <w:ind w:left="360"/>
        <w:rPr>
          <w:rFonts w:ascii="Calibri" w:hAnsi="Calibri" w:cs="Calibri"/>
        </w:rPr>
      </w:pPr>
      <w:r w:rsidRPr="005922FC">
        <w:rPr>
          <w:rFonts w:ascii="Calibri" w:hAnsi="Calibri" w:cs="Calibri"/>
          <w:b/>
          <w:bCs/>
          <w:color w:val="156082" w:themeColor="accent1"/>
        </w:rPr>
        <w:t>Project Implications</w:t>
      </w:r>
    </w:p>
    <w:p w14:paraId="2CD6FCCF" w14:textId="77777777" w:rsidR="005922FC" w:rsidRPr="005922FC" w:rsidRDefault="005922FC" w:rsidP="005922FC">
      <w:pPr>
        <w:bidi w:val="0"/>
        <w:ind w:left="360"/>
        <w:rPr>
          <w:rFonts w:ascii="Calibri" w:hAnsi="Calibri" w:cs="Calibri"/>
        </w:rPr>
      </w:pPr>
      <w:r w:rsidRPr="005922FC">
        <w:rPr>
          <w:rFonts w:ascii="Calibri" w:hAnsi="Calibri" w:cs="Calibri"/>
        </w:rPr>
        <w:t>This project has yielded a prediction model that assists in estimating fatalities in relation to accidents and their direct influencing factors, thereby aiding in understanding how to prevent high-fatality risks in accidents. We also successfully categorized groups of parameters that affect the number and severity of accidents in different geographic areas, enabling a focus on the main causes of accidents and effective changes on the ground.</w:t>
      </w:r>
    </w:p>
    <w:p w14:paraId="6991A829" w14:textId="77777777" w:rsidR="009F5449" w:rsidRDefault="009F5449" w:rsidP="005922FC">
      <w:pPr>
        <w:bidi w:val="0"/>
        <w:ind w:left="360"/>
        <w:rPr>
          <w:rFonts w:ascii="Calibri" w:hAnsi="Calibri" w:cs="Calibri"/>
          <w:b/>
          <w:bCs/>
          <w:color w:val="156082" w:themeColor="accent1"/>
        </w:rPr>
      </w:pPr>
    </w:p>
    <w:p w14:paraId="4EAD5323" w14:textId="234D5A65" w:rsidR="005922FC" w:rsidRPr="005922FC" w:rsidRDefault="005922FC" w:rsidP="009F5449">
      <w:pPr>
        <w:bidi w:val="0"/>
        <w:ind w:left="360"/>
        <w:rPr>
          <w:rFonts w:ascii="Calibri" w:hAnsi="Calibri" w:cs="Calibri"/>
        </w:rPr>
      </w:pPr>
      <w:r w:rsidRPr="005922FC">
        <w:rPr>
          <w:rFonts w:ascii="Calibri" w:hAnsi="Calibri" w:cs="Calibri"/>
          <w:b/>
          <w:bCs/>
          <w:color w:val="156082" w:themeColor="accent1"/>
        </w:rPr>
        <w:lastRenderedPageBreak/>
        <w:t>Team Member Roles</w:t>
      </w:r>
    </w:p>
    <w:p w14:paraId="6A5B398F" w14:textId="77777777" w:rsidR="005922FC" w:rsidRPr="005922FC" w:rsidRDefault="005922FC" w:rsidP="005922FC">
      <w:pPr>
        <w:bidi w:val="0"/>
        <w:ind w:left="360"/>
        <w:rPr>
          <w:rFonts w:ascii="Calibri" w:hAnsi="Calibri" w:cs="Calibri"/>
        </w:rPr>
      </w:pPr>
      <w:r w:rsidRPr="005922FC">
        <w:rPr>
          <w:rFonts w:ascii="Calibri" w:hAnsi="Calibri" w:cs="Calibri"/>
        </w:rPr>
        <w:t>The work was carried out in close collaboration, with each team member focusing on improving specific parts of the overall project:</w:t>
      </w:r>
    </w:p>
    <w:p w14:paraId="48BC069B" w14:textId="0927D4F4" w:rsidR="005922FC" w:rsidRPr="005922FC" w:rsidRDefault="005922FC" w:rsidP="005922FC">
      <w:pPr>
        <w:numPr>
          <w:ilvl w:val="0"/>
          <w:numId w:val="9"/>
        </w:numPr>
        <w:bidi w:val="0"/>
        <w:rPr>
          <w:rFonts w:ascii="Calibri" w:hAnsi="Calibri" w:cs="Calibri"/>
        </w:rPr>
      </w:pPr>
      <w:r w:rsidRPr="005922FC">
        <w:rPr>
          <w:rFonts w:ascii="Calibri" w:hAnsi="Calibri" w:cs="Calibri"/>
        </w:rPr>
        <w:t xml:space="preserve">Yosef </w:t>
      </w:r>
      <w:proofErr w:type="spellStart"/>
      <w:r w:rsidRPr="005922FC">
        <w:rPr>
          <w:rFonts w:ascii="Calibri" w:hAnsi="Calibri" w:cs="Calibri"/>
        </w:rPr>
        <w:t>B</w:t>
      </w:r>
      <w:r w:rsidR="009F5449">
        <w:rPr>
          <w:rFonts w:ascii="Calibri" w:hAnsi="Calibri" w:cs="Calibri"/>
        </w:rPr>
        <w:t>e</w:t>
      </w:r>
      <w:r w:rsidRPr="005922FC">
        <w:rPr>
          <w:rFonts w:ascii="Calibri" w:hAnsi="Calibri" w:cs="Calibri"/>
        </w:rPr>
        <w:t>nkurmono</w:t>
      </w:r>
      <w:proofErr w:type="spellEnd"/>
      <w:r w:rsidRPr="005922FC">
        <w:rPr>
          <w:rFonts w:ascii="Calibri" w:hAnsi="Calibri" w:cs="Calibri"/>
        </w:rPr>
        <w:t>: Building the full classification pipeline and preparing the presentation.</w:t>
      </w:r>
    </w:p>
    <w:p w14:paraId="7056321C" w14:textId="77777777" w:rsidR="005922FC" w:rsidRPr="005922FC" w:rsidRDefault="005922FC" w:rsidP="005922FC">
      <w:pPr>
        <w:numPr>
          <w:ilvl w:val="0"/>
          <w:numId w:val="9"/>
        </w:numPr>
        <w:bidi w:val="0"/>
        <w:rPr>
          <w:rFonts w:ascii="Calibri" w:hAnsi="Calibri" w:cs="Calibri"/>
        </w:rPr>
      </w:pPr>
      <w:r w:rsidRPr="005922FC">
        <w:rPr>
          <w:rFonts w:ascii="Calibri" w:hAnsi="Calibri" w:cs="Calibri"/>
        </w:rPr>
        <w:t>Ariel Koren: Building the clusters and preparing the summary report.</w:t>
      </w:r>
    </w:p>
    <w:p w14:paraId="35CD5927" w14:textId="7ABB7FC9" w:rsidR="005922FC" w:rsidRPr="005922FC" w:rsidRDefault="005922FC" w:rsidP="005922FC">
      <w:pPr>
        <w:bidi w:val="0"/>
        <w:ind w:left="360"/>
        <w:rPr>
          <w:rFonts w:ascii="Calibri" w:hAnsi="Calibri" w:cs="Calibri"/>
        </w:rPr>
      </w:pPr>
      <w:r w:rsidRPr="005922FC">
        <w:rPr>
          <w:rFonts w:ascii="Calibri" w:hAnsi="Calibri" w:cs="Calibri"/>
          <w:b/>
          <w:bCs/>
          <w:color w:val="156082" w:themeColor="accent1"/>
        </w:rPr>
        <w:t>Future Directions</w:t>
      </w:r>
    </w:p>
    <w:p w14:paraId="21E2061C" w14:textId="77777777" w:rsidR="005922FC" w:rsidRPr="005922FC" w:rsidRDefault="005922FC" w:rsidP="005922FC">
      <w:pPr>
        <w:numPr>
          <w:ilvl w:val="0"/>
          <w:numId w:val="10"/>
        </w:numPr>
        <w:bidi w:val="0"/>
        <w:rPr>
          <w:rFonts w:ascii="Calibri" w:hAnsi="Calibri" w:cs="Calibri"/>
        </w:rPr>
      </w:pPr>
      <w:r w:rsidRPr="005922FC">
        <w:rPr>
          <w:rFonts w:ascii="Calibri" w:hAnsi="Calibri" w:cs="Calibri"/>
        </w:rPr>
        <w:t>Investigating causal relationships to formulate better policies.</w:t>
      </w:r>
    </w:p>
    <w:p w14:paraId="77112AF3" w14:textId="77777777" w:rsidR="005922FC" w:rsidRPr="005922FC" w:rsidRDefault="005922FC" w:rsidP="005922FC">
      <w:pPr>
        <w:numPr>
          <w:ilvl w:val="0"/>
          <w:numId w:val="10"/>
        </w:numPr>
        <w:bidi w:val="0"/>
        <w:rPr>
          <w:rFonts w:ascii="Calibri" w:hAnsi="Calibri" w:cs="Calibri"/>
        </w:rPr>
      </w:pPr>
      <w:r w:rsidRPr="005922FC">
        <w:rPr>
          <w:rFonts w:ascii="Calibri" w:hAnsi="Calibri" w:cs="Calibri"/>
        </w:rPr>
        <w:t>Examining which influences led to the variables affecting the nature of the accident and creating proactive preventive measures.</w:t>
      </w:r>
    </w:p>
    <w:p w14:paraId="4CA3FB71" w14:textId="77777777" w:rsidR="005922FC" w:rsidRPr="002959B6" w:rsidRDefault="005922FC" w:rsidP="005922FC">
      <w:pPr>
        <w:bidi w:val="0"/>
        <w:rPr>
          <w:rFonts w:ascii="Calibri" w:hAnsi="Calibri" w:cs="Calibri"/>
        </w:rPr>
      </w:pPr>
    </w:p>
    <w:sectPr w:rsidR="005922FC" w:rsidRPr="002959B6" w:rsidSect="002959B6">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C3CEE"/>
    <w:multiLevelType w:val="multilevel"/>
    <w:tmpl w:val="77D6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B1A47"/>
    <w:multiLevelType w:val="multilevel"/>
    <w:tmpl w:val="BCA0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829E5"/>
    <w:multiLevelType w:val="multilevel"/>
    <w:tmpl w:val="0842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86783"/>
    <w:multiLevelType w:val="multilevel"/>
    <w:tmpl w:val="9246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70609"/>
    <w:multiLevelType w:val="multilevel"/>
    <w:tmpl w:val="7100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6244E"/>
    <w:multiLevelType w:val="multilevel"/>
    <w:tmpl w:val="1224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157A4"/>
    <w:multiLevelType w:val="hybridMultilevel"/>
    <w:tmpl w:val="11ECDB4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D8400A2"/>
    <w:multiLevelType w:val="multilevel"/>
    <w:tmpl w:val="C56A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223CC"/>
    <w:multiLevelType w:val="multilevel"/>
    <w:tmpl w:val="FB52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AD5626"/>
    <w:multiLevelType w:val="multilevel"/>
    <w:tmpl w:val="4C5A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742B3A"/>
    <w:multiLevelType w:val="multilevel"/>
    <w:tmpl w:val="37D4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BF27CA"/>
    <w:multiLevelType w:val="multilevel"/>
    <w:tmpl w:val="70B4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043173"/>
    <w:multiLevelType w:val="multilevel"/>
    <w:tmpl w:val="6B10A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74754E"/>
    <w:multiLevelType w:val="multilevel"/>
    <w:tmpl w:val="104E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866348">
    <w:abstractNumId w:val="8"/>
  </w:num>
  <w:num w:numId="2" w16cid:durableId="477648302">
    <w:abstractNumId w:val="0"/>
  </w:num>
  <w:num w:numId="3" w16cid:durableId="1542353243">
    <w:abstractNumId w:val="13"/>
  </w:num>
  <w:num w:numId="4" w16cid:durableId="618489177">
    <w:abstractNumId w:val="1"/>
  </w:num>
  <w:num w:numId="5" w16cid:durableId="2109152820">
    <w:abstractNumId w:val="11"/>
  </w:num>
  <w:num w:numId="6" w16cid:durableId="604188114">
    <w:abstractNumId w:val="12"/>
  </w:num>
  <w:num w:numId="7" w16cid:durableId="1275794654">
    <w:abstractNumId w:val="5"/>
  </w:num>
  <w:num w:numId="8" w16cid:durableId="185753521">
    <w:abstractNumId w:val="2"/>
  </w:num>
  <w:num w:numId="9" w16cid:durableId="965041882">
    <w:abstractNumId w:val="10"/>
  </w:num>
  <w:num w:numId="10" w16cid:durableId="846557105">
    <w:abstractNumId w:val="3"/>
  </w:num>
  <w:num w:numId="11" w16cid:durableId="576288015">
    <w:abstractNumId w:val="7"/>
  </w:num>
  <w:num w:numId="12" w16cid:durableId="798188487">
    <w:abstractNumId w:val="9"/>
  </w:num>
  <w:num w:numId="13" w16cid:durableId="510067863">
    <w:abstractNumId w:val="4"/>
  </w:num>
  <w:num w:numId="14" w16cid:durableId="13782433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290"/>
    <w:rsid w:val="002959B6"/>
    <w:rsid w:val="003B0D91"/>
    <w:rsid w:val="005922FC"/>
    <w:rsid w:val="008C1B11"/>
    <w:rsid w:val="009F5449"/>
    <w:rsid w:val="00A73290"/>
    <w:rsid w:val="00AC2AE4"/>
    <w:rsid w:val="00C603B8"/>
    <w:rsid w:val="00E514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E5955"/>
  <w15:chartTrackingRefBased/>
  <w15:docId w15:val="{664ECE82-246B-4CCF-BCF2-CB1C5498E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A732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732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7329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7329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7329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7329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7329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7329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7329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73290"/>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A73290"/>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A73290"/>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A73290"/>
    <w:rPr>
      <w:rFonts w:eastAsiaTheme="majorEastAsia" w:cstheme="majorBidi"/>
      <w:i/>
      <w:iCs/>
      <w:color w:val="0F4761" w:themeColor="accent1" w:themeShade="BF"/>
    </w:rPr>
  </w:style>
  <w:style w:type="character" w:customStyle="1" w:styleId="50">
    <w:name w:val="כותרת 5 תו"/>
    <w:basedOn w:val="a0"/>
    <w:link w:val="5"/>
    <w:uiPriority w:val="9"/>
    <w:semiHidden/>
    <w:rsid w:val="00A73290"/>
    <w:rPr>
      <w:rFonts w:eastAsiaTheme="majorEastAsia" w:cstheme="majorBidi"/>
      <w:color w:val="0F4761" w:themeColor="accent1" w:themeShade="BF"/>
    </w:rPr>
  </w:style>
  <w:style w:type="character" w:customStyle="1" w:styleId="60">
    <w:name w:val="כותרת 6 תו"/>
    <w:basedOn w:val="a0"/>
    <w:link w:val="6"/>
    <w:uiPriority w:val="9"/>
    <w:semiHidden/>
    <w:rsid w:val="00A73290"/>
    <w:rPr>
      <w:rFonts w:eastAsiaTheme="majorEastAsia" w:cstheme="majorBidi"/>
      <w:i/>
      <w:iCs/>
      <w:color w:val="595959" w:themeColor="text1" w:themeTint="A6"/>
    </w:rPr>
  </w:style>
  <w:style w:type="character" w:customStyle="1" w:styleId="70">
    <w:name w:val="כותרת 7 תו"/>
    <w:basedOn w:val="a0"/>
    <w:link w:val="7"/>
    <w:uiPriority w:val="9"/>
    <w:semiHidden/>
    <w:rsid w:val="00A73290"/>
    <w:rPr>
      <w:rFonts w:eastAsiaTheme="majorEastAsia" w:cstheme="majorBidi"/>
      <w:color w:val="595959" w:themeColor="text1" w:themeTint="A6"/>
    </w:rPr>
  </w:style>
  <w:style w:type="character" w:customStyle="1" w:styleId="80">
    <w:name w:val="כותרת 8 תו"/>
    <w:basedOn w:val="a0"/>
    <w:link w:val="8"/>
    <w:uiPriority w:val="9"/>
    <w:semiHidden/>
    <w:rsid w:val="00A73290"/>
    <w:rPr>
      <w:rFonts w:eastAsiaTheme="majorEastAsia" w:cstheme="majorBidi"/>
      <w:i/>
      <w:iCs/>
      <w:color w:val="272727" w:themeColor="text1" w:themeTint="D8"/>
    </w:rPr>
  </w:style>
  <w:style w:type="character" w:customStyle="1" w:styleId="90">
    <w:name w:val="כותרת 9 תו"/>
    <w:basedOn w:val="a0"/>
    <w:link w:val="9"/>
    <w:uiPriority w:val="9"/>
    <w:semiHidden/>
    <w:rsid w:val="00A73290"/>
    <w:rPr>
      <w:rFonts w:eastAsiaTheme="majorEastAsia" w:cstheme="majorBidi"/>
      <w:color w:val="272727" w:themeColor="text1" w:themeTint="D8"/>
    </w:rPr>
  </w:style>
  <w:style w:type="paragraph" w:styleId="a3">
    <w:name w:val="Title"/>
    <w:basedOn w:val="a"/>
    <w:next w:val="a"/>
    <w:link w:val="a4"/>
    <w:uiPriority w:val="10"/>
    <w:qFormat/>
    <w:rsid w:val="00A732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7329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73290"/>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7329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73290"/>
    <w:pPr>
      <w:spacing w:before="160"/>
      <w:jc w:val="center"/>
    </w:pPr>
    <w:rPr>
      <w:i/>
      <w:iCs/>
      <w:color w:val="404040" w:themeColor="text1" w:themeTint="BF"/>
    </w:rPr>
  </w:style>
  <w:style w:type="character" w:customStyle="1" w:styleId="a8">
    <w:name w:val="ציטוט תו"/>
    <w:basedOn w:val="a0"/>
    <w:link w:val="a7"/>
    <w:uiPriority w:val="29"/>
    <w:rsid w:val="00A73290"/>
    <w:rPr>
      <w:i/>
      <w:iCs/>
      <w:color w:val="404040" w:themeColor="text1" w:themeTint="BF"/>
    </w:rPr>
  </w:style>
  <w:style w:type="paragraph" w:styleId="a9">
    <w:name w:val="List Paragraph"/>
    <w:basedOn w:val="a"/>
    <w:uiPriority w:val="34"/>
    <w:qFormat/>
    <w:rsid w:val="00A73290"/>
    <w:pPr>
      <w:ind w:left="720"/>
      <w:contextualSpacing/>
    </w:pPr>
  </w:style>
  <w:style w:type="character" w:styleId="aa">
    <w:name w:val="Intense Emphasis"/>
    <w:basedOn w:val="a0"/>
    <w:uiPriority w:val="21"/>
    <w:qFormat/>
    <w:rsid w:val="00A73290"/>
    <w:rPr>
      <w:i/>
      <w:iCs/>
      <w:color w:val="0F4761" w:themeColor="accent1" w:themeShade="BF"/>
    </w:rPr>
  </w:style>
  <w:style w:type="paragraph" w:styleId="ab">
    <w:name w:val="Intense Quote"/>
    <w:basedOn w:val="a"/>
    <w:next w:val="a"/>
    <w:link w:val="ac"/>
    <w:uiPriority w:val="30"/>
    <w:qFormat/>
    <w:rsid w:val="00A732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A73290"/>
    <w:rPr>
      <w:i/>
      <w:iCs/>
      <w:color w:val="0F4761" w:themeColor="accent1" w:themeShade="BF"/>
    </w:rPr>
  </w:style>
  <w:style w:type="character" w:styleId="ad">
    <w:name w:val="Intense Reference"/>
    <w:basedOn w:val="a0"/>
    <w:uiPriority w:val="32"/>
    <w:qFormat/>
    <w:rsid w:val="00A732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483517">
      <w:bodyDiv w:val="1"/>
      <w:marLeft w:val="0"/>
      <w:marRight w:val="0"/>
      <w:marTop w:val="0"/>
      <w:marBottom w:val="0"/>
      <w:divBdr>
        <w:top w:val="none" w:sz="0" w:space="0" w:color="auto"/>
        <w:left w:val="none" w:sz="0" w:space="0" w:color="auto"/>
        <w:bottom w:val="none" w:sz="0" w:space="0" w:color="auto"/>
        <w:right w:val="none" w:sz="0" w:space="0" w:color="auto"/>
      </w:divBdr>
    </w:div>
    <w:div w:id="586379142">
      <w:bodyDiv w:val="1"/>
      <w:marLeft w:val="0"/>
      <w:marRight w:val="0"/>
      <w:marTop w:val="0"/>
      <w:marBottom w:val="0"/>
      <w:divBdr>
        <w:top w:val="none" w:sz="0" w:space="0" w:color="auto"/>
        <w:left w:val="none" w:sz="0" w:space="0" w:color="auto"/>
        <w:bottom w:val="none" w:sz="0" w:space="0" w:color="auto"/>
        <w:right w:val="none" w:sz="0" w:space="0" w:color="auto"/>
      </w:divBdr>
    </w:div>
    <w:div w:id="632247956">
      <w:bodyDiv w:val="1"/>
      <w:marLeft w:val="0"/>
      <w:marRight w:val="0"/>
      <w:marTop w:val="0"/>
      <w:marBottom w:val="0"/>
      <w:divBdr>
        <w:top w:val="none" w:sz="0" w:space="0" w:color="auto"/>
        <w:left w:val="none" w:sz="0" w:space="0" w:color="auto"/>
        <w:bottom w:val="none" w:sz="0" w:space="0" w:color="auto"/>
        <w:right w:val="none" w:sz="0" w:space="0" w:color="auto"/>
      </w:divBdr>
    </w:div>
    <w:div w:id="680812768">
      <w:bodyDiv w:val="1"/>
      <w:marLeft w:val="0"/>
      <w:marRight w:val="0"/>
      <w:marTop w:val="0"/>
      <w:marBottom w:val="0"/>
      <w:divBdr>
        <w:top w:val="none" w:sz="0" w:space="0" w:color="auto"/>
        <w:left w:val="none" w:sz="0" w:space="0" w:color="auto"/>
        <w:bottom w:val="none" w:sz="0" w:space="0" w:color="auto"/>
        <w:right w:val="none" w:sz="0" w:space="0" w:color="auto"/>
      </w:divBdr>
    </w:div>
    <w:div w:id="712920295">
      <w:bodyDiv w:val="1"/>
      <w:marLeft w:val="0"/>
      <w:marRight w:val="0"/>
      <w:marTop w:val="0"/>
      <w:marBottom w:val="0"/>
      <w:divBdr>
        <w:top w:val="none" w:sz="0" w:space="0" w:color="auto"/>
        <w:left w:val="none" w:sz="0" w:space="0" w:color="auto"/>
        <w:bottom w:val="none" w:sz="0" w:space="0" w:color="auto"/>
        <w:right w:val="none" w:sz="0" w:space="0" w:color="auto"/>
      </w:divBdr>
    </w:div>
    <w:div w:id="903491967">
      <w:bodyDiv w:val="1"/>
      <w:marLeft w:val="0"/>
      <w:marRight w:val="0"/>
      <w:marTop w:val="0"/>
      <w:marBottom w:val="0"/>
      <w:divBdr>
        <w:top w:val="none" w:sz="0" w:space="0" w:color="auto"/>
        <w:left w:val="none" w:sz="0" w:space="0" w:color="auto"/>
        <w:bottom w:val="none" w:sz="0" w:space="0" w:color="auto"/>
        <w:right w:val="none" w:sz="0" w:space="0" w:color="auto"/>
      </w:divBdr>
    </w:div>
    <w:div w:id="907568307">
      <w:bodyDiv w:val="1"/>
      <w:marLeft w:val="0"/>
      <w:marRight w:val="0"/>
      <w:marTop w:val="0"/>
      <w:marBottom w:val="0"/>
      <w:divBdr>
        <w:top w:val="none" w:sz="0" w:space="0" w:color="auto"/>
        <w:left w:val="none" w:sz="0" w:space="0" w:color="auto"/>
        <w:bottom w:val="none" w:sz="0" w:space="0" w:color="auto"/>
        <w:right w:val="none" w:sz="0" w:space="0" w:color="auto"/>
      </w:divBdr>
    </w:div>
    <w:div w:id="1018703662">
      <w:bodyDiv w:val="1"/>
      <w:marLeft w:val="0"/>
      <w:marRight w:val="0"/>
      <w:marTop w:val="0"/>
      <w:marBottom w:val="0"/>
      <w:divBdr>
        <w:top w:val="none" w:sz="0" w:space="0" w:color="auto"/>
        <w:left w:val="none" w:sz="0" w:space="0" w:color="auto"/>
        <w:bottom w:val="none" w:sz="0" w:space="0" w:color="auto"/>
        <w:right w:val="none" w:sz="0" w:space="0" w:color="auto"/>
      </w:divBdr>
    </w:div>
    <w:div w:id="1066146988">
      <w:bodyDiv w:val="1"/>
      <w:marLeft w:val="0"/>
      <w:marRight w:val="0"/>
      <w:marTop w:val="0"/>
      <w:marBottom w:val="0"/>
      <w:divBdr>
        <w:top w:val="none" w:sz="0" w:space="0" w:color="auto"/>
        <w:left w:val="none" w:sz="0" w:space="0" w:color="auto"/>
        <w:bottom w:val="none" w:sz="0" w:space="0" w:color="auto"/>
        <w:right w:val="none" w:sz="0" w:space="0" w:color="auto"/>
      </w:divBdr>
    </w:div>
    <w:div w:id="1177428547">
      <w:bodyDiv w:val="1"/>
      <w:marLeft w:val="0"/>
      <w:marRight w:val="0"/>
      <w:marTop w:val="0"/>
      <w:marBottom w:val="0"/>
      <w:divBdr>
        <w:top w:val="none" w:sz="0" w:space="0" w:color="auto"/>
        <w:left w:val="none" w:sz="0" w:space="0" w:color="auto"/>
        <w:bottom w:val="none" w:sz="0" w:space="0" w:color="auto"/>
        <w:right w:val="none" w:sz="0" w:space="0" w:color="auto"/>
      </w:divBdr>
    </w:div>
    <w:div w:id="1228346533">
      <w:bodyDiv w:val="1"/>
      <w:marLeft w:val="0"/>
      <w:marRight w:val="0"/>
      <w:marTop w:val="0"/>
      <w:marBottom w:val="0"/>
      <w:divBdr>
        <w:top w:val="none" w:sz="0" w:space="0" w:color="auto"/>
        <w:left w:val="none" w:sz="0" w:space="0" w:color="auto"/>
        <w:bottom w:val="none" w:sz="0" w:space="0" w:color="auto"/>
        <w:right w:val="none" w:sz="0" w:space="0" w:color="auto"/>
      </w:divBdr>
    </w:div>
    <w:div w:id="1271431136">
      <w:bodyDiv w:val="1"/>
      <w:marLeft w:val="0"/>
      <w:marRight w:val="0"/>
      <w:marTop w:val="0"/>
      <w:marBottom w:val="0"/>
      <w:divBdr>
        <w:top w:val="none" w:sz="0" w:space="0" w:color="auto"/>
        <w:left w:val="none" w:sz="0" w:space="0" w:color="auto"/>
        <w:bottom w:val="none" w:sz="0" w:space="0" w:color="auto"/>
        <w:right w:val="none" w:sz="0" w:space="0" w:color="auto"/>
      </w:divBdr>
    </w:div>
    <w:div w:id="1300258261">
      <w:bodyDiv w:val="1"/>
      <w:marLeft w:val="0"/>
      <w:marRight w:val="0"/>
      <w:marTop w:val="0"/>
      <w:marBottom w:val="0"/>
      <w:divBdr>
        <w:top w:val="none" w:sz="0" w:space="0" w:color="auto"/>
        <w:left w:val="none" w:sz="0" w:space="0" w:color="auto"/>
        <w:bottom w:val="none" w:sz="0" w:space="0" w:color="auto"/>
        <w:right w:val="none" w:sz="0" w:space="0" w:color="auto"/>
      </w:divBdr>
    </w:div>
    <w:div w:id="1376125179">
      <w:bodyDiv w:val="1"/>
      <w:marLeft w:val="0"/>
      <w:marRight w:val="0"/>
      <w:marTop w:val="0"/>
      <w:marBottom w:val="0"/>
      <w:divBdr>
        <w:top w:val="none" w:sz="0" w:space="0" w:color="auto"/>
        <w:left w:val="none" w:sz="0" w:space="0" w:color="auto"/>
        <w:bottom w:val="none" w:sz="0" w:space="0" w:color="auto"/>
        <w:right w:val="none" w:sz="0" w:space="0" w:color="auto"/>
      </w:divBdr>
    </w:div>
    <w:div w:id="1418476330">
      <w:bodyDiv w:val="1"/>
      <w:marLeft w:val="0"/>
      <w:marRight w:val="0"/>
      <w:marTop w:val="0"/>
      <w:marBottom w:val="0"/>
      <w:divBdr>
        <w:top w:val="none" w:sz="0" w:space="0" w:color="auto"/>
        <w:left w:val="none" w:sz="0" w:space="0" w:color="auto"/>
        <w:bottom w:val="none" w:sz="0" w:space="0" w:color="auto"/>
        <w:right w:val="none" w:sz="0" w:space="0" w:color="auto"/>
      </w:divBdr>
    </w:div>
    <w:div w:id="198674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1930</Words>
  <Characters>9651</Characters>
  <Application>Microsoft Office Word</Application>
  <DocSecurity>0</DocSecurity>
  <Lines>80</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אריאל קורן</dc:creator>
  <cp:keywords/>
  <dc:description/>
  <cp:lastModifiedBy>אריאל קורן</cp:lastModifiedBy>
  <cp:revision>2</cp:revision>
  <dcterms:created xsi:type="dcterms:W3CDTF">2025-01-23T13:50:00Z</dcterms:created>
  <dcterms:modified xsi:type="dcterms:W3CDTF">2025-01-23T14:50:00Z</dcterms:modified>
</cp:coreProperties>
</file>