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pStyle w:val="1"/>
        <w:numPr>
          <w:ilvl w:val="0"/>
          <w:numId w:val="0"/>
        </w:numPr>
        <w:spacing w:after="31"/>
        <w:ind w:right="1125"/>
      </w:pPr>
      <w:r>
        <w:rPr>
          <w:szCs w:val="26"/>
          <w:rtl/>
        </w:rPr>
        <w:t xml:space="preserve">תאריך: </w:t>
      </w:r>
      <w:r>
        <w:rPr>
          <w:szCs w:val="26"/>
        </w:rPr>
        <w:t>26</w:t>
      </w:r>
      <w:r>
        <w:rPr>
          <w:szCs w:val="26"/>
          <w:rtl/>
        </w:rPr>
        <w:t>/</w:t>
      </w:r>
      <w:r>
        <w:rPr>
          <w:szCs w:val="26"/>
        </w:rPr>
        <w:t>09</w:t>
      </w:r>
      <w:r>
        <w:rPr>
          <w:szCs w:val="26"/>
          <w:rtl/>
        </w:rPr>
        <w:t>/</w:t>
      </w:r>
      <w:r>
        <w:rPr>
          <w:szCs w:val="26"/>
        </w:rPr>
        <w:t>2026</w:t>
      </w:r>
      <w:r>
        <w:rPr>
          <w:szCs w:val="26"/>
          <w:rtl/>
        </w:rPr>
        <w:t xml:space="preserve"> </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spacing w:after="33"/>
        <w:ind w:left="2" w:hanging="10"/>
        <w:jc w:val="left"/>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spacing w:after="0"/>
              <w:ind w:right="242"/>
            </w:pPr>
            <w:r>
              <w:rPr>
                <w:rFonts w:ascii="David" w:eastAsia="David" w:hAnsi="David" w:cs="David"/>
                <w:sz w:val="26"/>
                <w:szCs w:val="26"/>
                <w:rtl/>
              </w:rPr>
              <w:t>ת.ז .</w:t>
            </w:r>
            <w:r>
              <w:rPr>
                <w:rFonts w:ascii="David" w:eastAsia="David" w:hAnsi="David" w:cs="David"/>
                <w:sz w:val="26"/>
                <w:szCs w:val="26"/>
              </w:rPr>
              <w:t>9</w:t>
            </w:r>
            <w:r>
              <w:rPr>
                <w:rFonts w:ascii="David" w:eastAsia="David" w:hAnsi="David" w:cs="David"/>
                <w:sz w:val="26"/>
                <w:szCs w:val="26"/>
                <w:rtl/>
              </w:rPr>
              <w:t xml:space="preserve"> ספרות </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val="0"/>
              <w:spacing w:after="0"/>
              <w:ind w:right="14"/>
              <w:jc w:val="center"/>
            </w:pP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val="0"/>
              <w:spacing w:after="0"/>
              <w:ind w:left="101"/>
              <w:jc w:val="left"/>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spacing w:after="0"/>
              <w:ind w:left="94" w:right="324" w:hanging="94"/>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val="0"/>
              <w:spacing w:after="0"/>
              <w:ind w:left="137"/>
              <w:jc w:val="left"/>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val="0"/>
              <w:spacing w:after="0"/>
              <w:ind w:left="-26"/>
              <w:jc w:val="left"/>
            </w:pPr>
          </w:p>
        </w:tc>
      </w:tr>
      <w:tr w:rsidR="00D40195" w14:paraId="5723B0D2" w14:textId="77777777">
        <w:trPr>
          <w:trHeight w:val="495"/>
        </w:trPr>
        <w:tc>
          <w:tcPr>
            <w:tcW w:w="1735" w:type="dxa"/>
            <w:tcBorders>
              <w:top w:val="single" w:sz="6" w:space="0" w:color="000000"/>
              <w:left w:val="single" w:sz="6" w:space="0" w:color="000000"/>
              <w:bottom w:val="single" w:sz="6" w:space="0" w:color="000000"/>
              <w:right w:val="single" w:sz="6" w:space="0" w:color="000000"/>
            </w:tcBorders>
          </w:tcPr>
          <w:p w14:paraId="78C738D3"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1853" w:type="dxa"/>
            <w:tcBorders>
              <w:top w:val="single" w:sz="6" w:space="0" w:color="000000"/>
              <w:left w:val="single" w:sz="6" w:space="0" w:color="000000"/>
              <w:bottom w:val="single" w:sz="6" w:space="0" w:color="000000"/>
              <w:right w:val="single" w:sz="6" w:space="0" w:color="000000"/>
            </w:tcBorders>
          </w:tcPr>
          <w:p w14:paraId="0DDBECE5" w14:textId="77777777" w:rsidR="00D40195" w:rsidRDefault="00000000">
            <w:pPr>
              <w:bidi w:val="0"/>
              <w:spacing w:after="0"/>
              <w:ind w:right="83"/>
              <w:jc w:val="center"/>
            </w:pPr>
            <w:r>
              <w:rPr>
                <w:rFonts w:ascii="Times New Roman" w:eastAsia="Times New Roman" w:hAnsi="Times New Roman" w:cs="Times New Roman"/>
                <w:sz w:val="26"/>
              </w:rPr>
              <w:t xml:space="preserve"> </w:t>
            </w:r>
          </w:p>
        </w:tc>
        <w:tc>
          <w:tcPr>
            <w:tcW w:w="1383" w:type="dxa"/>
            <w:tcBorders>
              <w:top w:val="single" w:sz="6" w:space="0" w:color="000000"/>
              <w:left w:val="single" w:sz="6" w:space="0" w:color="000000"/>
              <w:bottom w:val="single" w:sz="6" w:space="0" w:color="000000"/>
              <w:right w:val="single" w:sz="6" w:space="0" w:color="000000"/>
            </w:tcBorders>
          </w:tcPr>
          <w:p w14:paraId="491BB295" w14:textId="77777777" w:rsidR="00D40195" w:rsidRDefault="00000000">
            <w:pPr>
              <w:bidi w:val="0"/>
              <w:spacing w:after="0"/>
              <w:ind w:left="559"/>
              <w:jc w:val="left"/>
            </w:pPr>
            <w:r>
              <w:rPr>
                <w:rFonts w:ascii="Times New Roman" w:eastAsia="Times New Roman" w:hAnsi="Times New Roman" w:cs="Times New Roman"/>
                <w:sz w:val="26"/>
              </w:rPr>
              <w:t xml:space="preserve"> </w:t>
            </w:r>
          </w:p>
        </w:tc>
        <w:tc>
          <w:tcPr>
            <w:tcW w:w="1706" w:type="dxa"/>
            <w:tcBorders>
              <w:top w:val="single" w:sz="6" w:space="0" w:color="000000"/>
              <w:left w:val="single" w:sz="6" w:space="0" w:color="000000"/>
              <w:bottom w:val="single" w:sz="6" w:space="0" w:color="000000"/>
              <w:right w:val="single" w:sz="6" w:space="0" w:color="000000"/>
            </w:tcBorders>
          </w:tcPr>
          <w:p w14:paraId="469ECA1B"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2338" w:type="dxa"/>
            <w:tcBorders>
              <w:top w:val="single" w:sz="6" w:space="0" w:color="000000"/>
              <w:left w:val="single" w:sz="6" w:space="0" w:color="000000"/>
              <w:bottom w:val="single" w:sz="6" w:space="0" w:color="000000"/>
              <w:right w:val="single" w:sz="6" w:space="0" w:color="000000"/>
            </w:tcBorders>
          </w:tcPr>
          <w:p w14:paraId="54BC4EB1" w14:textId="77777777" w:rsidR="00D40195" w:rsidRDefault="00000000">
            <w:pPr>
              <w:bidi w:val="0"/>
              <w:spacing w:after="0"/>
              <w:ind w:right="83"/>
              <w:jc w:val="center"/>
            </w:pPr>
            <w:r>
              <w:rPr>
                <w:rFonts w:ascii="Times New Roman" w:eastAsia="Times New Roman" w:hAnsi="Times New Roman" w:cs="Times New Roman"/>
                <w:sz w:val="26"/>
              </w:rPr>
              <w:t xml:space="preserve"> </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spacing w:after="33"/>
        <w:ind w:left="2" w:hanging="10"/>
        <w:jc w:val="left"/>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spacing w:after="50"/>
              <w:jc w:val="left"/>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bidiVisual/>
      </w:tblPr>
      <w:tblGrid>
        <w:gridCol w:w="4513"/>
        <w:gridCol w:w="4513"/>
      </w:tblGrid>
      <w:tr>
        <w:tc>
          <w:tcPr>
            <w:tcW w:type="dxa" w:w="4513"/>
            <w:tcW w:w="4513" w:type="dxa"/>
          </w:tcPr>
          <w:p>
            <w:pPr>
              <w:bidi/>
              <w:jc w:val="center"/>
            </w:pPr>
            <w:r>
              <w:rPr>
                <w:rFonts w:ascii="Times New Roman" w:eastAsia="Times New Roman" w:hAnsi="Times New Roman" w:cs="Times New Roman"/>
                <w:sz w:val="26"/>
                <w:szCs w:val="26"/>
                <w:rtl/>
              </w:rPr>
              <w:t xml:space="preserve">____________________</w:t>
            </w:r>
          </w:p>
        </w:tc>
        <w:tc>
          <w:tcPr>
            <w:tcW w:type="dxa" w:w="4513"/>
            <w:tcW w:w="4513" w:type="dxa"/>
          </w:tcPr>
          <w:p>
            <w:pPr>
              <w:bidi/>
              <w:jc w:val="center"/>
            </w:pPr>
            <w:r>
              <w:rPr>
                <w:rFonts w:ascii="Times New Roman" w:eastAsia="Times New Roman" w:hAnsi="Times New Roman" w:cs="Times New Roman"/>
                <w:sz w:val="26"/>
                <w:szCs w:val="26"/>
                <w:rtl/>
              </w:rPr>
              <w:t xml:space="preserve">____________________</w:t>
            </w:r>
          </w:p>
        </w:tc>
      </w:tr>
      <w:tr>
        <w:tc>
          <w:tcPr>
            <w:tcW w:type="dxa" w:w="4513"/>
            <w:tcW w:w="4513" w:type="dxa"/>
          </w:tcPr>
          <w:p>
            <w:pPr>
              <w:bidi/>
              <w:jc w:val="center"/>
            </w:pPr>
            <w:r>
              <w:rPr>
                <w:rFonts w:ascii="Times New Roman" w:eastAsia="Times New Roman" w:hAnsi="Times New Roman" w:cs="Times New Roman"/>
                <w:sz w:val="26"/>
                <w:szCs w:val="26"/>
                <w:rtl/>
              </w:rPr>
              <w:t xml:space="preserve">חתימת הסטודנט</w:t>
            </w:r>
          </w:p>
        </w:tc>
        <w:tc>
          <w:tcPr>
            <w:tcW w:type="dxa" w:w="4513"/>
            <w:tcW w:w="4513" w:type="dxa"/>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sz w:val="32"/>
          <w:bCs/>
          <w:szCs w:val="32"/>
          <w:rtl/>
        </w:rPr>
        <w:t>תוכן עניינים</w:t>
      </w:r>
    </w:p>
    <w:p>
      <w:pPr>
        <w:bidi/>
        <w:jc w:val="right"/>
      </w:pPr>
    </w:p>
    <w:p>
      <w:pPr>
        <w:bidi/>
        <w:jc w:val="right"/>
      </w:pPr>
      <w:r>
        <w:rPr>
          <w:rFonts w:ascii="Arial" w:hAnsi="Arial" w:cs="Arial"/>
          <w:rFonts w:ascii="David" w:hAnsi="David"/>
          <w:b w:val="0"/>
          <w:sz w:val="24"/>
          <w:szCs w:val="24"/>
          <w:rtl/>
        </w:rPr>
        <w:t>● הצעת פרויקט – עמודים ____ עד ____</w:t>
      </w:r>
    </w:p>
    <w:p>
      <w:pPr>
        <w:bidi/>
        <w:jc w:val="right"/>
      </w:pPr>
      <w:r>
        <w:rPr>
          <w:rFonts w:ascii="Arial" w:hAnsi="Arial" w:cs="Arial"/>
          <w:rFonts w:ascii="David" w:hAnsi="David"/>
          <w:b w:val="0"/>
          <w:sz w:val="24"/>
          <w:szCs w:val="24"/>
          <w:rtl/>
        </w:rPr>
        <w:t>● סיפור לקוח – עמודים ____ עד ____</w:t>
      </w:r>
    </w:p>
    <w:p>
      <w:pPr>
        <w:bidi/>
        <w:jc w:val="right"/>
      </w:pPr>
      <w:r>
        <w:rPr>
          <w:rFonts w:ascii="Arial" w:hAnsi="Arial" w:cs="Arial"/>
          <w:rFonts w:ascii="David" w:hAnsi="David"/>
          <w:b w:val="0"/>
          <w:sz w:val="24"/>
          <w:szCs w:val="24"/>
          <w:rtl/>
        </w:rPr>
        <w:t>● מפרט דרישות מערכת/תוכנה (SRS) – עמודים ____ עד ____</w:t>
      </w:r>
    </w:p>
    <w:p>
      <w:pPr>
        <w:bidi/>
        <w:jc w:val="right"/>
      </w:pPr>
      <w:r>
        <w:rPr>
          <w:rFonts w:ascii="Arial" w:hAnsi="Arial" w:cs="Arial"/>
          <w:rFonts w:ascii="David" w:hAnsi="David"/>
          <w:b w:val="0"/>
          <w:sz w:val="24"/>
          <w:szCs w:val="24"/>
          <w:rtl/>
        </w:rPr>
        <w:t>● מפרט ארכיטקטורת תוכנה (SAD) – עמודים ____ עד ____</w:t>
      </w:r>
    </w:p>
    <w:p>
      <w:pPr>
        <w:bidi/>
        <w:jc w:val="right"/>
      </w:pPr>
      <w:r>
        <w:rPr>
          <w:rFonts w:ascii="Arial" w:hAnsi="Arial" w:cs="Arial"/>
          <w:rFonts w:ascii="David" w:hAnsi="David"/>
          <w:b w:val="0"/>
          <w:sz w:val="24"/>
          <w:szCs w:val="24"/>
          <w:rtl/>
        </w:rPr>
        <w:t>● תרשימי רצף לתהליכי מערכת – עמודים ____ עד ____</w:t>
      </w:r>
    </w:p>
    <w:p>
      <w:pPr>
        <w:bidi/>
        <w:jc w:val="right"/>
      </w:pPr>
      <w:r>
        <w:rPr>
          <w:rFonts w:ascii="Arial" w:hAnsi="Arial" w:cs="Arial"/>
          <w:rFonts w:ascii="David" w:hAnsi="David"/>
          <w:b w:val="0"/>
          <w:sz w:val="24"/>
          <w:szCs w:val="24"/>
          <w:rtl/>
        </w:rPr>
        <w:t>● מפרט תכן תוכנה (SDD) – עמודים ____ עד ____</w:t>
      </w:r>
    </w:p>
    <w:p>
      <w:pPr>
        <w:bidi/>
        <w:jc w:val="right"/>
      </w:pPr>
      <w:r>
        <w:rPr>
          <w:rFonts w:ascii="Arial" w:hAnsi="Arial" w:cs="Arial"/>
          <w:rFonts w:ascii="David" w:hAnsi="David"/>
          <w:b w:val="0"/>
          <w:sz w:val="24"/>
          <w:szCs w:val="24"/>
          <w:rtl/>
        </w:rPr>
        <w:t>● חתימות ואישורים – עמודים ____ עד ____</w:t>
      </w:r>
    </w:p>
    <w:p>
      <w:pPr>
        <w:bidi/>
        <w:jc w:val="right"/>
      </w:pPr>
    </w:p>
    <w:p>
      <w:r>
        <w:rPr>
          <w:rFonts w:ascii="Arial" w:hAnsi="Arial" w:cs="Arial"/>
        </w:rPr>
        <w:br w:type="page"/>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keepNext/>
        <w:pStyle w:val="ListParagraph"/>
        <w:numPr>
          <w:ilvl w:val="0"/>
          <w:numId w:val="2"/>
        </w:numPr>
        <w:bidi/>
        <w:spacing w:after="60" w:line="360"/>
      </w:pPr>
      <w:r>
        <w:rPr>
          <w:rFonts w:ascii="Arial" w:cs="Arial" w:hAnsi="Arial"/>
          <w:sz w:val="24"/>
          <w:szCs w:val="24"/>
          <w:rtl/>
        </w:rPr>
        <w:t xml:space="preserve">טבלת משתמשים (פרטים אישיים, פרטי הרשמה).</w:t>
      </w:r>
    </w:p>
    <w:p>
      <w:pPr>
        <w:keepNext/>
        <w:pStyle w:val="ListParagraph"/>
        <w:numPr>
          <w:ilvl w:val="0"/>
          <w:numId w:val="2"/>
        </w:numPr>
        <w:bidi/>
        <w:spacing w:after="60" w:line="360"/>
      </w:pPr>
      <w:r>
        <w:rPr>
          <w:rFonts w:ascii="Arial" w:cs="Arial" w:hAnsi="Arial"/>
          <w:sz w:val="24"/>
          <w:szCs w:val="24"/>
          <w:rtl/>
        </w:rPr>
        <w:t xml:space="preserve">טבלת תורים שנקבעו (תאריך, שעה, סוג התספורת).</w:t>
      </w:r>
    </w:p>
    <w:p>
      <w:pPr>
        <w:keepNext/>
        <w:pStyle w:val="ListParagraph"/>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bidi/>
        <w:spacing w:after="80" w:line="360"/>
      </w:pPr>
      <w:r>
        <w:rPr>
          <w:rFonts w:ascii="Arial" w:cs="Arial" w:hAnsi="Arial"/>
          <w:sz w:val="24"/>
          <w:szCs w:val="24"/>
          <w:rtl/>
        </w:rPr>
        <w:t xml:space="preserve">המרכיב האלגוריתמי של המערכת הוא חישוב התורים הפנויים, וזו הבעיה המרכזית שהאפליקציה באה לפתור. כאשר לקוח בוחר ספר ותאריך, המערכת חייבת להציג לו אך ורק שעות שניתן באמת לקבוע בהן תור: שעות שנמצאות בתוך ימי ושעות העבודה של אותו ספר, ושעדיין לא נתפסו על ידי לקוח אחר. הצגת שעה תפוסה או שעה שמחוץ לשעות הפעילות תגרום לכפל תורים ולאי-הבנות מול הלקוח ומול הספר.</w:t>
      </w:r>
    </w:p>
    <w:p>
      <w:pPr>
        <w:bidi/>
        <w:spacing w:after="80" w:line="360"/>
      </w:pPr>
      <w:r>
        <w:rPr>
          <w:rFonts w:ascii="Arial" w:cs="Arial" w:hAnsi="Arial"/>
          <w:sz w:val="24"/>
          <w:szCs w:val="24"/>
          <w:rtl/>
        </w:rPr>
        <w:t xml:space="preserve">הפתרון הוא שהמערכת אינה מחזיקה מראש רשימה של תורים פנויים, אלא מחשבת אותה מחדש בכל פנייה מתוך שני נתונים בלבד: לוח העבודה של הספר, והתורים שכבר נקבעו לו באותו תאריך. האלגוריתם פועל כך:</w:t>
      </w:r>
    </w:p>
    <w:p>
      <w:pPr>
        <w:bidi/>
        <w:spacing w:after="80" w:line="360"/>
      </w:pPr>
      <w:r>
        <w:rPr>
          <w:rFonts w:ascii="Arial" w:cs="Arial" w:hAnsi="Arial"/>
          <w:sz w:val="24"/>
          <w:szCs w:val="24"/>
          <w:rtl/>
        </w:rPr>
        <w:t xml:space="preserve">1. המערכת בודקת האם היום שנבחר נכלל בימי העבודה של הספר. אם לא, מוחזרת רשימה ריקה ומוצגת ללקוח הודעה כי אין תורים פנויים בתאריך זה.</w:t>
      </w:r>
    </w:p>
    <w:p>
      <w:pPr>
        <w:bidi/>
        <w:spacing w:after="80" w:line="360"/>
      </w:pPr>
      <w:r>
        <w:rPr>
          <w:rFonts w:ascii="Arial" w:cs="Arial" w:hAnsi="Arial"/>
          <w:sz w:val="24"/>
          <w:szCs w:val="24"/>
          <w:rtl/>
        </w:rPr>
        <w:t xml:space="preserve">2. שעת ההתחלה ושעת הסיום של הספר מומרות למספר דקות מתחילת היום, כדי לאפשר חישוב פשוט על ציר הזמן.</w:t>
      </w:r>
    </w:p>
    <w:p>
      <w:pPr>
        <w:bidi/>
        <w:spacing w:after="80" w:line="360"/>
      </w:pPr>
      <w:r>
        <w:rPr>
          <w:rFonts w:ascii="Arial" w:cs="Arial" w:hAnsi="Arial"/>
          <w:sz w:val="24"/>
          <w:szCs w:val="24"/>
          <w:rtl/>
        </w:rPr>
        <w:t xml:space="preserve">3. המערכת מתקדמת על ציר הזמן בקפיצות באורך תור בודד (ברירת המחדל היא 30 דקות), החל משעת ההתחלה, כל עוד התור כולו נכנס לפני שעת הסיום.</w:t>
      </w:r>
    </w:p>
    <w:p>
      <w:pPr>
        <w:bidi/>
        <w:spacing w:after="80" w:line="360"/>
      </w:pPr>
      <w:r>
        <w:rPr>
          <w:rFonts w:ascii="Arial" w:cs="Arial" w:hAnsi="Arial"/>
          <w:sz w:val="24"/>
          <w:szCs w:val="24"/>
          <w:rtl/>
        </w:rPr>
        <w:t xml:space="preserve">4. עבור כל שעה כזו נבדק האם היא כבר מופיעה ברשימת התורים התפוסים של אותו ספר באותו תאריך. אם כן, השעה מדולגת; אם לא, היא נוספת לרשימת התורים הפנויים.</w:t>
      </w:r>
    </w:p>
    <w:p>
      <w:pPr>
        <w:bidi/>
        <w:spacing w:after="80" w:line="360"/>
      </w:pPr>
      <w:r>
        <w:rPr>
          <w:rFonts w:ascii="Arial" w:cs="Arial" w:hAnsi="Arial"/>
          <w:sz w:val="24"/>
          <w:szCs w:val="24"/>
          <w:rtl/>
        </w:rPr>
        <w:t xml:space="preserve">5. הרשימה המתקבלת מוחזרת ללקוח ומוצגת לו כלחצני בחירה, והוא בוחר מתוכה את השעה המבוקשת.</w:t>
      </w:r>
    </w:p>
    <w:p>
      <w:pPr>
        <w:bidi/>
        <w:spacing w:after="80" w:line="360"/>
      </w:pPr>
      <w:r>
        <w:rPr>
          <w:rFonts w:ascii="Arial" w:cs="Arial" w:hAnsi="Arial"/>
          <w:sz w:val="24"/>
          <w:szCs w:val="24"/>
          <w:rtl/>
        </w:rPr>
        <w:t xml:space="preserve">לדוגמה: ספר שעובד בימים ראשון עד חמישי בין השעות 09:00 ל-19:00, באורך תור של 30 דקות, מייצר 20 תורים אפשריים ביום עבודה. אם כבר נקבעו אצלו שני תורים באותו תאריך, יוצגו ללקוח 18 תורים פנויים בלבד.</w:t>
      </w:r>
    </w:p>
    <w:p>
      <w:pPr>
        <w:bidi/>
        <w:spacing w:after="80" w:line="360"/>
      </w:pPr>
      <w:r>
        <w:rPr>
          <w:rFonts w:ascii="Arial" w:cs="Arial" w:hAnsi="Arial"/>
          <w:sz w:val="24"/>
          <w:szCs w:val="24"/>
          <w:rtl/>
        </w:rPr>
        <w:t xml:space="preserve">היתרון בשיטה זו הוא שהחישוב מתבצע בזמן אמת: ברגע שלקוח מזמין תור, משנה אותו או מבטל אותו, הרשימה שתחושב בפנייה הבאה כבר תשקף את המצב המעודכן, ללא צורך בעדכון ידני וללא טבלה נפרדת של תורים פנויים במסד הנתונים.</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 יולי.</w:t>
      </w:r>
    </w:p>
    <w:p>
      <w:pPr>
        <w:keepNext/>
        <w:bidi/>
        <w:spacing w:after="80" w:line="360"/>
        <w:ind w:start="360"/>
      </w:pPr>
      <w:r>
        <w:rPr>
          <w:rFonts w:ascii="Arial" w:cs="Arial" w:hAnsi="Arial"/>
          <w:sz w:val="24"/>
          <w:szCs w:val="24"/>
          <w:rtl/>
        </w:rPr>
        <w:t xml:space="preserve">בדיקות תוכנה - יולי -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עדכון ימי ושעות עבודה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bl>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r>
        <w:trPr>
          <w:cantSplit/>
          <w:trHeight w:val="850"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version control</w:t>
      </w:r>
      <w:r>
        <w:rPr>
          <w:rFonts w:ascii="Arial" w:cs="Arial" w:hAnsi="Arial"/>
          <w:b/>
          <w:bCs/>
          <w:sz w:val="28"/>
          <w:szCs w:val="28"/>
          <w:rtl/>
        </w:rPr>
        <w:t xml:space="preserve"> (בקרת גרסאות)</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בהם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 xml:space="preserve">אם אחת התיבות בדף ההרשמה יהיו ריקות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אם תקין,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 xml:space="preserve">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Arial" w:cs="Arial" w:hAnsi="Arial"/>
          <w:sz w:val="24"/>
          <w:szCs w:val="24"/>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 xml:space="preserve">בנוסף, הלקוח יוכל לראות הזמנות קודמות ולהזמין אותם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Arial" w:cs="Arial" w:hAnsi="Arial"/>
          <w:b/>
          <w:bCs/>
          <w:sz w:val="28"/>
          <w:szCs w:val="28"/>
          <w:rtl/>
        </w:rPr>
        <w:t xml:space="preserve">2. רמת המערכת</w:t>
      </w:r>
    </w:p>
    <w:p>
      <w:pPr>
        <w:keepNext/>
        <w:bidi/>
        <w:spacing w:after="200"/>
        <w:jc w:val="center"/>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200"/>
        <w:jc w:val="center"/>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17, 18, 19, 20, 21</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rPr>
          <w:rFonts w:ascii="Arial" w:hAnsi="Arial" w:cs="Arial"/>
        </w:rP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rPr>
          <w:rFonts w:ascii="Arial" w:hAnsi="Arial" w:cs="Arial"/>
        </w:rPr>
        <w:br w:type="page"/>
      </w:r>
    </w:p>
    <w:p>
      <w:pPr>
        <w:keepNext/>
        <w:bidi/>
        <w:jc w:val="right"/>
      </w:pPr>
      <w:r>
        <w:rPr>
          <w:rFonts w:ascii="Arial" w:hAnsi="Arial" w:cs="Arial"/>
          <w:b/>
          <w:i w:val="0"/>
          <w:sz w:val="28"/>
          <w:bCs/>
          <w:szCs w:val="28"/>
          <w:rtl/>
        </w:rPr>
        <w:t>5. תרשימי רצף לתהליכי מערכת (Sequence Diagrams)</w:t>
      </w:r>
    </w:p>
    <w:p>
      <w:pPr>
        <w:keepNext/>
        <w:bidi/>
        <w:jc w:val="right"/>
      </w:pPr>
      <w:r>
        <w:rPr>
          <w:rFonts w:ascii="Arial" w:hAnsi="Arial" w:cs="Arial"/>
          <w:b/>
          <w:i w:val="0"/>
          <w:sz w:val="24"/>
          <w:bCs/>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jc w:val="right"/>
      </w:pPr>
      <w:r>
        <w:rPr>
          <w:rFonts w:ascii="Arial" w:hAnsi="Arial" w:cs="Arial"/>
          <w:b/>
          <w:i w:val="0"/>
          <w:sz w:val="24"/>
          <w:bCs/>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jc w:val="right"/>
      </w:pPr>
      <w:r>
        <w:rPr>
          <w:rFonts w:ascii="Arial" w:hAnsi="Arial" w:cs="Arial"/>
          <w:b/>
          <w:i w:val="0"/>
          <w:sz w:val="24"/>
          <w:bCs/>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jc w:val="right"/>
      </w:pPr>
      <w:r>
        <w:rPr>
          <w:rFonts w:ascii="Arial" w:hAnsi="Arial" w:cs="Arial"/>
          <w:b/>
          <w:i w:val="0"/>
          <w:sz w:val="24"/>
          <w:bCs/>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jc w:val="right"/>
      </w:pPr>
      <w:r>
        <w:rPr>
          <w:rFonts w:ascii="Arial" w:hAnsi="Arial" w:cs="Arial"/>
          <w:b/>
          <w:i w:val="0"/>
          <w:sz w:val="24"/>
          <w:bCs/>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jc w:val="right"/>
      </w:pPr>
      <w:r>
        <w:rPr>
          <w:rFonts w:ascii="Arial" w:hAnsi="Arial" w:cs="Arial"/>
          <w:b/>
          <w:i w:val="0"/>
          <w:sz w:val="24"/>
          <w:bCs/>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jc w:val="right"/>
      </w:pPr>
      <w:r>
        <w:rPr>
          <w:rFonts w:ascii="Arial" w:hAnsi="Arial" w:cs="Arial"/>
          <w:b/>
          <w:i w:val="0"/>
          <w:sz w:val="24"/>
          <w:bCs/>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jc w:val="right"/>
      </w:pPr>
      <w:r>
        <w:rPr>
          <w:rFonts w:ascii="Arial" w:hAnsi="Arial" w:cs="Arial"/>
          <w:b/>
          <w:i w:val="0"/>
          <w:sz w:val="24"/>
          <w:bCs/>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jc w:val="right"/>
      </w:pPr>
      <w:r>
        <w:rPr>
          <w:rFonts w:ascii="Arial" w:hAnsi="Arial" w:cs="Arial"/>
          <w:b/>
          <w:i w:val="0"/>
          <w:sz w:val="24"/>
          <w:bCs/>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jc w:val="right"/>
      </w:pPr>
      <w:r>
        <w:rPr>
          <w:rFonts w:ascii="Arial" w:hAnsi="Arial" w:cs="Arial"/>
          <w:b/>
          <w:i w:val="0"/>
          <w:sz w:val="24"/>
          <w:bCs/>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rPr>
          <w:rFonts w:ascii="Arial" w:hAnsi="Arial" w:cs="Arial"/>
        </w:rPr>
        <w:br w:type="page"/>
      </w:r>
    </w:p>
    <w:p>
      <w:pPr>
        <w:bidi/>
        <w:jc w:val="center"/>
      </w:pPr>
      <w:r>
        <w:rPr>
          <w:rFonts w:ascii="Arial" w:hAnsi="Arial" w:cs="Arial"/>
          <w:b/>
          <w:i w:val="0"/>
          <w:sz w:val="32"/>
          <w:bCs/>
          <w:szCs w:val="32"/>
          <w:rtl/>
        </w:rPr>
        <w:t>מפרט תכן תוכנה</w:t>
      </w:r>
    </w:p>
    <w:p>
      <w:pPr>
        <w:bidi/>
        <w:jc w:val="center"/>
      </w:pPr>
      <w:r>
        <w:rPr>
          <w:rFonts w:ascii="Arial" w:hAnsi="Arial" w:cs="Arial"/>
          <w:b/>
          <w:i w:val="0"/>
          <w:sz w:val="28"/>
          <w:bCs/>
          <w:szCs w:val="28"/>
          <w:rtl/>
        </w:rPr>
        <w:t>Software Design Document (SDD)</w:t>
      </w:r>
    </w:p>
    <w:p>
      <w:pPr>
        <w:bidi/>
        <w:jc w:val="right"/>
      </w:pPr>
      <w:r>
        <w:rPr>
          <w:rFonts w:ascii="Arial" w:hAnsi="Arial" w:cs="Arial"/>
          <w:b/>
          <w:i w:val="0"/>
          <w:sz w:val="24"/>
          <w:bCs/>
          <w:szCs w:val="24"/>
          <w:rtl/>
        </w:rPr>
        <w:t>שם הפרויקט: GOLDEN HAIR SALON</w:t>
      </w:r>
    </w:p>
    <w:p>
      <w:pPr>
        <w:bidi/>
        <w:jc w:val="right"/>
      </w:pPr>
      <w:r>
        <w:rPr>
          <w:rFonts w:ascii="Arial" w:hAnsi="Arial" w:cs="Arial"/>
          <w:b/>
          <w:i w:val="0"/>
          <w:sz w:val="24"/>
          <w:bCs/>
          <w:szCs w:val="24"/>
          <w:rtl/>
        </w:rPr>
        <w:t>המחבר/ים: אריאל יצחק קפלן</w:t>
      </w:r>
    </w:p>
    <w:p>
      <w:pPr>
        <w:bidi/>
        <w:jc w:val="right"/>
      </w:pPr>
      <w:r>
        <w:rPr>
          <w:rFonts w:ascii="Arial" w:hAnsi="Arial" w:cs="Arial"/>
          <w:b/>
          <w:i w:val="0"/>
          <w:sz w:val="24"/>
          <w:bCs/>
          <w:szCs w:val="24"/>
          <w:rtl/>
        </w:rPr>
        <w:t>מקורות:</w:t>
      </w:r>
    </w:p>
    <w:p>
      <w:pPr>
        <w:bidi/>
        <w:jc w:val="right"/>
      </w:pPr>
      <w:r>
        <w:rPr>
          <w:rFonts w:ascii="Arial" w:hAnsi="Arial" w:cs="Arial"/>
          <w:b w:val="0"/>
          <w:i w:val="0"/>
          <w:sz w:val="24"/>
          <w:szCs w:val="24"/>
          <w:rtl/>
        </w:rPr>
        <w:t>סיפור הלקוח – GOLDEN HAIR SALON - Client Story</w:t>
      </w:r>
    </w:p>
    <w:p>
      <w:pPr>
        <w:bidi/>
        <w:jc w:val="right"/>
      </w:pPr>
      <w:r>
        <w:rPr>
          <w:rFonts w:ascii="Arial" w:hAnsi="Arial" w:cs="Arial"/>
          <w:b w:val="0"/>
          <w:i w:val="0"/>
          <w:sz w:val="24"/>
          <w:szCs w:val="24"/>
          <w:rtl/>
        </w:rPr>
        <w:t>טבלת דרישות – GOLDEN HAIR SALON - Requirements Table</w:t>
      </w:r>
    </w:p>
    <w:p>
      <w:pPr>
        <w:keepNext/>
        <w:bidi/>
        <w:jc w:val="right"/>
      </w:pPr>
      <w:r>
        <w:rPr>
          <w:rFonts w:ascii="Arial" w:hAnsi="Arial" w:cs="Arial"/>
          <w:b w:val="0"/>
          <w:i w:val="0"/>
          <w:sz w:val="24"/>
          <w:szCs w:val="24"/>
          <w:rtl/>
        </w:rPr>
        <w:t>מפרט דרישות מערכת/תוכנה – GOLDEN HAIR SALON - SRS</w:t>
      </w:r>
    </w:p>
    <w:p>
      <w:pPr>
        <w:keepNext/>
        <w:bidi/>
        <w:jc w:val="right"/>
      </w:pPr>
      <w:r>
        <w:rPr>
          <w:rFonts w:ascii="Arial" w:hAnsi="Arial" w:cs="Arial"/>
          <w:b w:val="0"/>
          <w:i w:val="0"/>
          <w:sz w:val="24"/>
          <w:szCs w:val="24"/>
          <w:rtl/>
        </w:rPr>
        <w:t>מפרט ארכיטקטורת תוכנה – GOLDEN HAIR SALON - SAD</w:t>
      </w:r>
    </w:p>
    <w:p>
      <w:pPr>
        <w:keepNext/>
        <w:bidi/>
        <w:jc w:val="right"/>
      </w:pPr>
      <w:r>
        <w:rPr>
          <w:rFonts w:ascii="Arial" w:hAnsi="Arial" w:cs="Arial"/>
          <w:b/>
          <w:i w:val="0"/>
          <w:sz w:val="28"/>
          <w:bCs/>
          <w:szCs w:val="28"/>
          <w:rtl/>
        </w:rPr>
        <w:t>6. מודל ישויות במרחב הבעיה (PDOM)</w:t>
      </w:r>
    </w:p>
    <w:p>
      <w:pPr>
        <w:keepNext/>
        <w:bidi/>
        <w:jc w:val="right"/>
      </w:pPr>
      <w:r>
        <w:rPr>
          <w:rFonts w:ascii="Arial" w:hAnsi="Arial" w:cs="Arial"/>
          <w:b/>
          <w:i w:val="0"/>
          <w:sz w:val="24"/>
          <w:bCs/>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jc w:val="right"/>
      </w:pPr>
      <w:r>
        <w:rPr>
          <w:rFonts w:ascii="Arial" w:hAnsi="Arial" w:cs="Arial"/>
          <w:b/>
          <w:i w:val="0"/>
          <w:sz w:val="24"/>
          <w:bCs/>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jc w:val="right"/>
      </w:pPr>
      <w:r>
        <w:rPr>
          <w:rFonts w:ascii="Arial" w:hAnsi="Arial" w:cs="Arial"/>
          <w:b/>
          <w:i w:val="0"/>
          <w:sz w:val="28"/>
          <w:bCs/>
          <w:szCs w:val="28"/>
          <w:rtl/>
        </w:rPr>
        <w:t>7. רכיב תוכנה Users Manager</w:t>
      </w:r>
    </w:p>
    <w:p>
      <w:pPr>
        <w:keepNext/>
        <w:bidi/>
        <w:jc w:val="right"/>
      </w:pPr>
      <w:r>
        <w:rPr>
          <w:rFonts w:ascii="Arial" w:hAnsi="Arial" w:cs="Arial"/>
          <w:b/>
          <w:i w:val="0"/>
          <w:sz w:val="24"/>
          <w:bCs/>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jc w:val="right"/>
      </w:pPr>
      <w:r>
        <w:rPr>
          <w:rFonts w:ascii="Arial" w:hAnsi="Arial" w:cs="Arial"/>
          <w:b/>
          <w:i w:val="0"/>
          <w:sz w:val="28"/>
          <w:bCs/>
          <w:szCs w:val="28"/>
          <w:rtl/>
        </w:rPr>
        <w:t>8. רכיב תוכנה Appointments Manager</w:t>
      </w:r>
    </w:p>
    <w:p>
      <w:pPr>
        <w:keepNext/>
        <w:bidi/>
        <w:jc w:val="right"/>
      </w:pPr>
      <w:r>
        <w:rPr>
          <w:rFonts w:ascii="Arial" w:hAnsi="Arial" w:cs="Arial"/>
          <w:b/>
          <w:i w:val="0"/>
          <w:sz w:val="24"/>
          <w:bCs/>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4943455"/>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jc w:val="right"/>
      </w:pPr>
      <w:r>
        <w:rPr>
          <w:rFonts w:ascii="Arial" w:hAnsi="Arial" w:cs="Arial"/>
          <w:b/>
          <w:i w:val="0"/>
          <w:sz w:val="28"/>
          <w:bCs/>
          <w:szCs w:val="28"/>
          <w:rtl/>
        </w:rPr>
        <w:t>9. מכונות מצבים (State Machines)</w:t>
      </w:r>
    </w:p>
    <w:p>
      <w:pPr>
        <w:keepNext/>
        <w:bidi/>
        <w:jc w:val="right"/>
      </w:pPr>
      <w:r>
        <w:rPr>
          <w:rFonts w:ascii="Arial" w:hAnsi="Arial" w:cs="Arial"/>
          <w:b/>
          <w:i w:val="0"/>
          <w:sz w:val="24"/>
          <w:bCs/>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rPr>
          <w:rFonts w:ascii="Arial" w:hAnsi="Arial" w:cs="Arial"/>
        </w:rPr>
        <w:br w:type="page"/>
      </w:r>
    </w:p>
    <w:p>
      <w:pPr>
        <w:bidi/>
        <w:jc w:val="right"/>
      </w:pPr>
      <w:r>
        <w:rPr>
          <w:rFonts w:ascii="Arial" w:hAnsi="Arial" w:cs="Arial"/>
          <w:b w:val="0"/>
          <w:i w:val="0"/>
          <w:sz w:val="24"/>
          <w:szCs w:val="24"/>
          <w:rtl/>
        </w:rPr>
        <w:t>חתימת המנחה: ____________        חתימת הסטודנט: ____________</w:t>
      </w:r>
    </w:p>
    <w:p>
      <w:pPr>
        <w:bidi/>
        <w:jc w:val="right"/>
      </w:pPr>
    </w:p>
    <w:p>
      <w:pPr>
        <w:bidi/>
        <w:jc w:val="right"/>
      </w:pPr>
      <w:r>
        <w:rPr>
          <w:rFonts w:ascii="Arial" w:hAnsi="Arial" w:cs="Arial"/>
          <w:b/>
          <w:i w:val="0"/>
          <w:sz w:val="24"/>
          <w:bCs/>
          <w:szCs w:val="24"/>
          <w:rtl/>
        </w:rPr>
        <w:t>● הערות ראש המגמה במכללה</w:t>
      </w:r>
    </w:p>
    <w:p>
      <w:pPr>
        <w:bidi/>
        <w:jc w:val="right"/>
      </w:pPr>
    </w:p>
    <w:p>
      <w:pPr>
        <w:bidi/>
        <w:jc w:val="right"/>
      </w:pPr>
      <w:r>
        <w:rPr>
          <w:rFonts w:ascii="Arial" w:hAnsi="Arial" w:cs="Arial"/>
          <w:b/>
          <w:i w:val="0"/>
          <w:sz w:val="24"/>
          <w:bCs/>
          <w:szCs w:val="24"/>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jc w:val="right"/>
      </w:pPr>
    </w:p>
    <w:p>
      <w:pPr>
        <w:bidi/>
        <w:jc w:val="right"/>
      </w:pPr>
      <w:r>
        <w:rPr>
          <w:rFonts w:ascii="Arial" w:hAnsi="Arial" w:cs="Arial"/>
          <w:b/>
          <w:i w:val="0"/>
          <w:sz w:val="24"/>
          <w:bCs/>
          <w:szCs w:val="24"/>
          <w:rtl/>
        </w:rPr>
        <w:t>● הערות הגורם המקצועי מטעם מה"ט</w:t>
      </w:r>
    </w:p>
    <w:p>
      <w:pPr>
        <w:bidi/>
        <w:jc w:val="right"/>
      </w:pPr>
    </w:p>
    <w:p>
      <w:pPr>
        <w:bidi/>
        <w:jc w:val="right"/>
      </w:pPr>
      <w:r>
        <w:rPr>
          <w:rFonts w:ascii="Arial" w:hAnsi="Arial" w:cs="Arial"/>
          <w:b/>
          <w:i w:val="0"/>
          <w:sz w:val="24"/>
          <w:bCs/>
          <w:szCs w:val="24"/>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rFonts w:ascii="David" w:hAnsi="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