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14</w:t>
      </w:r>
    </w:p>
    <w:p>
      <w:pPr>
        <w:bidi/>
      </w:pPr>
      <w:r>
        <w:rPr>
          <w:rFonts w:ascii="Arial" w:hAnsi="Arial" w:cs="Arial"/>
          <w:rFonts w:ascii="David" w:hAnsi="David"/>
          <w:b w:val="0"/>
          <w:sz w:val="24"/>
          <w:szCs w:val="24"/>
          <w:rtl/>
        </w:rPr>
        <w:t>● סיפור לקוח – עמודים 15 עד 17</w:t>
      </w:r>
    </w:p>
    <w:p>
      <w:pPr>
        <w:bidi/>
      </w:pPr>
      <w:r>
        <w:rPr>
          <w:rFonts w:ascii="Arial" w:hAnsi="Arial" w:cs="Arial"/>
          <w:rFonts w:ascii="David" w:hAnsi="David"/>
          <w:b w:val="0"/>
          <w:sz w:val="24"/>
          <w:szCs w:val="24"/>
          <w:rtl/>
        </w:rPr>
        <w:t>● מפרט דרישות מערכת/תוכנה (SRS) – עמודים 18 עד 43</w:t>
      </w:r>
    </w:p>
    <w:p>
      <w:pPr>
        <w:bidi/>
      </w:pPr>
      <w:r>
        <w:rPr>
          <w:rFonts w:ascii="Arial" w:hAnsi="Arial" w:cs="Arial"/>
          <w:rFonts w:ascii="David" w:hAnsi="David"/>
          <w:b w:val="0"/>
          <w:sz w:val="24"/>
          <w:szCs w:val="24"/>
          <w:rtl/>
        </w:rPr>
        <w:t>● מפרט ארכיטקטורת תוכנה (SAD) – עמודים 44 עד 52</w:t>
      </w:r>
    </w:p>
    <w:p>
      <w:pPr>
        <w:bidi/>
      </w:pPr>
      <w:r>
        <w:rPr>
          <w:rFonts w:ascii="Arial" w:hAnsi="Arial" w:cs="Arial"/>
          <w:rFonts w:ascii="David" w:hAnsi="David"/>
          <w:b w:val="0"/>
          <w:sz w:val="24"/>
          <w:szCs w:val="24"/>
          <w:rtl/>
        </w:rPr>
        <w:t>● תרשימי רצף לתהליכי מערכת – עמודים 53 עד 64</w:t>
      </w:r>
    </w:p>
    <w:p>
      <w:pPr>
        <w:bidi/>
      </w:pPr>
      <w:r>
        <w:rPr>
          <w:rFonts w:ascii="Arial" w:hAnsi="Arial" w:cs="Arial"/>
          <w:rFonts w:ascii="David" w:hAnsi="David"/>
          <w:b w:val="0"/>
          <w:sz w:val="24"/>
          <w:szCs w:val="24"/>
          <w:rtl/>
        </w:rPr>
        <w:t>● מפרט תכן תוכנה (SDD) – עמודים 65 עד 71</w:t>
      </w:r>
    </w:p>
    <w:p>
      <w:pPr>
        <w:bidi/>
      </w:pPr>
      <w:r>
        <w:rPr>
          <w:rFonts w:ascii="Arial" w:hAnsi="Arial" w:cs="Arial"/>
          <w:rFonts w:ascii="David" w:hAnsi="David"/>
          <w:b w:val="0"/>
          <w:sz w:val="24"/>
          <w:szCs w:val="24"/>
          <w:rtl/>
        </w:rPr>
        <w:t>● מסכי האפליקציה – עמודים 72 עד 83</w:t>
      </w:r>
    </w:p>
    <w:p>
      <w:pPr>
        <w:bidi/>
      </w:pPr>
      <w:r>
        <w:rPr>
          <w:rFonts w:ascii="Arial" w:hAnsi="Arial" w:cs="Arial"/>
          <w:rFonts w:ascii="David" w:hAnsi="David"/>
          <w:b w:val="0"/>
          <w:sz w:val="24"/>
          <w:szCs w:val="24"/>
          <w:rtl/>
        </w:rPr>
        <w:t>● חתימות ואישורים – עמוד 84</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bidi/>
        <w:spacing w:after="100" w:before="240" w:line="36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bidi/>
        <w:spacing w:after="100" w:before="240" w:line="36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bidi/>
        <w:spacing w:after="100" w:before="240" w:line="36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bidi/>
        <w:spacing w:after="100" w:before="240" w:line="36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bidi/>
        <w:spacing w:after="100" w:before="240" w:line="36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bidi/>
        <w:spacing w:after="100" w:before="240" w:line="36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bidi/>
        <w:spacing w:after="100" w:before="240" w:line="36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bidi/>
        <w:spacing w:after="100" w:before="240" w:line="36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bidi/>
        <w:spacing w:after="100" w:before="240" w:line="36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bidi/>
        <w:spacing w:after="100" w:before="240" w:line="36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bidi/>
        <w:spacing w:after="100" w:before="240" w:line="36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bidi/>
        <w:spacing w:after="100" w:before="240" w:line="36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bidi/>
        <w:spacing w:after="100" w:before="240" w:line="36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סל ריק</w:t>
            </w:r>
          </w:p>
          <w:p>
            <w:pPr>
              <w:keepNext/>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אשראי לא תקין</w:t>
            </w:r>
          </w:p>
          <w:p>
            <w:pPr>
              <w:keepNext/>
              <w:bidi/>
              <w:spacing w:after="20" w:line="250"/>
            </w:pPr>
            <w:r>
              <w:rPr>
                <w:rFonts w:ascii="Arial" w:cs="Arial" w:hAnsi="Arial"/>
                <w:sz w:val="20"/>
                <w:szCs w:val="20"/>
                <w:rtl/>
              </w:rPr>
              <w:t xml:space="preserve">‏5‏ב‏.‏1‏ אימות האשראי נכשל (פרטים שגויים).</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פרטים לא תקינים</w:t>
            </w:r>
          </w:p>
          <w:p>
            <w:pPr>
              <w:keepNext/>
              <w:bidi/>
              <w:spacing w:after="20" w:line="250"/>
            </w:pPr>
            <w:r>
              <w:rPr>
                <w:rFonts w:ascii="Arial" w:cs="Arial" w:hAnsi="Arial"/>
                <w:sz w:val="20"/>
                <w:szCs w:val="20"/>
                <w:rtl/>
              </w:rPr>
              <w:t xml:space="preserve">‏4‏א‏.‏1‏ הפרטים שהוזנו אינם תקינים או שחסרים שדות חובה.</w:t>
            </w:r>
          </w:p>
          <w:p>
            <w:pPr>
              <w:keepNext/>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לא נקבעו תורים</w:t>
            </w:r>
          </w:p>
          <w:p>
            <w:pPr>
              <w:keepNext/>
              <w:bidi/>
              <w:spacing w:after="20" w:line="250"/>
            </w:pPr>
            <w:r>
              <w:rPr>
                <w:rFonts w:ascii="Arial" w:cs="Arial" w:hAnsi="Arial"/>
                <w:sz w:val="20"/>
                <w:szCs w:val="20"/>
                <w:rtl/>
              </w:rPr>
              <w:t xml:space="preserve">‏3‏א‏.‏1‏ לא נקבעו תורים עבור הספר.</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אין עריכה</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6 - שינוי לתאריך מסוים</w:t>
            </w:r>
          </w:p>
          <w:p>
            <w:pPr>
              <w:keepNext/>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שעות לא תקינות</w:t>
            </w:r>
          </w:p>
          <w:p>
            <w:pPr>
              <w:keepNext/>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תורים מחוץ לשעות החדשות</w:t>
            </w:r>
          </w:p>
          <w:p>
            <w:pPr>
              <w:keepNext/>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אין אישור</w:t>
            </w:r>
          </w:p>
          <w:p>
            <w:pPr>
              <w:keepNext/>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אין תורים</w:t>
            </w:r>
          </w:p>
          <w:p>
            <w:pPr>
              <w:keepNext/>
              <w:bidi/>
              <w:spacing w:after="20" w:line="250"/>
            </w:pPr>
            <w:r>
              <w:rPr>
                <w:rFonts w:ascii="Arial" w:cs="Arial" w:hAnsi="Arial"/>
                <w:sz w:val="20"/>
                <w:szCs w:val="20"/>
                <w:rtl/>
              </w:rPr>
              <w:t xml:space="preserve">‏3‏א‏.‏1‏ לא קיימים תורים במערכת.</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 אין הזמנות</w:t>
            </w:r>
          </w:p>
          <w:p>
            <w:pPr>
              <w:keepNext/>
              <w:bidi/>
              <w:spacing w:after="20" w:line="250"/>
            </w:pPr>
            <w:r>
              <w:rPr>
                <w:rFonts w:ascii="Arial" w:cs="Arial" w:hAnsi="Arial"/>
                <w:sz w:val="20"/>
                <w:szCs w:val="20"/>
                <w:rtl/>
              </w:rPr>
              <w:t xml:space="preserve">‏2‏א‏.‏1‏ לא קיימות הזמנות במערכת.</w:t>
            </w:r>
          </w:p>
          <w:p>
            <w:pPr>
              <w:keepNext/>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פרטים לא תקינים</w:t>
            </w:r>
          </w:p>
          <w:p>
            <w:pPr>
              <w:keepNext/>
              <w:bidi/>
              <w:spacing w:after="20" w:line="250"/>
            </w:pPr>
            <w:r>
              <w:rPr>
                <w:rFonts w:ascii="Arial" w:cs="Arial" w:hAnsi="Arial"/>
                <w:sz w:val="20"/>
                <w:szCs w:val="20"/>
                <w:rtl/>
              </w:rPr>
              <w:t xml:space="preserve">‏5‏ב‏.‏1‏ הפרטים שהוזנו אינם תקינים או שחסרים שדות חובה.</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אין אישור</w:t>
            </w:r>
          </w:p>
          <w:p>
            <w:pPr>
              <w:keepNext/>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שרת אפליקציה לניהול תורים, משתמשים, חנות והזמנות</w:t>
            </w:r>
          </w:p>
          <w:p>
            <w:pPr>
              <w:keepNext/>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מהמשתמש / ספר</w:t>
            </w:r>
          </w:p>
          <w:p>
            <w:pPr>
              <w:keepNext/>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מנהל</w:t>
            </w:r>
          </w:p>
          <w:p>
            <w:pPr>
              <w:keepNext/>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537077"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537077"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109538"/>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109538"/>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607050" cy="8280000"/>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607050" cy="8280000"/>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210526" cy="75600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210526" cy="7560000"/>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המתודה </w:t>
      </w:r>
      <w:r>
        <w:rPr>
          <w:rFonts w:ascii="Arial" w:hAnsi="Arial" w:cs="Arial"/>
          <w:b/>
          <w:bCs/>
          <w:sz w:val="24"/>
          <w:szCs w:val="24"/>
          <w:rtl w:val="false"/>
        </w:rPr>
        <w:t xml:space="preserve">register</w:t>
      </w:r>
      <w:r>
        <w:rPr>
          <w:rFonts w:ascii="Arial" w:hAnsi="Arial" w:cs="Arial"/>
          <w:b/>
          <w:bCs/>
          <w:sz w:val="24"/>
          <w:szCs w:val="24"/>
          <w:rtl/>
        </w:rPr>
        <w:t xml:space="preserve"> בתרחיש </w:t>
      </w:r>
      <w:r>
        <w:rPr>
          <w:rFonts w:ascii="Arial" w:hAnsi="Arial" w:cs="Arial"/>
          <w:b/>
          <w:bCs/>
          <w:sz w:val="24"/>
          <w:szCs w:val="24"/>
          <w:rtl w:val="false"/>
        </w:rPr>
        <w:t xml:space="preserve">SUC-1</w:t>
      </w:r>
      <w:r>
        <w:rPr>
          <w:rFonts w:ascii="Arial" w:hAnsi="Arial" w:cs="Arial"/>
          <w:b/>
          <w:bCs/>
          <w:sz w:val="24"/>
          <w:szCs w:val="24"/>
          <w:rtl/>
        </w:rPr>
        <w:t xml:space="preserve"> – הרשמה לאפליקציה</w:t>
      </w:r>
    </w:p>
    <w:p>
      <w:pPr>
        <w:bidi/>
        <w:jc w:val="center"/>
      </w:pPr>
      <w:r>
        <w:rPr>
          <w:rFonts w:ascii="Arial" w:hAnsi="Arial" w:cs="Arial"/>
        </w:rPr>
        <w:drawing>
          <wp:inline xmlns:a="http://schemas.openxmlformats.org/drawingml/2006/main" xmlns:pic="http://schemas.openxmlformats.org/drawingml/2006/picture">
            <wp:extent cx="5724000" cy="6416162"/>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6416162"/>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 xml:space="preserve">א. תרשים מחלקות</w:t>
      </w:r>
    </w:p>
    <w:p>
      <w:pPr>
        <w:bidi/>
        <w:jc w:val="center"/>
      </w:pPr>
      <w:r>
        <w:rPr>
          <w:rFonts w:ascii="Arial" w:hAnsi="Arial" w:cs="Arial"/>
        </w:rPr>
        <w:drawing>
          <wp:inline xmlns:a="http://schemas.openxmlformats.org/drawingml/2006/main" xmlns:pic="http://schemas.openxmlformats.org/drawingml/2006/picture">
            <wp:extent cx="5724000" cy="6477386"/>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6477386"/>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המתודה </w:t>
      </w:r>
      <w:r>
        <w:rPr>
          <w:rFonts w:ascii="Arial" w:hAnsi="Arial" w:cs="Arial"/>
          <w:b/>
          <w:bCs/>
          <w:sz w:val="24"/>
          <w:szCs w:val="24"/>
          <w:rtl w:val="false"/>
        </w:rPr>
        <w:t xml:space="preserve">bookAppointment</w:t>
      </w:r>
      <w:r>
        <w:rPr>
          <w:rFonts w:ascii="Arial" w:hAnsi="Arial" w:cs="Arial"/>
          <w:b/>
          <w:bCs/>
          <w:sz w:val="24"/>
          <w:szCs w:val="24"/>
          <w:rtl/>
        </w:rPr>
        <w:t xml:space="preserve"> בתרחיש </w:t>
      </w:r>
      <w:r>
        <w:rPr>
          <w:rFonts w:ascii="Arial" w:hAnsi="Arial" w:cs="Arial"/>
          <w:b/>
          <w:bCs/>
          <w:sz w:val="24"/>
          <w:szCs w:val="24"/>
          <w:rtl w:val="false"/>
        </w:rPr>
        <w:t xml:space="preserve">SUC-3</w:t>
      </w:r>
      <w:r>
        <w:rPr>
          <w:rFonts w:ascii="Arial" w:hAnsi="Arial" w:cs="Arial"/>
          <w:b/>
          <w:bCs/>
          <w:sz w:val="24"/>
          <w:szCs w:val="24"/>
          <w:rtl/>
        </w:rPr>
        <w:t xml:space="preserve"> – הזמנת תור</w:t>
      </w:r>
    </w:p>
    <w:p>
      <w:pPr>
        <w:bidi/>
        <w:jc w:val="center"/>
      </w:pPr>
      <w:r>
        <w:rPr>
          <w:rFonts w:ascii="Arial" w:hAnsi="Arial" w:cs="Arial"/>
        </w:rPr>
        <w:drawing>
          <wp:inline xmlns:a="http://schemas.openxmlformats.org/drawingml/2006/main" xmlns:pic="http://schemas.openxmlformats.org/drawingml/2006/picture">
            <wp:extent cx="5724000" cy="5887543"/>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5887543"/>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361688"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361688"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946904"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946904"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4040206"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4040206"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94690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94690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after="360"/>
        <w:jc w:val="center"/>
      </w:pPr>
      <w:r>
        <w:rPr>
          <w:rFonts w:ascii="Arial" w:hAnsi="Arial" w:cs="Arial"/>
          <w:b/>
          <w:bCs/>
          <w:sz w:val="32"/>
          <w:szCs w:val="32"/>
          <w:rtl/>
        </w:rPr>
        <w:t xml:space="preserve">חתימות ואישורים</w:t>
      </w:r>
    </w:p>
    <w:tbl>
      <w:tblPr>
        <w:bidiVisual/>
        <w:tblW w:w="9026" w:type="dxa"/>
        <w:tblLayout w:type="fixed"/>
        <w:tblLook w:val="0000"/>
      </w:tblPr>
      <w:tblGrid>
        <w:gridCol w:w="4513"/>
        <w:gridCol w:w="4513"/>
      </w:tblGrid>
      <w:tr>
        <w:trPr>
          <w:cantSplit/>
        </w:trPr>
        <w:tc>
          <w:tcPr>
            <w:tcW w:w="4513" w:type="dxa"/>
          </w:tcPr>
          <w:p>
            <w:pPr>
              <w:bidi/>
              <w:spacing w:after="0"/>
            </w:pPr>
            <w:r>
              <w:rPr>
                <w:rFonts w:ascii="Arial" w:hAnsi="Arial" w:cs="Arial"/>
                <w:b w:val="0"/>
                <w:i w:val="0"/>
                <w:sz w:val="24"/>
                <w:szCs w:val="24"/>
                <w:rtl/>
              </w:rPr>
              <w:t xml:space="preserve">חתימת המנחה: ____________</w:t>
            </w:r>
          </w:p>
        </w:tc>
        <w:tc>
          <w:tcPr>
            <w:tcW w:w="4513" w:type="dxa"/>
          </w:tcPr>
          <w:p>
            <w:pPr>
              <w:bidi/>
              <w:spacing w:after="0"/>
            </w:pPr>
            <w:r>
              <w:rPr>
                <w:rFonts w:ascii="Arial" w:hAnsi="Arial" w:cs="Arial"/>
                <w:b w:val="0"/>
                <w:i w:val="0"/>
                <w:sz w:val="24"/>
                <w:szCs w:val="24"/>
                <w:rtl/>
              </w:rPr>
              <w:t xml:space="preserve">חתימת הסטודנט: ____________</w:t>
            </w:r>
          </w:p>
        </w:tc>
      </w:tr>
    </w:tbl>
    <w:p>
      <w:pPr>
        <w:bidi/>
      </w:pPr>
    </w:p>
    <w:p>
      <w:pPr>
        <w:bidi/>
      </w:pPr>
      <w:r>
        <w:rPr>
          <w:rFonts w:ascii="Arial" w:hAnsi="Arial" w:cs="Arial"/>
          <w:b/>
          <w:bCs/>
          <w:i w:val="0"/>
          <w:sz w:val="24"/>
          <w:szCs w:val="24"/>
          <w:rtl/>
        </w:rPr>
        <w:t>● הערות ראש המגמה במכללה</w:t>
      </w:r>
    </w:p>
    <w:p>
      <w:pPr>
        <w:bidi/>
      </w:pPr>
    </w:p>
    <w:p>
      <w:pPr>
        <w:bidi/>
      </w:pPr>
    </w:p>
    <w:p>
      <w:pPr>
        <w:bidi/>
      </w:pPr>
    </w:p>
    <w:p>
      <w:pPr>
        <w:bidi/>
      </w:pPr>
    </w:p>
    <w:p>
      <w:pPr>
        <w:bidi/>
      </w:pPr>
    </w:p>
    <w:p>
      <w:pPr>
        <w:bidi/>
      </w:pPr>
    </w:p>
    <w:p>
      <w:pPr>
        <w:bidi/>
      </w:pPr>
      <w:r>
        <w:rPr>
          <w:rFonts w:ascii="Arial" w:hAnsi="Arial" w:cs="Arial"/>
          <w:b/>
          <w:bCs/>
          <w:i w:val="0"/>
          <w:sz w:val="24"/>
          <w:szCs w:val="24"/>
          <w:rtl/>
        </w:rPr>
        <w:t>● אישור ראש המגמה</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pPr>
    </w:p>
    <w:p>
      <w:pPr>
        <w:bidi/>
      </w:pPr>
      <w:r>
        <w:rPr>
          <w:rFonts w:ascii="Arial" w:hAnsi="Arial" w:cs="Arial"/>
          <w:b/>
          <w:bCs/>
          <w:i w:val="0"/>
          <w:sz w:val="24"/>
          <w:szCs w:val="24"/>
          <w:rtl/>
        </w:rPr>
        <w:t>● הערות הגורם המקצועי מטעם מה"ט</w:t>
      </w:r>
    </w:p>
    <w:p>
      <w:pPr>
        <w:bidi/>
      </w:pPr>
    </w:p>
    <w:p>
      <w:pPr>
        <w:bidi/>
      </w:pPr>
    </w:p>
    <w:p>
      <w:pPr>
        <w:bidi/>
      </w:pPr>
    </w:p>
    <w:p>
      <w:pPr>
        <w:bidi/>
      </w:pPr>
    </w:p>
    <w:p>
      <w:pPr>
        <w:bidi/>
      </w:pPr>
    </w:p>
    <w:p>
      <w:pPr>
        <w:bidi/>
      </w:pPr>
    </w:p>
    <w:p>
      <w:pPr>
        <w:bidi/>
      </w:pPr>
      <w:r>
        <w:rPr>
          <w:rFonts w:ascii="Arial" w:hAnsi="Arial" w:cs="Arial"/>
          <w:b/>
          <w:bCs/>
          <w:i w:val="0"/>
          <w:sz w:val="24"/>
          <w:szCs w:val="24"/>
          <w:rtl/>
        </w:rPr>
        <w:t>● אישור הגורם המקצועי מטעם מה"ט</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