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13F5F15D" w14:textId="51B52D9A" w:rsidR="00435BAF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47927" w:history="1">
            <w:r w:rsidR="00435BAF"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435BAF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435BAF"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 w:rsidR="00435BAF">
              <w:rPr>
                <w:noProof/>
                <w:webHidden/>
              </w:rPr>
              <w:tab/>
            </w:r>
            <w:r w:rsidR="00435BAF">
              <w:rPr>
                <w:noProof/>
                <w:webHidden/>
              </w:rPr>
              <w:fldChar w:fldCharType="begin"/>
            </w:r>
            <w:r w:rsidR="00435BAF">
              <w:rPr>
                <w:noProof/>
                <w:webHidden/>
              </w:rPr>
              <w:instrText xml:space="preserve"> PAGEREF _Toc243047927 \h </w:instrText>
            </w:r>
            <w:r w:rsidR="00435BAF">
              <w:rPr>
                <w:noProof/>
                <w:webHidden/>
              </w:rPr>
            </w:r>
            <w:r w:rsidR="00435BAF">
              <w:rPr>
                <w:noProof/>
                <w:webHidden/>
              </w:rPr>
              <w:fldChar w:fldCharType="separate"/>
            </w:r>
            <w:r w:rsidR="00435BAF">
              <w:rPr>
                <w:noProof/>
                <w:webHidden/>
              </w:rPr>
              <w:t>2</w:t>
            </w:r>
            <w:r w:rsidR="00435BAF">
              <w:rPr>
                <w:noProof/>
                <w:webHidden/>
              </w:rPr>
              <w:fldChar w:fldCharType="end"/>
            </w:r>
          </w:hyperlink>
        </w:p>
        <w:p w14:paraId="5D3926E5" w14:textId="4A9CEAA5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28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5FC2D" w14:textId="118A34F5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29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3426" w14:textId="6E08A716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0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55B91" w14:textId="37678413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1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68145" w14:textId="2B010FD9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2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A2BBB" w14:textId="6EFCD903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3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C5B8F" w14:textId="262712A7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4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14062" w14:textId="4EE973A0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5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FDBB9" w14:textId="0DF0E68F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6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D262A" w14:textId="6BA6CDED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7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E10EB" w14:textId="49B7F1B9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8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BE448" w14:textId="7F27994D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9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80FD" w14:textId="4D89357F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0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33C9" w14:textId="6790136F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1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A9F7" w14:textId="30B02FEC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2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663FD" w14:textId="7FE1B1B4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3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B31C" w14:textId="7D4994EE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4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1F69D" w14:textId="50C8F0B6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5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EBCC8" w14:textId="43DD60FA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6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D03AC" w14:textId="4F3F5B12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7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AE1B" w14:textId="24BE2FA9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8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E2CBB" w14:textId="70F3A5A7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9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6E390" w14:textId="47FD17F6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0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FF27" w14:textId="68A3CE88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1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D4DF6" w14:textId="32E49E49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2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CB8F" w14:textId="1B3D06F5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3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1E3B9" w14:textId="3F5113E3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4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A0195" w14:textId="2D01A72F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5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6EA6" w14:textId="0B63267F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6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8EA7" w14:textId="290F20D0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7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D66EB" w14:textId="47DFCE8B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8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45CD" w14:textId="4FCB0201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9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C89D5" w14:textId="60AF39F1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60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0B1B4" w14:textId="10C1ECC7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61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59566" w14:textId="363E3403" w:rsidR="00F33735" w:rsidRPr="00F33735" w:rsidRDefault="00E32A5D" w:rsidP="00F33735">
          <w:r>
            <w:rPr>
              <w:b/>
              <w:bCs/>
            </w:rPr>
            <w:fldChar w:fldCharType="end"/>
          </w:r>
        </w:p>
      </w:sdtContent>
    </w:sdt>
    <w:p w14:paraId="7A86DF44" w14:textId="36E41CE0" w:rsidR="00F33735" w:rsidRDefault="003876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ACTIVIDADES</w:t>
      </w: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22B00D9D" w:rsid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3047927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14933964" w:rsidR="005C716B" w:rsidRDefault="009A3EAE" w:rsidP="005C716B">
      <w:pPr>
        <w:keepNext/>
        <w:jc w:val="center"/>
      </w:pPr>
      <w:r w:rsidRPr="009A3EAE">
        <w:drawing>
          <wp:inline distT="0" distB="0" distL="0" distR="0" wp14:anchorId="6F0D60AE" wp14:editId="6F42EB9E">
            <wp:extent cx="4137660" cy="2029374"/>
            <wp:effectExtent l="0" t="0" r="0" b="9525"/>
            <wp:docPr id="1395370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703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3241" cy="203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3E851A37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1</w:t>
        </w:r>
      </w:fldSimple>
      <w:r>
        <w:t xml:space="preserve"> </w:t>
      </w:r>
      <w:r w:rsidR="0038766B">
        <w:t>Revisión en Scopus de un artículo sobre aguacate y aprendizaje automático</w:t>
      </w:r>
    </w:p>
    <w:p w14:paraId="14F6DA51" w14:textId="427FCA4A" w:rsidR="0038766B" w:rsidRPr="0038766B" w:rsidRDefault="009A3EAE" w:rsidP="0038766B">
      <w:pPr>
        <w:jc w:val="center"/>
      </w:pPr>
      <w:r w:rsidRPr="009A3EAE">
        <w:lastRenderedPageBreak/>
        <w:drawing>
          <wp:inline distT="0" distB="0" distL="0" distR="0" wp14:anchorId="3B804157" wp14:editId="2AD4148D">
            <wp:extent cx="4530554" cy="2583180"/>
            <wp:effectExtent l="0" t="0" r="3810" b="7620"/>
            <wp:docPr id="9890051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05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3465" cy="258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E52B6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Consulta de una revisión sistemática de referencia en Springer Nature Link</w:t>
      </w:r>
    </w:p>
    <w:p w14:paraId="69255498" w14:textId="4A83AD8C" w:rsid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3047928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0789894C" w:rsidR="005C716B" w:rsidRDefault="009A3EAE" w:rsidP="005C716B">
      <w:pPr>
        <w:keepNext/>
        <w:jc w:val="center"/>
      </w:pPr>
      <w:r w:rsidRPr="009A3EAE">
        <w:drawing>
          <wp:inline distT="0" distB="0" distL="0" distR="0" wp14:anchorId="4264D9D6" wp14:editId="67BCD716">
            <wp:extent cx="4566233" cy="2606040"/>
            <wp:effectExtent l="0" t="0" r="6350" b="3810"/>
            <wp:docPr id="1548978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783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6496" cy="261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6150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 Artículos descargados en la carpeta «articulos LATINOAMERICA»</w:t>
      </w:r>
    </w:p>
    <w:p w14:paraId="3851B6EF" w14:textId="1061DCF9" w:rsidR="005C716B" w:rsidRDefault="009A3EAE" w:rsidP="005C716B">
      <w:pPr>
        <w:keepNext/>
        <w:jc w:val="center"/>
      </w:pPr>
      <w:r w:rsidRPr="009A3EAE">
        <w:lastRenderedPageBreak/>
        <w:drawing>
          <wp:inline distT="0" distB="0" distL="0" distR="0" wp14:anchorId="1566F242" wp14:editId="77FC830F">
            <wp:extent cx="4683191" cy="3214370"/>
            <wp:effectExtent l="0" t="0" r="3175" b="5080"/>
            <wp:docPr id="984091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916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9563" cy="321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734D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Artículos descargados en la carpeta «articulos Generales»</w:t>
      </w:r>
    </w:p>
    <w:p w14:paraId="49C8FB00" w14:textId="3B4819E2" w:rsidR="0038766B" w:rsidRPr="0038766B" w:rsidRDefault="0038766B" w:rsidP="0038766B">
      <w:pPr>
        <w:jc w:val="center"/>
      </w:pPr>
      <w:r w:rsidRPr="0038766B">
        <w:drawing>
          <wp:inline distT="0" distB="0" distL="0" distR="0" wp14:anchorId="5815D149" wp14:editId="56614EA4">
            <wp:extent cx="3177540" cy="2961057"/>
            <wp:effectExtent l="0" t="0" r="3810" b="0"/>
            <wp:docPr id="11961206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206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9789" cy="296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EB91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Redacción del estado del arte</w:t>
      </w:r>
    </w:p>
    <w:p w14:paraId="69EFF652" w14:textId="77777777" w:rsidR="0038766B" w:rsidRPr="0038766B" w:rsidRDefault="0038766B" w:rsidP="0038766B"/>
    <w:p w14:paraId="0F94AF3C" w14:textId="2AC84770" w:rsidR="006D6AD2" w:rsidRP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3047929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23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2D6913B4" w:rsidR="005C716B" w:rsidRDefault="0038766B" w:rsidP="005C716B">
      <w:pPr>
        <w:pStyle w:val="NormalWeb"/>
        <w:keepNext/>
        <w:ind w:left="360"/>
        <w:jc w:val="center"/>
      </w:pPr>
      <w:r w:rsidRPr="0038766B">
        <w:drawing>
          <wp:inline distT="0" distB="0" distL="0" distR="0" wp14:anchorId="3325AED7" wp14:editId="47B14EC3">
            <wp:extent cx="5147662" cy="2369820"/>
            <wp:effectExtent l="0" t="0" r="0" b="0"/>
            <wp:docPr id="2140476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764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4300" cy="237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B536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>
        <w:t xml:space="preserve"> Revisión en ScienceDirect de un artículo sobre la pudrición peduncular del aguacate</w:t>
      </w:r>
    </w:p>
    <w:p w14:paraId="6ED5F0B6" w14:textId="2080580D" w:rsidR="0038766B" w:rsidRPr="0038766B" w:rsidRDefault="0038766B" w:rsidP="0038766B">
      <w:pPr>
        <w:jc w:val="center"/>
      </w:pPr>
      <w:r w:rsidRPr="0038766B">
        <w:drawing>
          <wp:inline distT="0" distB="0" distL="0" distR="0" wp14:anchorId="76BEADC8" wp14:editId="0C1DC14E">
            <wp:extent cx="4251960" cy="2115902"/>
            <wp:effectExtent l="0" t="0" r="0" b="0"/>
            <wp:docPr id="435271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2716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9466" cy="211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EE16A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>
        <w:t xml:space="preserve"> Resultados de búsqueda en Scopus sobre aguacate e inteligencia artificial</w:t>
      </w:r>
    </w:p>
    <w:p w14:paraId="37D4139B" w14:textId="5E00F54D" w:rsidR="0038766B" w:rsidRPr="0038766B" w:rsidRDefault="0038766B" w:rsidP="0038766B">
      <w:pPr>
        <w:jc w:val="center"/>
      </w:pPr>
      <w:r w:rsidRPr="0038766B">
        <w:drawing>
          <wp:inline distT="0" distB="0" distL="0" distR="0" wp14:anchorId="65CF7C90" wp14:editId="63EA883C">
            <wp:extent cx="4381500" cy="2128682"/>
            <wp:effectExtent l="0" t="0" r="0" b="5080"/>
            <wp:docPr id="223229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291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042" cy="213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5B65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Revisión en Scopus de un artículo sobre detección de madurez del aguacate con YOLO</w:t>
      </w:r>
    </w:p>
    <w:p w14:paraId="7E376BB6" w14:textId="2F2C3069" w:rsidR="0038766B" w:rsidRDefault="0038766B" w:rsidP="0038766B">
      <w:pPr>
        <w:jc w:val="center"/>
      </w:pPr>
      <w:r w:rsidRPr="0038766B">
        <w:lastRenderedPageBreak/>
        <w:drawing>
          <wp:inline distT="0" distB="0" distL="0" distR="0" wp14:anchorId="4D49F965" wp14:editId="29F17BF2">
            <wp:extent cx="4030980" cy="2756051"/>
            <wp:effectExtent l="0" t="0" r="7620" b="6350"/>
            <wp:docPr id="1382516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16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5462" cy="275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3F99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Exportaciones de Scopus y artículos renombrados con su identificador</w:t>
      </w:r>
    </w:p>
    <w:p w14:paraId="3FF88139" w14:textId="77777777" w:rsidR="0038766B" w:rsidRDefault="0038766B" w:rsidP="0038766B">
      <w:pPr>
        <w:jc w:val="center"/>
      </w:pPr>
    </w:p>
    <w:p w14:paraId="71B23511" w14:textId="5CAAC18A" w:rsidR="0038766B" w:rsidRPr="0038766B" w:rsidRDefault="0038766B" w:rsidP="0038766B">
      <w:pPr>
        <w:jc w:val="center"/>
      </w:pPr>
      <w:r w:rsidRPr="0038766B">
        <w:drawing>
          <wp:inline distT="0" distB="0" distL="0" distR="0" wp14:anchorId="1DCFA86C" wp14:editId="427CF02E">
            <wp:extent cx="4145280" cy="2462217"/>
            <wp:effectExtent l="0" t="0" r="7620" b="0"/>
            <wp:docPr id="1671986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86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6841" cy="24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6E0B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r>
        <w:t xml:space="preserve"> Artículos de Springer Link organizados en la carpeta Grupos v2</w:t>
      </w:r>
    </w:p>
    <w:p w14:paraId="3D91F76C" w14:textId="44D42F5E" w:rsidR="00431D8A" w:rsidRDefault="00431D8A" w:rsidP="009A3EAE">
      <w:pPr>
        <w:keepNext/>
      </w:pPr>
    </w:p>
    <w:p w14:paraId="7FAE85DC" w14:textId="4C0C3A00" w:rsidR="006D6AD2" w:rsidRP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3047930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</w:t>
      </w:r>
      <w:r w:rsidR="005C716B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3638E8B" w:rsidR="005C716B" w:rsidRDefault="009A3EAE" w:rsidP="009A3EAE">
      <w:pPr>
        <w:pStyle w:val="NormalWeb"/>
        <w:keepNext/>
        <w:ind w:left="720"/>
      </w:pPr>
      <w:r w:rsidRPr="009A3EAE">
        <w:drawing>
          <wp:inline distT="0" distB="0" distL="0" distR="0" wp14:anchorId="4D6056EB" wp14:editId="16A899D4">
            <wp:extent cx="4883785" cy="2275798"/>
            <wp:effectExtent l="0" t="0" r="0" b="0"/>
            <wp:docPr id="19766910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910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7374" cy="22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B2FB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r>
        <w:t xml:space="preserve"> Base consolidada de registros en la matriz de la SLR</w:t>
      </w:r>
    </w:p>
    <w:p w14:paraId="68C78367" w14:textId="4DA08D45" w:rsidR="009A3EAE" w:rsidRPr="009A3EAE" w:rsidRDefault="009A3EAE" w:rsidP="009A3EAE">
      <w:pPr>
        <w:jc w:val="center"/>
      </w:pPr>
      <w:r w:rsidRPr="009A3EAE">
        <w:drawing>
          <wp:inline distT="0" distB="0" distL="0" distR="0" wp14:anchorId="23586DB1" wp14:editId="2DC18805">
            <wp:extent cx="5035287" cy="2170430"/>
            <wp:effectExtent l="0" t="0" r="0" b="1270"/>
            <wp:docPr id="760458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580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8991" cy="217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836F7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  <w:r>
        <w:t xml:space="preserve"> Registro de duplicados y exclusiones en la matriz de la SLR</w:t>
      </w:r>
    </w:p>
    <w:p w14:paraId="5E009BDD" w14:textId="441E01CF" w:rsidR="009A3EAE" w:rsidRPr="009A3EAE" w:rsidRDefault="009A3EAE" w:rsidP="009A3EAE">
      <w:pPr>
        <w:jc w:val="center"/>
      </w:pPr>
      <w:r>
        <w:rPr>
          <w:noProof/>
        </w:rPr>
        <w:lastRenderedPageBreak/>
        <w:drawing>
          <wp:inline distT="0" distB="0" distL="0" distR="0" wp14:anchorId="4E3843FB" wp14:editId="3F3615E4">
            <wp:extent cx="4062006" cy="4625340"/>
            <wp:effectExtent l="0" t="0" r="0" b="3810"/>
            <wp:docPr id="1508908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086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8953" cy="463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E421D" w14:textId="18F2B076" w:rsidR="005C716B" w:rsidRPr="005C716B" w:rsidRDefault="0038766B" w:rsidP="009A3EAE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  <w:r>
        <w:t xml:space="preserve"> Diagrama de flujo PRISMA 2020 de la selección de estudios</w:t>
      </w:r>
    </w:p>
    <w:p w14:paraId="6E0AD598" w14:textId="2164D3B4" w:rsidR="006D6AD2" w:rsidRP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3047931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 w:rsidR="005C716B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38AE53A3" w:rsidR="005C716B" w:rsidRDefault="009A3EAE" w:rsidP="005C716B">
      <w:pPr>
        <w:keepNext/>
        <w:jc w:val="center"/>
      </w:pPr>
      <w:r w:rsidRPr="009A3EAE">
        <w:drawing>
          <wp:inline distT="0" distB="0" distL="0" distR="0" wp14:anchorId="12CB660A" wp14:editId="6DB7EBE3">
            <wp:extent cx="4724400" cy="1835386"/>
            <wp:effectExtent l="0" t="0" r="0" b="0"/>
            <wp:docPr id="260085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85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33858" cy="18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087F6" w14:textId="30E331A5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  <w:r>
        <w:t xml:space="preserve"> Evaluación de la calidad de los estudios con los criterios Q1–Q10</w:t>
      </w:r>
    </w:p>
    <w:p w14:paraId="391E046B" w14:textId="5D0597AF" w:rsidR="009A3EAE" w:rsidRPr="009A3EAE" w:rsidRDefault="009A3EAE" w:rsidP="009A3EAE">
      <w:pPr>
        <w:jc w:val="center"/>
      </w:pPr>
      <w:r w:rsidRPr="009A3EAE">
        <w:lastRenderedPageBreak/>
        <w:drawing>
          <wp:inline distT="0" distB="0" distL="0" distR="0" wp14:anchorId="3A98F874" wp14:editId="5F3E0171">
            <wp:extent cx="5915857" cy="2194560"/>
            <wp:effectExtent l="0" t="0" r="8890" b="0"/>
            <wp:docPr id="594673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6730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213" cy="220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B7C3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  <w:r>
        <w:t xml:space="preserve"> Selección final de los artículos en la matriz de la SLR</w:t>
      </w:r>
    </w:p>
    <w:p w14:paraId="2E44ABB1" w14:textId="5CFF6FA4" w:rsidR="009A3EAE" w:rsidRPr="009A3EAE" w:rsidRDefault="009A3EAE" w:rsidP="009A3EAE">
      <w:r w:rsidRPr="009A3EAE">
        <w:drawing>
          <wp:inline distT="0" distB="0" distL="0" distR="0" wp14:anchorId="4E6ADA1E" wp14:editId="503C50F9">
            <wp:extent cx="5760085" cy="2835275"/>
            <wp:effectExtent l="0" t="0" r="0" b="3175"/>
            <wp:docPr id="155802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20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867B" w14:textId="34FB37AD" w:rsidR="00055CB8" w:rsidRDefault="0038766B" w:rsidP="009A3EAE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  <w:r>
        <w:t xml:space="preserve"> Síntesis fitopatológica de los estudios incluidos</w:t>
      </w:r>
    </w:p>
    <w:p w14:paraId="5FB53382" w14:textId="0F7CCF20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3047932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</w:t>
      </w:r>
      <w:r w:rsidR="00435BAF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8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493F43C5" w:rsidR="003A4053" w:rsidRPr="003A4053" w:rsidRDefault="00D46547" w:rsidP="00D46547">
      <w:pPr>
        <w:jc w:val="center"/>
        <w:rPr>
          <w:lang w:val="es-EC"/>
        </w:rPr>
      </w:pPr>
      <w:r w:rsidRPr="00D46547">
        <w:rPr>
          <w:lang w:val="es-EC"/>
        </w:rPr>
        <w:drawing>
          <wp:inline distT="0" distB="0" distL="0" distR="0" wp14:anchorId="1B17B3A3" wp14:editId="17C18518">
            <wp:extent cx="4017396" cy="3802380"/>
            <wp:effectExtent l="0" t="0" r="2540" b="7620"/>
            <wp:docPr id="47284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45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3190" cy="380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C938" w14:textId="78FC70E2" w:rsidR="0038766B" w:rsidRDefault="0038766B" w:rsidP="0038766B">
      <w:pPr>
        <w:pStyle w:val="Descripcin"/>
        <w:jc w:val="center"/>
      </w:pPr>
      <w:bookmarkStart w:id="6" w:name="_Toc243047933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  <w:r>
        <w:t xml:space="preserve"> Redacción de la integración IA–IPO en el estado del arte</w:t>
      </w:r>
    </w:p>
    <w:p w14:paraId="205B4B72" w14:textId="18E0A411" w:rsidR="00D46547" w:rsidRPr="00D46547" w:rsidRDefault="00D46547" w:rsidP="00D46547">
      <w:pPr>
        <w:jc w:val="center"/>
      </w:pPr>
      <w:r w:rsidRPr="00D46547">
        <w:drawing>
          <wp:inline distT="0" distB="0" distL="0" distR="0" wp14:anchorId="7D02CDE1" wp14:editId="59D0A6D5">
            <wp:extent cx="3309828" cy="2926080"/>
            <wp:effectExtent l="0" t="0" r="5080" b="7620"/>
            <wp:docPr id="1347505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056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13705" cy="292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ED8D" w14:textId="349D21D4" w:rsidR="0038766B" w:rsidRPr="0038766B" w:rsidRDefault="0038766B" w:rsidP="00D46547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  <w:r>
        <w:t xml:space="preserve"> Redacción de las aplicaciones inteligentes en agricultura</w:t>
      </w:r>
    </w:p>
    <w:p w14:paraId="2CC225D6" w14:textId="3EA1958A" w:rsidR="003A4053" w:rsidRPr="00E07418" w:rsidRDefault="00435BAF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29</w:t>
      </w:r>
      <w:r w:rsidR="003A4053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septiembre de 2026</w:t>
      </w:r>
      <w:bookmarkEnd w:id="6"/>
    </w:p>
    <w:p w14:paraId="59EC37BD" w14:textId="5C3F1EE1" w:rsidR="003A4053" w:rsidRDefault="00D46547" w:rsidP="00906516">
      <w:pPr>
        <w:keepNext/>
        <w:jc w:val="center"/>
      </w:pPr>
      <w:r w:rsidRPr="00D46547">
        <w:drawing>
          <wp:inline distT="0" distB="0" distL="0" distR="0" wp14:anchorId="7C907759" wp14:editId="6EF2F99B">
            <wp:extent cx="3909604" cy="4320540"/>
            <wp:effectExtent l="0" t="0" r="0" b="3810"/>
            <wp:docPr id="1859635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356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14293" cy="4325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1AE1" w14:textId="77777777" w:rsidR="0038766B" w:rsidRDefault="0038766B" w:rsidP="0038766B">
      <w:pPr>
        <w:pStyle w:val="Descripcin"/>
        <w:jc w:val="center"/>
      </w:pPr>
      <w:bookmarkStart w:id="7" w:name="_Toc243047934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  <w:r>
        <w:t xml:space="preserve"> Conjuntos de datos de enfermedades vegetales en el estado del arte</w:t>
      </w:r>
    </w:p>
    <w:p w14:paraId="1E2CCAF0" w14:textId="253C829F" w:rsidR="00906516" w:rsidRPr="00E07418" w:rsidRDefault="00435BAF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</w:t>
      </w:r>
      <w:r w:rsidR="00906516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septiembre de 2026</w:t>
      </w:r>
      <w:bookmarkEnd w:id="7"/>
    </w:p>
    <w:p w14:paraId="249A318D" w14:textId="77777777" w:rsidR="003A4053" w:rsidRDefault="003A4053" w:rsidP="003A4053"/>
    <w:p w14:paraId="1172A0B3" w14:textId="3E6C6C62" w:rsidR="00906516" w:rsidRDefault="00D46547" w:rsidP="00D465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086BEB2" wp14:editId="011AAC24">
            <wp:extent cx="3505324" cy="4038600"/>
            <wp:effectExtent l="0" t="0" r="0" b="0"/>
            <wp:docPr id="212333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39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6425" cy="403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774A8890" w:rsidR="00906516" w:rsidRPr="00906516" w:rsidRDefault="0038766B" w:rsidP="00D46547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  <w:r>
        <w:t xml:space="preserve"> Verificación del diagrama de flujo PRISMA 2020</w:t>
      </w:r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245691B9" w14:textId="73F612C3" w:rsidR="00E07418" w:rsidRDefault="00435BAF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304793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</w:t>
      </w:r>
      <w:r w:rsidR="00E07418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octubre</w:t>
      </w:r>
      <w:r w:rsidR="00E07418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24C71DC2" w:rsidR="00590DC2" w:rsidRDefault="00D46547" w:rsidP="00D46547">
      <w:pPr>
        <w:keepNext/>
        <w:jc w:val="center"/>
      </w:pPr>
      <w:r w:rsidRPr="00D46547">
        <w:lastRenderedPageBreak/>
        <w:drawing>
          <wp:inline distT="0" distB="0" distL="0" distR="0" wp14:anchorId="05CD51BB" wp14:editId="138C3905">
            <wp:extent cx="3012011" cy="3268980"/>
            <wp:effectExtent l="0" t="0" r="0" b="7620"/>
            <wp:docPr id="92833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32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4508" cy="32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57229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  <w:r>
        <w:t xml:space="preserve"> Borrador de la SLR: portada y resumen</w:t>
      </w:r>
    </w:p>
    <w:p w14:paraId="5517ECF5" w14:textId="1BE4DDB0" w:rsidR="00D46547" w:rsidRPr="00D46547" w:rsidRDefault="00D46547" w:rsidP="00D46547">
      <w:pPr>
        <w:jc w:val="center"/>
      </w:pPr>
      <w:r w:rsidRPr="00D46547">
        <w:drawing>
          <wp:inline distT="0" distB="0" distL="0" distR="0" wp14:anchorId="3619687A" wp14:editId="6D16F922">
            <wp:extent cx="3532552" cy="3192780"/>
            <wp:effectExtent l="0" t="0" r="0" b="7620"/>
            <wp:docPr id="18527475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475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4242" cy="319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0062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  <w:r>
        <w:t xml:space="preserve"> Redacción de los resultados sobre técnicas de IA, conjuntos de datos y métricas</w:t>
      </w:r>
    </w:p>
    <w:p w14:paraId="04964D2A" w14:textId="692AEF61" w:rsidR="00D46547" w:rsidRPr="00D46547" w:rsidRDefault="00D46547" w:rsidP="00D46547">
      <w:pPr>
        <w:jc w:val="center"/>
      </w:pPr>
      <w:r w:rsidRPr="00D46547">
        <w:lastRenderedPageBreak/>
        <w:drawing>
          <wp:inline distT="0" distB="0" distL="0" distR="0" wp14:anchorId="2F2E4F8E" wp14:editId="72F82CC3">
            <wp:extent cx="3665220" cy="3090496"/>
            <wp:effectExtent l="0" t="0" r="0" b="0"/>
            <wp:docPr id="346187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1878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7741" cy="309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442B" w14:textId="38E6E181" w:rsidR="00590DC2" w:rsidRP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  <w:r>
        <w:t xml:space="preserve"> Redacción de las brechas y oportunidades para la aplicación</w:t>
      </w:r>
    </w:p>
    <w:p w14:paraId="6E73695C" w14:textId="7148499E" w:rsidR="006B512D" w:rsidRPr="0038766B" w:rsidRDefault="00435BAF" w:rsidP="0038766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3047936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</w:t>
      </w:r>
      <w:r w:rsidR="00E07418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octubre de </w:t>
      </w:r>
      <w:r w:rsidR="00E07418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  <w:r w:rsidR="006B512D" w:rsidRPr="0038766B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  <w:r w:rsidR="00D46547" w:rsidRPr="00D46547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drawing>
          <wp:inline distT="0" distB="0" distL="0" distR="0" wp14:anchorId="7D3D2A81" wp14:editId="3B4BDC54">
            <wp:extent cx="4373880" cy="1116735"/>
            <wp:effectExtent l="0" t="0" r="7620" b="7620"/>
            <wp:docPr id="1394449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494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3863" cy="111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7545" w14:textId="12F427E7" w:rsidR="003546A8" w:rsidRPr="00D46547" w:rsidRDefault="0038766B" w:rsidP="00D46547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  <w:r>
        <w:t xml:space="preserve"> Borrador de la SLR en Word, PDF y LaTeX</w:t>
      </w:r>
    </w:p>
    <w:p w14:paraId="6F2BC6A1" w14:textId="7B6464DB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304793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4881ECF" w14:textId="77777777" w:rsidR="005D79F3" w:rsidRPr="005D79F3" w:rsidRDefault="005D79F3" w:rsidP="005D79F3">
      <w:pPr>
        <w:rPr>
          <w:lang w:val="es-EC"/>
        </w:rPr>
      </w:pPr>
    </w:p>
    <w:p w14:paraId="51C8EA02" w14:textId="6ACC8609" w:rsidR="005D79F3" w:rsidRDefault="00D46547" w:rsidP="00D46547">
      <w:pPr>
        <w:keepNext/>
        <w:jc w:val="center"/>
      </w:pPr>
      <w:r w:rsidRPr="00D46547">
        <w:lastRenderedPageBreak/>
        <w:drawing>
          <wp:inline distT="0" distB="0" distL="0" distR="0" wp14:anchorId="433EF6EA" wp14:editId="63CFA074">
            <wp:extent cx="3771900" cy="2756884"/>
            <wp:effectExtent l="0" t="0" r="0" b="5715"/>
            <wp:docPr id="607329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295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8791" cy="276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500B" w14:textId="77777777" w:rsidR="0038766B" w:rsidRDefault="0038766B" w:rsidP="0038766B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  <w:r>
        <w:t xml:space="preserve"> Redacción de la introducción del SRS de la aplicación TalloSano</w:t>
      </w:r>
    </w:p>
    <w:p w14:paraId="7E869F21" w14:textId="4A65D7DB" w:rsidR="00D46547" w:rsidRPr="00D46547" w:rsidRDefault="00D46547" w:rsidP="00D46547">
      <w:pPr>
        <w:jc w:val="center"/>
      </w:pPr>
      <w:r w:rsidRPr="00D46547">
        <w:drawing>
          <wp:inline distT="0" distB="0" distL="0" distR="0" wp14:anchorId="4016C56D" wp14:editId="519334CF">
            <wp:extent cx="3566160" cy="1759688"/>
            <wp:effectExtent l="0" t="0" r="0" b="0"/>
            <wp:docPr id="945990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909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79889" cy="17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241E" w14:textId="6EAD35CD" w:rsidR="0038766B" w:rsidRPr="0038766B" w:rsidRDefault="0038766B" w:rsidP="00D46547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  <w:r>
        <w:t xml:space="preserve"> Personal involucrado en el SRS de la aplicación</w:t>
      </w:r>
    </w:p>
    <w:p w14:paraId="62A3E536" w14:textId="6A38F128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304793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72A8CA6" w14:textId="40CF347F" w:rsidR="002F5D1E" w:rsidRPr="002F5D1E" w:rsidRDefault="002F5D1E" w:rsidP="002F5D1E">
      <w:pPr>
        <w:jc w:val="center"/>
      </w:pPr>
      <w:r w:rsidRPr="002F5D1E">
        <w:drawing>
          <wp:inline distT="0" distB="0" distL="0" distR="0" wp14:anchorId="681DC381" wp14:editId="4416D8D8">
            <wp:extent cx="2469935" cy="2365375"/>
            <wp:effectExtent l="0" t="0" r="6985" b="0"/>
            <wp:docPr id="2075404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046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83778" cy="237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4FFC" w14:textId="05F5E6F3" w:rsidR="005D79F3" w:rsidRPr="00D46547" w:rsidRDefault="0038766B" w:rsidP="00D46547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  <w:r>
        <w:t xml:space="preserve"> Diagrama de casos de uso de nivel 0 y caso de uso CU-01 Gestionar acceso</w:t>
      </w:r>
    </w:p>
    <w:p w14:paraId="2999212C" w14:textId="6ACAD8B0" w:rsidR="005D79F3" w:rsidRPr="005D79F3" w:rsidRDefault="005D79F3" w:rsidP="005D79F3">
      <w:pPr>
        <w:rPr>
          <w:lang w:val="es-EC"/>
        </w:rPr>
      </w:pPr>
    </w:p>
    <w:p w14:paraId="6E502738" w14:textId="59BFA321" w:rsidR="005D79F3" w:rsidRDefault="00E07418" w:rsidP="005D79F3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2" w:name="_Toc2430479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07 de octubre de 2026</w:t>
      </w:r>
      <w:bookmarkEnd w:id="1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4C70E5D" w14:textId="77777777" w:rsidR="005D79F3" w:rsidRPr="005D79F3" w:rsidRDefault="005D79F3" w:rsidP="005D79F3">
      <w:pPr>
        <w:rPr>
          <w:lang w:val="es-EC"/>
        </w:rPr>
      </w:pPr>
    </w:p>
    <w:p w14:paraId="6D3FD864" w14:textId="7923F1AA" w:rsidR="005D79F3" w:rsidRDefault="002F5D1E" w:rsidP="002F5D1E">
      <w:pPr>
        <w:keepNext/>
        <w:jc w:val="center"/>
      </w:pPr>
      <w:r w:rsidRPr="002F5D1E">
        <w:drawing>
          <wp:inline distT="0" distB="0" distL="0" distR="0" wp14:anchorId="72FAFC05" wp14:editId="0367C20D">
            <wp:extent cx="4297680" cy="1672452"/>
            <wp:effectExtent l="0" t="0" r="7620" b="4445"/>
            <wp:docPr id="1764888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884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5016" cy="167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9666" w14:textId="37B5FB96" w:rsidR="005D79F3" w:rsidRP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28</w:t>
        </w:r>
      </w:fldSimple>
      <w:r>
        <w:t xml:space="preserve"> Requisitos funcionales del SRS de la aplicación TalloSano</w:t>
      </w:r>
    </w:p>
    <w:p w14:paraId="375AAAC2" w14:textId="107B836F" w:rsidR="005D79F3" w:rsidRDefault="002F5D1E" w:rsidP="002F5D1E">
      <w:pPr>
        <w:keepNext/>
        <w:jc w:val="center"/>
      </w:pPr>
      <w:r w:rsidRPr="002F5D1E">
        <w:drawing>
          <wp:inline distT="0" distB="0" distL="0" distR="0" wp14:anchorId="6D6DE2E8" wp14:editId="07F54BD7">
            <wp:extent cx="3447341" cy="2453640"/>
            <wp:effectExtent l="0" t="0" r="1270" b="3810"/>
            <wp:docPr id="1137589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892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52259" cy="24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B82E" w14:textId="2918E679" w:rsid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29</w:t>
        </w:r>
      </w:fldSimple>
      <w:r>
        <w:t xml:space="preserve"> Requisitos no funcionales del SRS de la aplicación TalloSano</w:t>
      </w:r>
    </w:p>
    <w:p w14:paraId="215F9B19" w14:textId="77777777" w:rsidR="008010D4" w:rsidRPr="008010D4" w:rsidRDefault="008010D4" w:rsidP="008010D4"/>
    <w:p w14:paraId="100F27BC" w14:textId="301EFE61" w:rsidR="008010D4" w:rsidRPr="008010D4" w:rsidRDefault="00E07418" w:rsidP="008010D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304794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05E0B1A" w14:textId="060AEED6" w:rsidR="008010D4" w:rsidRDefault="002F5D1E" w:rsidP="002F5D1E">
      <w:pPr>
        <w:pStyle w:val="NormalWeb"/>
        <w:keepNext/>
        <w:ind w:left="360"/>
        <w:jc w:val="center"/>
      </w:pPr>
      <w:r w:rsidRPr="002F5D1E">
        <w:drawing>
          <wp:inline distT="0" distB="0" distL="0" distR="0" wp14:anchorId="6C794123" wp14:editId="4E4C290B">
            <wp:extent cx="3680460" cy="2175979"/>
            <wp:effectExtent l="0" t="0" r="0" b="0"/>
            <wp:docPr id="1351927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274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86283" cy="217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644D" w14:textId="2A6D3F9C" w:rsid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30</w:t>
        </w:r>
      </w:fldSimple>
      <w:r>
        <w:t xml:space="preserve"> Diagrama de casos de uso de nivel 1: CU-01 Diagnosticar tronco</w:t>
      </w:r>
    </w:p>
    <w:p w14:paraId="3FFF45B7" w14:textId="2021DFE3" w:rsidR="008010D4" w:rsidRDefault="002F5D1E" w:rsidP="002F5D1E">
      <w:pPr>
        <w:keepNext/>
        <w:jc w:val="center"/>
      </w:pPr>
      <w:r w:rsidRPr="002F5D1E">
        <w:lastRenderedPageBreak/>
        <w:drawing>
          <wp:inline distT="0" distB="0" distL="0" distR="0" wp14:anchorId="4E96B8B1" wp14:editId="197B3A34">
            <wp:extent cx="4046220" cy="1679866"/>
            <wp:effectExtent l="0" t="0" r="0" b="0"/>
            <wp:docPr id="155654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42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51522" cy="1682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D2DE" w14:textId="41FC3410" w:rsidR="008010D4" w:rsidRP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31</w:t>
        </w:r>
      </w:fldSimple>
      <w:r>
        <w:t xml:space="preserve"> Diagrama de casos de uso de nivel 1: CU-02 Gestionar historial</w:t>
      </w:r>
    </w:p>
    <w:p w14:paraId="6CEF52E0" w14:textId="7A714748" w:rsidR="008010D4" w:rsidRDefault="002F5D1E" w:rsidP="002F5D1E">
      <w:pPr>
        <w:keepNext/>
        <w:jc w:val="center"/>
      </w:pPr>
      <w:r w:rsidRPr="002F5D1E">
        <w:drawing>
          <wp:inline distT="0" distB="0" distL="0" distR="0" wp14:anchorId="66C898A7" wp14:editId="578064D0">
            <wp:extent cx="3963616" cy="3802380"/>
            <wp:effectExtent l="0" t="0" r="0" b="7620"/>
            <wp:docPr id="1328115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1508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67649" cy="380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78AC" w14:textId="5DE5CD9A" w:rsid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32</w:t>
        </w:r>
      </w:fldSimple>
      <w:r>
        <w:t xml:space="preserve"> Especificación del caso de uso CU 1.1 Registrarse</w:t>
      </w:r>
    </w:p>
    <w:p w14:paraId="554CC0FC" w14:textId="4E82E1C1" w:rsidR="008010D4" w:rsidRPr="002F5D1E" w:rsidRDefault="002F5D1E" w:rsidP="002F5D1E">
      <w:pPr>
        <w:jc w:val="center"/>
        <w:rPr>
          <w:lang w:val="es-EC"/>
        </w:rPr>
      </w:pPr>
      <w:r w:rsidRPr="002F5D1E">
        <w:rPr>
          <w:lang w:val="es-EC"/>
        </w:rPr>
        <w:drawing>
          <wp:inline distT="0" distB="0" distL="0" distR="0" wp14:anchorId="67C7D90D" wp14:editId="5576ED85">
            <wp:extent cx="4616584" cy="1927860"/>
            <wp:effectExtent l="0" t="0" r="0" b="0"/>
            <wp:docPr id="860205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053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6655" cy="193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86E2D" w14:textId="10196BB4" w:rsidR="008010D4" w:rsidRP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33</w:t>
        </w:r>
      </w:fldSimple>
      <w:r>
        <w:t xml:space="preserve"> Especificación de los casos de uso de acceso y de CU-02 Analizar tallo</w:t>
      </w:r>
    </w:p>
    <w:p w14:paraId="10625B17" w14:textId="0EF29532" w:rsidR="008010D4" w:rsidRDefault="00E07418" w:rsidP="008010D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304794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12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E7DEDF" w14:textId="77777777" w:rsidR="007A3ACA" w:rsidRPr="007A3ACA" w:rsidRDefault="007A3ACA" w:rsidP="007A3ACA">
      <w:pPr>
        <w:rPr>
          <w:lang w:val="es-EC"/>
        </w:rPr>
      </w:pPr>
    </w:p>
    <w:p w14:paraId="126468E0" w14:textId="1E234CF7" w:rsidR="007A3ACA" w:rsidRDefault="002F5D1E" w:rsidP="002F5D1E">
      <w:pPr>
        <w:keepNext/>
        <w:jc w:val="center"/>
      </w:pPr>
      <w:r w:rsidRPr="002F5D1E">
        <w:drawing>
          <wp:inline distT="0" distB="0" distL="0" distR="0" wp14:anchorId="4B4C6903" wp14:editId="0A9B00E2">
            <wp:extent cx="4831848" cy="2446020"/>
            <wp:effectExtent l="0" t="0" r="6985" b="0"/>
            <wp:docPr id="86381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178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32886" cy="244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B754" w14:textId="1447B737" w:rsidR="007A3ACA" w:rsidRPr="007A3ACA" w:rsidRDefault="007A3ACA" w:rsidP="007A3ACA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121D48">
          <w:rPr>
            <w:noProof/>
          </w:rPr>
          <w:t>34</w:t>
        </w:r>
      </w:fldSimple>
      <w:r>
        <w:t xml:space="preserve"> Redacción en LaTeX del SRS del conjunto de datos: introducción y tipos de fotografía</w:t>
      </w:r>
    </w:p>
    <w:p w14:paraId="0C1287CC" w14:textId="1E9E94C0" w:rsidR="007A3ACA" w:rsidRDefault="009F6BC4" w:rsidP="009F6BC4">
      <w:pPr>
        <w:keepNext/>
        <w:jc w:val="center"/>
      </w:pPr>
      <w:r w:rsidRPr="009F6BC4">
        <w:drawing>
          <wp:inline distT="0" distB="0" distL="0" distR="0" wp14:anchorId="44BD5D85" wp14:editId="166F74FF">
            <wp:extent cx="4564729" cy="2461260"/>
            <wp:effectExtent l="0" t="0" r="7620" b="0"/>
            <wp:docPr id="579832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3229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76883" cy="246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6854A" w14:textId="07374965" w:rsidR="008010D4" w:rsidRDefault="007A3ACA" w:rsidP="007A3ACA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35</w:t>
        </w:r>
      </w:fldSimple>
      <w:r>
        <w:t xml:space="preserve"> Clases del conjunto de datos en el Anexo B del SRS</w:t>
      </w:r>
    </w:p>
    <w:p w14:paraId="1D253D79" w14:textId="02C1BF33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304794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AEB126F" w14:textId="27664606" w:rsidR="009F6BC4" w:rsidRDefault="009F6BC4" w:rsidP="009F6BC4">
      <w:pPr>
        <w:jc w:val="center"/>
        <w:rPr>
          <w:lang w:val="es-EC"/>
        </w:rPr>
      </w:pPr>
      <w:r w:rsidRPr="009F6BC4">
        <w:rPr>
          <w:lang w:val="es-EC"/>
        </w:rPr>
        <w:drawing>
          <wp:inline distT="0" distB="0" distL="0" distR="0" wp14:anchorId="199913DF" wp14:editId="059005C8">
            <wp:extent cx="3800575" cy="1874520"/>
            <wp:effectExtent l="0" t="0" r="9525" b="0"/>
            <wp:docPr id="1577601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6015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03518" cy="187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3F76" w14:textId="013A6D2D" w:rsidR="009F6BC4" w:rsidRPr="009F6BC4" w:rsidRDefault="009F6BC4" w:rsidP="009F6BC4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  <w:r>
        <w:t xml:space="preserve"> Redacción en LaTeX del SRS del conjunto de datos: seguridad y casos dudosos</w:t>
      </w:r>
    </w:p>
    <w:p w14:paraId="78BB1F49" w14:textId="77777777" w:rsidR="009F6BC4" w:rsidRPr="009F6BC4" w:rsidRDefault="009F6BC4" w:rsidP="009F6BC4">
      <w:pPr>
        <w:rPr>
          <w:lang w:val="es-EC"/>
        </w:rPr>
      </w:pPr>
    </w:p>
    <w:p w14:paraId="2C2CE0D5" w14:textId="1F7281A2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304794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16"/>
    </w:p>
    <w:p w14:paraId="7FD6F49A" w14:textId="7472AAA8" w:rsidR="009F6BC4" w:rsidRDefault="009F6BC4" w:rsidP="009F6BC4">
      <w:pPr>
        <w:jc w:val="center"/>
        <w:rPr>
          <w:lang w:val="es-EC"/>
        </w:rPr>
      </w:pPr>
      <w:r w:rsidRPr="009F6BC4">
        <w:drawing>
          <wp:inline distT="0" distB="0" distL="0" distR="0" wp14:anchorId="6E09F2D4" wp14:editId="0EB59C57">
            <wp:extent cx="4419600" cy="2101880"/>
            <wp:effectExtent l="0" t="0" r="0" b="0"/>
            <wp:docPr id="602402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022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29880" cy="210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1908" w14:textId="397B0E92" w:rsidR="009F6BC4" w:rsidRPr="009F6BC4" w:rsidRDefault="009F6BC4" w:rsidP="009F6BC4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  <w:r>
        <w:t xml:space="preserve"> Criterios de aceptación del conjunto de datos en el SRS</w:t>
      </w:r>
    </w:p>
    <w:p w14:paraId="7226B0E1" w14:textId="62052992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304794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A9B8D8B" w14:textId="3535BDC1" w:rsidR="009F6BC4" w:rsidRDefault="009F6BC4" w:rsidP="009F6BC4">
      <w:pPr>
        <w:jc w:val="center"/>
        <w:rPr>
          <w:lang w:val="es-EC"/>
        </w:rPr>
      </w:pPr>
      <w:r w:rsidRPr="009F6BC4">
        <w:rPr>
          <w:lang w:val="es-EC"/>
        </w:rPr>
        <w:drawing>
          <wp:inline distT="0" distB="0" distL="0" distR="0" wp14:anchorId="69BD7372" wp14:editId="2FD21EFC">
            <wp:extent cx="4663440" cy="2392641"/>
            <wp:effectExtent l="0" t="0" r="3810" b="8255"/>
            <wp:docPr id="99018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1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8203" cy="239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F82FF" w14:textId="77777777" w:rsidR="009F6BC4" w:rsidRPr="009F6BC4" w:rsidRDefault="009F6BC4" w:rsidP="009F6BC4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  <w:r>
        <w:t xml:space="preserve"> Riesgos del conjunto de datos y su mitigación en el SRS</w:t>
      </w:r>
    </w:p>
    <w:p w14:paraId="51BF4084" w14:textId="36BBCAB2" w:rsidR="009F6BC4" w:rsidRDefault="009F6BC4" w:rsidP="009F6BC4">
      <w:pPr>
        <w:jc w:val="center"/>
        <w:rPr>
          <w:lang w:val="es-EC"/>
        </w:rPr>
      </w:pPr>
      <w:r w:rsidRPr="009F6BC4">
        <w:rPr>
          <w:lang w:val="es-EC"/>
        </w:rPr>
        <w:drawing>
          <wp:inline distT="0" distB="0" distL="0" distR="0" wp14:anchorId="5D5BD2EC" wp14:editId="7F8647A8">
            <wp:extent cx="4747260" cy="2176591"/>
            <wp:effectExtent l="0" t="0" r="0" b="0"/>
            <wp:docPr id="1939619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194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54260" cy="217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1D12" w14:textId="77777777" w:rsidR="009F6BC4" w:rsidRPr="009F6BC4" w:rsidRDefault="009F6BC4" w:rsidP="009F6BC4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  <w:r>
        <w:t xml:space="preserve"> Fotos de referencia de las clases y diccionario de datos del SRS</w:t>
      </w:r>
    </w:p>
    <w:p w14:paraId="67B3B985" w14:textId="77777777" w:rsidR="009F6BC4" w:rsidRPr="009F6BC4" w:rsidRDefault="009F6BC4" w:rsidP="009F6BC4">
      <w:pPr>
        <w:jc w:val="center"/>
        <w:rPr>
          <w:lang w:val="es-EC"/>
        </w:rPr>
      </w:pPr>
    </w:p>
    <w:p w14:paraId="7EED5C0A" w14:textId="1D46388E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304794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18"/>
    </w:p>
    <w:p w14:paraId="62F3C1E6" w14:textId="771EB580" w:rsidR="009F6BC4" w:rsidRDefault="009F6BC4" w:rsidP="009F6BC4">
      <w:pPr>
        <w:jc w:val="center"/>
        <w:rPr>
          <w:lang w:val="es-EC"/>
        </w:rPr>
      </w:pPr>
      <w:r w:rsidRPr="009F6BC4">
        <w:rPr>
          <w:lang w:val="es-EC"/>
        </w:rPr>
        <w:drawing>
          <wp:inline distT="0" distB="0" distL="0" distR="0" wp14:anchorId="7025F492" wp14:editId="73A39938">
            <wp:extent cx="5015393" cy="3177540"/>
            <wp:effectExtent l="0" t="0" r="0" b="3810"/>
            <wp:docPr id="1272643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6430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6153" cy="318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77D4" w14:textId="6639EBD5" w:rsidR="009F6BC4" w:rsidRPr="009F6BC4" w:rsidRDefault="009F6BC4" w:rsidP="009F6BC4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  <w:r>
        <w:t xml:space="preserve"> Estructura del proyecto del modelo y definición de la red (net.py)</w:t>
      </w:r>
    </w:p>
    <w:p w14:paraId="5179DDBF" w14:textId="3F80DA4A" w:rsidR="009F6BC4" w:rsidRDefault="009F6BC4" w:rsidP="009F6BC4">
      <w:pPr>
        <w:jc w:val="center"/>
        <w:rPr>
          <w:lang w:val="es-EC"/>
        </w:rPr>
      </w:pPr>
      <w:r w:rsidRPr="009F6BC4">
        <w:rPr>
          <w:lang w:val="es-EC"/>
        </w:rPr>
        <w:drawing>
          <wp:inline distT="0" distB="0" distL="0" distR="0" wp14:anchorId="4D430F64" wp14:editId="08E3C9F9">
            <wp:extent cx="4975860" cy="3297857"/>
            <wp:effectExtent l="0" t="0" r="0" b="0"/>
            <wp:docPr id="393165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6590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88063" cy="330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BDA1" w14:textId="77777777" w:rsidR="009F6BC4" w:rsidRPr="009F6BC4" w:rsidRDefault="009F6BC4" w:rsidP="009F6BC4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  <w:r>
        <w:t xml:space="preserve"> Implementación del entrenamiento del modelo (trainer.py)</w:t>
      </w:r>
    </w:p>
    <w:p w14:paraId="5165184A" w14:textId="77777777" w:rsidR="009F6BC4" w:rsidRPr="009F6BC4" w:rsidRDefault="009F6BC4" w:rsidP="009F6BC4">
      <w:pPr>
        <w:rPr>
          <w:lang w:val="es-EC"/>
        </w:rPr>
      </w:pPr>
    </w:p>
    <w:p w14:paraId="08845D24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304794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19 de octubre de 2026</w:t>
      </w:r>
      <w:bookmarkEnd w:id="19"/>
    </w:p>
    <w:p w14:paraId="0D797C39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304794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0"/>
    </w:p>
    <w:p w14:paraId="60E0590E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304794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1"/>
    </w:p>
    <w:p w14:paraId="0CCA28EA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304794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2"/>
    </w:p>
    <w:p w14:paraId="56AE20A4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304795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304795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4"/>
    </w:p>
    <w:p w14:paraId="76C67F25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200"/>
      <w:bookmarkStart w:id="26" w:name="_Toc24304795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25"/>
      <w:bookmarkEnd w:id="26"/>
    </w:p>
    <w:p w14:paraId="484DD986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201"/>
      <w:bookmarkStart w:id="28" w:name="_Toc24304795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27"/>
      <w:bookmarkEnd w:id="28"/>
    </w:p>
    <w:p w14:paraId="6A89875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202"/>
      <w:bookmarkStart w:id="30" w:name="_Toc24304795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29"/>
      <w:bookmarkEnd w:id="30"/>
    </w:p>
    <w:p w14:paraId="52852E33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3"/>
      <w:bookmarkStart w:id="32" w:name="_Toc24304795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1"/>
      <w:bookmarkEnd w:id="32"/>
    </w:p>
    <w:p w14:paraId="3032E4C7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4"/>
      <w:bookmarkStart w:id="34" w:name="_Toc24304795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3"/>
      <w:bookmarkEnd w:id="34"/>
    </w:p>
    <w:p w14:paraId="73DDBEBF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bookmarkStart w:id="36" w:name="_Toc24304795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  <w:bookmarkEnd w:id="36"/>
    </w:p>
    <w:p w14:paraId="5B8311B8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6"/>
      <w:bookmarkStart w:id="38" w:name="_Toc24304795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7"/>
      <w:bookmarkEnd w:id="38"/>
    </w:p>
    <w:p w14:paraId="756203E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7"/>
      <w:bookmarkStart w:id="40" w:name="_Toc24304795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9"/>
      <w:bookmarkEnd w:id="40"/>
    </w:p>
    <w:p w14:paraId="08AC2FC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1" w:name="_Toc240885208"/>
      <w:bookmarkStart w:id="42" w:name="_Toc24304796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41"/>
      <w:bookmarkEnd w:id="42"/>
    </w:p>
    <w:p w14:paraId="1E42D18E" w14:textId="7E624E91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3" w:name="_Toc240885209"/>
      <w:bookmarkStart w:id="44" w:name="_Toc24304796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43"/>
      <w:bookmarkEnd w:id="4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49"/>
      <w:footerReference w:type="default" r:id="rId50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1217A" w14:textId="77777777" w:rsidR="000B612C" w:rsidRDefault="000B612C" w:rsidP="00A1476B">
      <w:pPr>
        <w:spacing w:after="0" w:line="240" w:lineRule="auto"/>
      </w:pPr>
      <w:r>
        <w:separator/>
      </w:r>
    </w:p>
  </w:endnote>
  <w:endnote w:type="continuationSeparator" w:id="0">
    <w:p w14:paraId="5095B0A9" w14:textId="77777777" w:rsidR="000B612C" w:rsidRDefault="000B612C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19CD5" w14:textId="77777777" w:rsidR="000B612C" w:rsidRDefault="000B612C" w:rsidP="00A1476B">
      <w:pPr>
        <w:spacing w:after="0" w:line="240" w:lineRule="auto"/>
      </w:pPr>
      <w:r>
        <w:separator/>
      </w:r>
    </w:p>
  </w:footnote>
  <w:footnote w:type="continuationSeparator" w:id="0">
    <w:p w14:paraId="7573F63A" w14:textId="77777777" w:rsidR="000B612C" w:rsidRDefault="000B612C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abstractNum w:abstractNumId="3" w15:restartNumberingAfterBreak="0">
    <w:nsid w:val="75494297"/>
    <w:multiLevelType w:val="hybridMultilevel"/>
    <w:tmpl w:val="98149E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  <w:num w:numId="4" w16cid:durableId="15688087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12C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1D48"/>
    <w:rsid w:val="00123288"/>
    <w:rsid w:val="00124A9B"/>
    <w:rsid w:val="00126C7B"/>
    <w:rsid w:val="001303E4"/>
    <w:rsid w:val="00151E8D"/>
    <w:rsid w:val="00157F74"/>
    <w:rsid w:val="00174519"/>
    <w:rsid w:val="001974F1"/>
    <w:rsid w:val="001A22F2"/>
    <w:rsid w:val="001A702D"/>
    <w:rsid w:val="001B6300"/>
    <w:rsid w:val="001B7160"/>
    <w:rsid w:val="001B79ED"/>
    <w:rsid w:val="001C05FA"/>
    <w:rsid w:val="001D5284"/>
    <w:rsid w:val="001D5B86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0C16"/>
    <w:rsid w:val="002F463B"/>
    <w:rsid w:val="002F4AEF"/>
    <w:rsid w:val="002F5D1E"/>
    <w:rsid w:val="002F7370"/>
    <w:rsid w:val="003074B9"/>
    <w:rsid w:val="00321A3E"/>
    <w:rsid w:val="00326CE1"/>
    <w:rsid w:val="00340FEA"/>
    <w:rsid w:val="0034108D"/>
    <w:rsid w:val="003545D8"/>
    <w:rsid w:val="003546A8"/>
    <w:rsid w:val="00382EB8"/>
    <w:rsid w:val="0038766B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35BAF"/>
    <w:rsid w:val="004378AA"/>
    <w:rsid w:val="0044069F"/>
    <w:rsid w:val="0045312C"/>
    <w:rsid w:val="004609F7"/>
    <w:rsid w:val="004822AF"/>
    <w:rsid w:val="004828FF"/>
    <w:rsid w:val="004A2CF2"/>
    <w:rsid w:val="004B2AE8"/>
    <w:rsid w:val="004F307E"/>
    <w:rsid w:val="00511137"/>
    <w:rsid w:val="005213A4"/>
    <w:rsid w:val="005243ED"/>
    <w:rsid w:val="005261C7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D6E21"/>
    <w:rsid w:val="005D79F3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703CF"/>
    <w:rsid w:val="00684C62"/>
    <w:rsid w:val="00684D18"/>
    <w:rsid w:val="00685219"/>
    <w:rsid w:val="00685ACC"/>
    <w:rsid w:val="00685B03"/>
    <w:rsid w:val="00686EA8"/>
    <w:rsid w:val="00693E5A"/>
    <w:rsid w:val="006A01B0"/>
    <w:rsid w:val="006A22FE"/>
    <w:rsid w:val="006A7E11"/>
    <w:rsid w:val="006B19B2"/>
    <w:rsid w:val="006B512D"/>
    <w:rsid w:val="006B632D"/>
    <w:rsid w:val="006B7E0B"/>
    <w:rsid w:val="006C13DB"/>
    <w:rsid w:val="006D6AD2"/>
    <w:rsid w:val="006E5FFA"/>
    <w:rsid w:val="006F391D"/>
    <w:rsid w:val="006F3BD1"/>
    <w:rsid w:val="007047F6"/>
    <w:rsid w:val="00717EB6"/>
    <w:rsid w:val="00721D31"/>
    <w:rsid w:val="007515C4"/>
    <w:rsid w:val="00754549"/>
    <w:rsid w:val="007659B3"/>
    <w:rsid w:val="00770584"/>
    <w:rsid w:val="007A3ACA"/>
    <w:rsid w:val="007A4E55"/>
    <w:rsid w:val="007B681D"/>
    <w:rsid w:val="007C3750"/>
    <w:rsid w:val="007E353A"/>
    <w:rsid w:val="007E3552"/>
    <w:rsid w:val="008010D4"/>
    <w:rsid w:val="00804CA0"/>
    <w:rsid w:val="00805127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6662F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3EAE"/>
    <w:rsid w:val="009A65B4"/>
    <w:rsid w:val="009F6BC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46547"/>
    <w:rsid w:val="00D52A35"/>
    <w:rsid w:val="00D555A2"/>
    <w:rsid w:val="00D61E75"/>
    <w:rsid w:val="00D722AC"/>
    <w:rsid w:val="00D831B0"/>
    <w:rsid w:val="00D85345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48F3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33735"/>
    <w:rsid w:val="00F45092"/>
    <w:rsid w:val="00F5205B"/>
    <w:rsid w:val="00F5534E"/>
    <w:rsid w:val="00F7200B"/>
    <w:rsid w:val="00F75B91"/>
    <w:rsid w:val="00F77C8C"/>
    <w:rsid w:val="00F86711"/>
    <w:rsid w:val="00F9259D"/>
    <w:rsid w:val="00FA2293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21</Pages>
  <Words>1065</Words>
  <Characters>5859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ARIEL JOSE LLUMIQUINGA �ACATO</cp:lastModifiedBy>
  <cp:revision>17</cp:revision>
  <cp:lastPrinted>2026-09-24T20:15:00Z</cp:lastPrinted>
  <dcterms:created xsi:type="dcterms:W3CDTF">2026-09-21T17:18:00Z</dcterms:created>
  <dcterms:modified xsi:type="dcterms:W3CDTF">2026-10-16T18:55:00Z</dcterms:modified>
</cp:coreProperties>
</file>