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27D5" w14:textId="77777777" w:rsidR="00990E29" w:rsidRDefault="00EC6E38">
      <w:pPr>
        <w:spacing w:after="60"/>
      </w:pPr>
      <w:r>
        <w:rPr>
          <w:rFonts w:ascii="Calibri" w:eastAsia="Calibri" w:hAnsi="Calibri" w:cs="Calibri"/>
          <w:b/>
          <w:bCs/>
          <w:color w:val="1F3864"/>
          <w:sz w:val="38"/>
          <w:szCs w:val="38"/>
        </w:rPr>
        <w:t>FUNCTIONAL AND TECHNICAL SPECIFICATION</w:t>
      </w:r>
    </w:p>
    <w:p w14:paraId="11F027D6" w14:textId="77777777" w:rsidR="00990E29" w:rsidRDefault="00EC6E38">
      <w:pPr>
        <w:spacing w:after="60"/>
      </w:pPr>
      <w:r>
        <w:rPr>
          <w:rFonts w:ascii="Calibri" w:eastAsia="Calibri" w:hAnsi="Calibri" w:cs="Calibri"/>
          <w:b/>
          <w:bCs/>
          <w:color w:val="1F3864"/>
          <w:sz w:val="30"/>
          <w:szCs w:val="30"/>
        </w:rPr>
        <w:t>Project, Task, and Time Tracking Application</w:t>
      </w:r>
    </w:p>
    <w:p w14:paraId="11F027D7" w14:textId="77777777" w:rsidR="00990E29" w:rsidRDefault="00EC6E38">
      <w:pPr>
        <w:spacing w:after="40"/>
      </w:pPr>
      <w:r>
        <w:rPr>
          <w:rFonts w:ascii="Calibri" w:eastAsia="Calibri" w:hAnsi="Calibri" w:cs="Calibri"/>
          <w:color w:val="595959"/>
          <w:sz w:val="22"/>
          <w:szCs w:val="22"/>
        </w:rPr>
        <w:t>Revision 4 (Final) — supersedes Revision 3</w:t>
      </w:r>
    </w:p>
    <w:p w14:paraId="11F027D8" w14:textId="77777777" w:rsidR="00990E29" w:rsidRDefault="00EC6E38">
      <w:pPr>
        <w:spacing w:after="40"/>
      </w:pPr>
      <w:r>
        <w:rPr>
          <w:rFonts w:ascii="Calibri" w:eastAsia="Calibri" w:hAnsi="Calibri" w:cs="Calibri"/>
          <w:i/>
          <w:iCs/>
          <w:color w:val="595959"/>
        </w:rPr>
        <w:t>Incorporates findings from the Rev. 3 Requirements Review Memo, dated August 8, 2026</w:t>
      </w:r>
    </w:p>
    <w:p w14:paraId="11F027D9" w14:textId="77777777" w:rsidR="00990E29" w:rsidRDefault="00EC6E38">
      <w:pPr>
        <w:spacing w:after="320"/>
      </w:pPr>
      <w:r>
        <w:rPr>
          <w:rFonts w:ascii="Calibri" w:eastAsia="Calibri" w:hAnsi="Calibri" w:cs="Calibri"/>
          <w:b/>
          <w:bCs/>
          <w:color w:val="595959"/>
          <w:sz w:val="18"/>
          <w:szCs w:val="18"/>
        </w:rPr>
        <w:t>Legend</w:t>
      </w:r>
      <w:proofErr w:type="gramStart"/>
      <w:r>
        <w:rPr>
          <w:rFonts w:ascii="Calibri" w:eastAsia="Calibri" w:hAnsi="Calibri" w:cs="Calibri"/>
          <w:b/>
          <w:bCs/>
          <w:color w:val="595959"/>
          <w:sz w:val="18"/>
          <w:szCs w:val="18"/>
        </w:rPr>
        <w:t xml:space="preserve">:  </w:t>
      </w:r>
      <w:r>
        <w:rPr>
          <w:rFonts w:ascii="Calibri" w:eastAsia="Calibri" w:hAnsi="Calibri" w:cs="Calibri"/>
          <w:b/>
          <w:bCs/>
          <w:color w:val="2E7D32"/>
          <w:sz w:val="18"/>
          <w:szCs w:val="18"/>
        </w:rPr>
        <w:t>(</w:t>
      </w:r>
      <w:proofErr w:type="gramEnd"/>
      <w:r>
        <w:rPr>
          <w:rFonts w:ascii="Calibri" w:eastAsia="Calibri" w:hAnsi="Calibri" w:cs="Calibri"/>
          <w:b/>
          <w:bCs/>
          <w:color w:val="2E7D32"/>
          <w:sz w:val="18"/>
          <w:szCs w:val="18"/>
        </w:rPr>
        <w:t xml:space="preserve">NEW) </w:t>
      </w:r>
      <w:r>
        <w:rPr>
          <w:rFonts w:ascii="Calibri" w:eastAsia="Calibri" w:hAnsi="Calibri" w:cs="Calibri"/>
          <w:color w:val="595959"/>
          <w:sz w:val="18"/>
          <w:szCs w:val="18"/>
        </w:rPr>
        <w:t xml:space="preserve">= requirement added in this revision.   </w:t>
      </w:r>
      <w:r>
        <w:rPr>
          <w:rFonts w:ascii="Calibri" w:eastAsia="Calibri" w:hAnsi="Calibri" w:cs="Calibri"/>
          <w:b/>
          <w:bCs/>
          <w:color w:val="B36B00"/>
          <w:sz w:val="18"/>
          <w:szCs w:val="18"/>
        </w:rPr>
        <w:t xml:space="preserve">(REVISED) </w:t>
      </w:r>
      <w:r>
        <w:rPr>
          <w:rFonts w:ascii="Calibri" w:eastAsia="Calibri" w:hAnsi="Calibri" w:cs="Calibri"/>
          <w:color w:val="595959"/>
          <w:sz w:val="18"/>
          <w:szCs w:val="18"/>
        </w:rPr>
        <w:t xml:space="preserve">= requirement reworded from Rev. 3.   </w:t>
      </w:r>
      <w:r>
        <w:rPr>
          <w:rFonts w:ascii="Calibri" w:eastAsia="Calibri" w:hAnsi="Calibri" w:cs="Calibri"/>
          <w:b/>
          <w:bCs/>
          <w:color w:val="B00020"/>
          <w:sz w:val="18"/>
          <w:szCs w:val="18"/>
        </w:rPr>
        <w:t xml:space="preserve">CRITICAL FIX </w:t>
      </w:r>
      <w:r>
        <w:rPr>
          <w:rFonts w:ascii="Calibri" w:eastAsia="Calibri" w:hAnsi="Calibri" w:cs="Calibri"/>
          <w:color w:val="595959"/>
          <w:sz w:val="18"/>
          <w:szCs w:val="18"/>
        </w:rPr>
        <w:t>= closes one of the five critical gaps identified in the review. Unmarked items are unchanged from Rev. 3.</w:t>
      </w:r>
    </w:p>
    <w:p w14:paraId="11F027DA" w14:textId="77777777" w:rsidR="00990E29" w:rsidRDefault="00EC6E38">
      <w:pPr>
        <w:pStyle w:val="Heading2"/>
        <w:spacing w:before="280" w:after="120"/>
      </w:pPr>
      <w:r>
        <w:rPr>
          <w:rFonts w:ascii="Calibri" w:eastAsia="Calibri" w:hAnsi="Calibri" w:cs="Calibri"/>
          <w:b/>
          <w:bCs/>
          <w:color w:val="1F3864"/>
          <w:sz w:val="24"/>
          <w:szCs w:val="24"/>
        </w:rPr>
        <w:t>Summary of Changes from Revision 3</w:t>
      </w:r>
    </w:p>
    <w:p w14:paraId="11F027DB" w14:textId="77777777" w:rsidR="00990E29" w:rsidRDefault="00EC6E38">
      <w:pPr>
        <w:spacing w:after="140"/>
      </w:pPr>
      <w:r>
        <w:rPr>
          <w:rFonts w:ascii="Calibri" w:eastAsia="Calibri" w:hAnsi="Calibri" w:cs="Calibri"/>
          <w:color w:val="222222"/>
          <w:sz w:val="21"/>
          <w:szCs w:val="21"/>
        </w:rPr>
        <w:t xml:space="preserve">This revision resolves all five critical issues identified in the Rev. 3 review — rate precedence, invoice/time-record double-billing, rate-history snapshotting, account recovery, and the user-identifier design — and revises </w:t>
      </w:r>
      <w:proofErr w:type="gramStart"/>
      <w:r>
        <w:rPr>
          <w:rFonts w:ascii="Calibri" w:eastAsia="Calibri" w:hAnsi="Calibri" w:cs="Calibri"/>
          <w:color w:val="222222"/>
          <w:sz w:val="21"/>
          <w:szCs w:val="21"/>
        </w:rPr>
        <w:t>a number of</w:t>
      </w:r>
      <w:proofErr w:type="gramEnd"/>
      <w:r>
        <w:rPr>
          <w:rFonts w:ascii="Calibri" w:eastAsia="Calibri" w:hAnsi="Calibri" w:cs="Calibri"/>
          <w:color w:val="222222"/>
          <w:sz w:val="21"/>
          <w:szCs w:val="21"/>
        </w:rPr>
        <w:t xml:space="preserve"> ambiguous requirements for clarity. It adds requirements across all seven original sections to close identified gaps (client billing details, task status and assignment, invoice numbering and status, team management, and others), and adds a new Section 8, Non-Functional Requirements, covering performance, security, compliance, and accessibility, none of which was present in Rev. 3.</w:t>
      </w:r>
    </w:p>
    <w:p w14:paraId="11F027DC" w14:textId="77777777" w:rsidR="00990E29" w:rsidRDefault="00EC6E38">
      <w:pPr>
        <w:spacing w:after="140"/>
      </w:pPr>
      <w:r>
        <w:rPr>
          <w:rFonts w:ascii="Calibri" w:eastAsia="Calibri" w:hAnsi="Calibri" w:cs="Calibri"/>
          <w:color w:val="222222"/>
          <w:sz w:val="21"/>
          <w:szCs w:val="21"/>
        </w:rPr>
        <w:t>Five items could not be resolved unilaterally because they are business or scale decisions rather than specification defects. These are called out explicitly in “Open Items for Stakeholder Decision” at the end of this document rather than being decided on the organization's behalf.</w:t>
      </w:r>
    </w:p>
    <w:p w14:paraId="11F027DD" w14:textId="77777777" w:rsidR="00990E29" w:rsidRDefault="00EC6E38">
      <w:pPr>
        <w:pStyle w:val="Heading1"/>
        <w:pBdr>
          <w:bottom w:val="single" w:sz="6" w:space="4" w:color="1F3864"/>
        </w:pBdr>
        <w:spacing w:before="420" w:after="160"/>
      </w:pPr>
      <w:r>
        <w:rPr>
          <w:rFonts w:ascii="Calibri" w:eastAsia="Calibri" w:hAnsi="Calibri" w:cs="Calibri"/>
          <w:b/>
          <w:bCs/>
          <w:color w:val="1F3864"/>
          <w:sz w:val="28"/>
          <w:szCs w:val="28"/>
        </w:rPr>
        <w:t>1. Time Recording</w:t>
      </w:r>
    </w:p>
    <w:p w14:paraId="11F027DE" w14:textId="77777777" w:rsidR="00990E29" w:rsidRDefault="00EC6E38">
      <w:pPr>
        <w:spacing w:after="130"/>
        <w:ind w:left="72"/>
      </w:pPr>
      <w:r>
        <w:rPr>
          <w:rFonts w:ascii="Calibri" w:eastAsia="Calibri" w:hAnsi="Calibri" w:cs="Calibri"/>
          <w:b/>
          <w:bCs/>
          <w:color w:val="1F3864"/>
          <w:sz w:val="21"/>
          <w:szCs w:val="21"/>
        </w:rPr>
        <w:t>TR-</w:t>
      </w:r>
      <w:proofErr w:type="gramStart"/>
      <w:r>
        <w:rPr>
          <w:rFonts w:ascii="Calibri" w:eastAsia="Calibri" w:hAnsi="Calibri" w:cs="Calibri"/>
          <w:b/>
          <w:bCs/>
          <w:color w:val="1F3864"/>
          <w:sz w:val="21"/>
          <w:szCs w:val="21"/>
        </w:rPr>
        <w:t xml:space="preserve">1  </w:t>
      </w:r>
      <w:r>
        <w:rPr>
          <w:rFonts w:ascii="Calibri" w:eastAsia="Calibri" w:hAnsi="Calibri" w:cs="Calibri"/>
          <w:b/>
          <w:bCs/>
          <w:color w:val="B36B00"/>
          <w:sz w:val="19"/>
          <w:szCs w:val="19"/>
        </w:rPr>
        <w:t xml:space="preserve">(REVISED)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record the time that a user does work. Every time record must be associated with exactly one project and, where applicable, one task.</w:t>
      </w:r>
    </w:p>
    <w:p w14:paraId="11F027DF" w14:textId="77777777" w:rsidR="00990E29" w:rsidRDefault="00EC6E38">
      <w:pPr>
        <w:spacing w:after="130"/>
        <w:ind w:left="72"/>
      </w:pPr>
      <w:r>
        <w:rPr>
          <w:rFonts w:ascii="Calibri" w:eastAsia="Calibri" w:hAnsi="Calibri" w:cs="Calibri"/>
          <w:b/>
          <w:bCs/>
          <w:color w:val="1F3864"/>
          <w:sz w:val="21"/>
          <w:szCs w:val="21"/>
        </w:rPr>
        <w:t>TR-</w:t>
      </w:r>
      <w:proofErr w:type="gramStart"/>
      <w:r>
        <w:rPr>
          <w:rFonts w:ascii="Calibri" w:eastAsia="Calibri" w:hAnsi="Calibri" w:cs="Calibri"/>
          <w:b/>
          <w:bCs/>
          <w:color w:val="1F3864"/>
          <w:sz w:val="21"/>
          <w:szCs w:val="21"/>
        </w:rPr>
        <w:t xml:space="preserve">2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not use a live timer.</w:t>
      </w:r>
    </w:p>
    <w:p w14:paraId="11F027E0" w14:textId="77777777" w:rsidR="00990E29" w:rsidRDefault="00EC6E38">
      <w:pPr>
        <w:spacing w:after="130"/>
        <w:ind w:left="72"/>
      </w:pPr>
      <w:r>
        <w:rPr>
          <w:rFonts w:ascii="Calibri" w:eastAsia="Calibri" w:hAnsi="Calibri" w:cs="Calibri"/>
          <w:b/>
          <w:bCs/>
          <w:color w:val="1F3864"/>
          <w:sz w:val="21"/>
          <w:szCs w:val="21"/>
        </w:rPr>
        <w:t>TR-</w:t>
      </w:r>
      <w:proofErr w:type="gramStart"/>
      <w:r>
        <w:rPr>
          <w:rFonts w:ascii="Calibri" w:eastAsia="Calibri" w:hAnsi="Calibri" w:cs="Calibri"/>
          <w:b/>
          <w:bCs/>
          <w:color w:val="1F3864"/>
          <w:sz w:val="21"/>
          <w:szCs w:val="21"/>
        </w:rPr>
        <w:t xml:space="preserve">3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user must write time data manually into a digital form.</w:t>
      </w:r>
    </w:p>
    <w:p w14:paraId="11F027E1" w14:textId="77777777" w:rsidR="00990E29" w:rsidRDefault="00EC6E38">
      <w:pPr>
        <w:spacing w:after="130"/>
        <w:ind w:left="72"/>
      </w:pPr>
      <w:r>
        <w:rPr>
          <w:rFonts w:ascii="Calibri" w:eastAsia="Calibri" w:hAnsi="Calibri" w:cs="Calibri"/>
          <w:b/>
          <w:bCs/>
          <w:color w:val="1F3864"/>
          <w:sz w:val="21"/>
          <w:szCs w:val="21"/>
        </w:rPr>
        <w:t>TR-</w:t>
      </w:r>
      <w:proofErr w:type="gramStart"/>
      <w:r>
        <w:rPr>
          <w:rFonts w:ascii="Calibri" w:eastAsia="Calibri" w:hAnsi="Calibri" w:cs="Calibri"/>
          <w:b/>
          <w:bCs/>
          <w:color w:val="1F3864"/>
          <w:sz w:val="21"/>
          <w:szCs w:val="21"/>
        </w:rPr>
        <w:t xml:space="preserve">4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frontend software must use a calendar widget to let the user select the date and the time.</w:t>
      </w:r>
    </w:p>
    <w:p w14:paraId="11F027E2" w14:textId="77777777" w:rsidR="00990E29" w:rsidRDefault="00EC6E38">
      <w:pPr>
        <w:spacing w:after="130"/>
        <w:ind w:left="72"/>
      </w:pPr>
      <w:r>
        <w:rPr>
          <w:rFonts w:ascii="Calibri" w:eastAsia="Calibri" w:hAnsi="Calibri" w:cs="Calibri"/>
          <w:b/>
          <w:bCs/>
          <w:color w:val="1F3864"/>
          <w:sz w:val="21"/>
          <w:szCs w:val="21"/>
        </w:rPr>
        <w:t>TR-</w:t>
      </w:r>
      <w:proofErr w:type="gramStart"/>
      <w:r>
        <w:rPr>
          <w:rFonts w:ascii="Calibri" w:eastAsia="Calibri" w:hAnsi="Calibri" w:cs="Calibri"/>
          <w:b/>
          <w:bCs/>
          <w:color w:val="1F3864"/>
          <w:sz w:val="21"/>
          <w:szCs w:val="21"/>
        </w:rPr>
        <w:t xml:space="preserve">5  </w:t>
      </w:r>
      <w:r>
        <w:rPr>
          <w:rFonts w:ascii="Calibri" w:eastAsia="Calibri" w:hAnsi="Calibri" w:cs="Calibri"/>
          <w:b/>
          <w:bCs/>
          <w:color w:val="B36B00"/>
          <w:sz w:val="19"/>
          <w:szCs w:val="19"/>
        </w:rPr>
        <w:t xml:space="preserve">(REVISED)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change recorded time data, except where the record has been approved and locked (see UA-16).</w:t>
      </w:r>
    </w:p>
    <w:p w14:paraId="11F027E3" w14:textId="77777777" w:rsidR="00990E29" w:rsidRDefault="00EC6E38">
      <w:pPr>
        <w:spacing w:after="130"/>
        <w:ind w:left="72"/>
      </w:pPr>
      <w:r>
        <w:rPr>
          <w:rFonts w:ascii="Calibri" w:eastAsia="Calibri" w:hAnsi="Calibri" w:cs="Calibri"/>
          <w:b/>
          <w:bCs/>
          <w:color w:val="1F3864"/>
          <w:sz w:val="21"/>
          <w:szCs w:val="21"/>
        </w:rPr>
        <w:t>TR-</w:t>
      </w:r>
      <w:proofErr w:type="gramStart"/>
      <w:r>
        <w:rPr>
          <w:rFonts w:ascii="Calibri" w:eastAsia="Calibri" w:hAnsi="Calibri" w:cs="Calibri"/>
          <w:b/>
          <w:bCs/>
          <w:color w:val="1F3864"/>
          <w:sz w:val="21"/>
          <w:szCs w:val="21"/>
        </w:rPr>
        <w:t xml:space="preserve">6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mark a time record as billable or not billable.</w:t>
      </w:r>
    </w:p>
    <w:p w14:paraId="11F027E4" w14:textId="77777777" w:rsidR="00990E29" w:rsidRDefault="00EC6E38">
      <w:pPr>
        <w:spacing w:after="130"/>
        <w:ind w:left="72"/>
      </w:pPr>
      <w:r>
        <w:rPr>
          <w:rFonts w:ascii="Calibri" w:eastAsia="Calibri" w:hAnsi="Calibri" w:cs="Calibri"/>
          <w:b/>
          <w:bCs/>
          <w:color w:val="1F3864"/>
          <w:sz w:val="21"/>
          <w:szCs w:val="21"/>
        </w:rPr>
        <w:t>TR-</w:t>
      </w:r>
      <w:proofErr w:type="gramStart"/>
      <w:r>
        <w:rPr>
          <w:rFonts w:ascii="Calibri" w:eastAsia="Calibri" w:hAnsi="Calibri" w:cs="Calibri"/>
          <w:b/>
          <w:bCs/>
          <w:color w:val="1F3864"/>
          <w:sz w:val="21"/>
          <w:szCs w:val="21"/>
        </w:rPr>
        <w:t xml:space="preserve">7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record time to a minimum granularity of one </w:t>
      </w:r>
      <w:proofErr w:type="gramStart"/>
      <w:r>
        <w:rPr>
          <w:rFonts w:ascii="Calibri" w:eastAsia="Calibri" w:hAnsi="Calibri" w:cs="Calibri"/>
          <w:color w:val="222222"/>
          <w:sz w:val="21"/>
          <w:szCs w:val="21"/>
        </w:rPr>
        <w:t>minute, and</w:t>
      </w:r>
      <w:proofErr w:type="gramEnd"/>
      <w:r>
        <w:rPr>
          <w:rFonts w:ascii="Calibri" w:eastAsia="Calibri" w:hAnsi="Calibri" w:cs="Calibri"/>
          <w:color w:val="222222"/>
          <w:sz w:val="21"/>
          <w:szCs w:val="21"/>
        </w:rPr>
        <w:t xml:space="preserve"> must reject a time record where the end time is not later than the start time.</w:t>
      </w:r>
    </w:p>
    <w:p w14:paraId="11F027E5" w14:textId="5947BFC1" w:rsidR="00990E29" w:rsidRDefault="00EC6E38">
      <w:pPr>
        <w:spacing w:after="130"/>
        <w:ind w:left="72"/>
      </w:pPr>
      <w:r>
        <w:rPr>
          <w:rFonts w:ascii="Calibri" w:eastAsia="Calibri" w:hAnsi="Calibri" w:cs="Calibri"/>
          <w:b/>
          <w:bCs/>
          <w:color w:val="1F3864"/>
          <w:sz w:val="21"/>
          <w:szCs w:val="21"/>
        </w:rPr>
        <w:t>TR-</w:t>
      </w:r>
      <w:proofErr w:type="gramStart"/>
      <w:r>
        <w:rPr>
          <w:rFonts w:ascii="Calibri" w:eastAsia="Calibri" w:hAnsi="Calibri" w:cs="Calibri"/>
          <w:b/>
          <w:bCs/>
          <w:color w:val="1F3864"/>
          <w:sz w:val="21"/>
          <w:szCs w:val="21"/>
        </w:rPr>
        <w:t xml:space="preserve">8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warn the user when a new or edited time record overlaps an existing time record for the same user on the same date</w:t>
      </w:r>
      <w:r w:rsidR="003B2864">
        <w:rPr>
          <w:rFonts w:ascii="Calibri" w:eastAsia="Calibri" w:hAnsi="Calibri" w:cs="Calibri"/>
          <w:color w:val="222222"/>
          <w:sz w:val="21"/>
          <w:szCs w:val="21"/>
        </w:rPr>
        <w:t>, project and task</w:t>
      </w:r>
      <w:r>
        <w:rPr>
          <w:rFonts w:ascii="Calibri" w:eastAsia="Calibri" w:hAnsi="Calibri" w:cs="Calibri"/>
          <w:color w:val="222222"/>
          <w:sz w:val="21"/>
          <w:szCs w:val="21"/>
        </w:rPr>
        <w:t>.</w:t>
      </w:r>
    </w:p>
    <w:p w14:paraId="11F027E6" w14:textId="77777777" w:rsidR="00990E29" w:rsidRDefault="00EC6E38">
      <w:pPr>
        <w:spacing w:after="130"/>
        <w:ind w:left="72"/>
      </w:pPr>
      <w:r>
        <w:rPr>
          <w:rFonts w:ascii="Calibri" w:eastAsia="Calibri" w:hAnsi="Calibri" w:cs="Calibri"/>
          <w:b/>
          <w:bCs/>
          <w:color w:val="1F3864"/>
          <w:sz w:val="21"/>
          <w:szCs w:val="21"/>
        </w:rPr>
        <w:t>TR-</w:t>
      </w:r>
      <w:proofErr w:type="gramStart"/>
      <w:r>
        <w:rPr>
          <w:rFonts w:ascii="Calibri" w:eastAsia="Calibri" w:hAnsi="Calibri" w:cs="Calibri"/>
          <w:b/>
          <w:bCs/>
          <w:color w:val="1F3864"/>
          <w:sz w:val="21"/>
          <w:szCs w:val="21"/>
        </w:rPr>
        <w:t xml:space="preserve">9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attach a free-text note (up to 1,000 characters) to a time record.</w:t>
      </w:r>
    </w:p>
    <w:p w14:paraId="11F027E7" w14:textId="77777777" w:rsidR="00990E29" w:rsidRDefault="00EC6E38">
      <w:pPr>
        <w:spacing w:after="130"/>
        <w:ind w:left="72"/>
      </w:pPr>
      <w:r>
        <w:rPr>
          <w:rFonts w:ascii="Calibri" w:eastAsia="Calibri" w:hAnsi="Calibri" w:cs="Calibri"/>
          <w:b/>
          <w:bCs/>
          <w:color w:val="1F3864"/>
          <w:sz w:val="21"/>
          <w:szCs w:val="21"/>
        </w:rPr>
        <w:t>TR-</w:t>
      </w:r>
      <w:proofErr w:type="gramStart"/>
      <w:r>
        <w:rPr>
          <w:rFonts w:ascii="Calibri" w:eastAsia="Calibri" w:hAnsi="Calibri" w:cs="Calibri"/>
          <w:b/>
          <w:bCs/>
          <w:color w:val="1F3864"/>
          <w:sz w:val="21"/>
          <w:szCs w:val="21"/>
        </w:rPr>
        <w:t xml:space="preserve">10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software must retain a change history for each time record, capturing the prior value, the new value, the user who made the change, and the timestamp of the change.</w:t>
      </w:r>
    </w:p>
    <w:p w14:paraId="11F027E8" w14:textId="77777777" w:rsidR="00990E29" w:rsidRDefault="00EC6E38">
      <w:pPr>
        <w:pStyle w:val="Heading1"/>
        <w:pBdr>
          <w:bottom w:val="single" w:sz="6" w:space="4" w:color="1F3864"/>
        </w:pBdr>
        <w:spacing w:before="420" w:after="160"/>
      </w:pPr>
      <w:r>
        <w:rPr>
          <w:rFonts w:ascii="Calibri" w:eastAsia="Calibri" w:hAnsi="Calibri" w:cs="Calibri"/>
          <w:b/>
          <w:bCs/>
          <w:color w:val="1F3864"/>
          <w:sz w:val="28"/>
          <w:szCs w:val="28"/>
        </w:rPr>
        <w:t>2. Clients, Projects, and Tasks</w:t>
      </w:r>
    </w:p>
    <w:p w14:paraId="11F027E9"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1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with the manager role make a new client record.</w:t>
      </w:r>
    </w:p>
    <w:p w14:paraId="11F027EA"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2  </w:t>
      </w:r>
      <w:r>
        <w:rPr>
          <w:rFonts w:ascii="Calibri" w:eastAsia="Calibri" w:hAnsi="Calibri" w:cs="Calibri"/>
          <w:b/>
          <w:bCs/>
          <w:color w:val="B36B00"/>
          <w:sz w:val="19"/>
          <w:szCs w:val="19"/>
        </w:rPr>
        <w:t xml:space="preserve">(REVISED)  </w:t>
      </w:r>
      <w:r>
        <w:rPr>
          <w:rFonts w:ascii="Calibri" w:eastAsia="Calibri" w:hAnsi="Calibri" w:cs="Calibri"/>
          <w:color w:val="222222"/>
          <w:sz w:val="21"/>
          <w:szCs w:val="21"/>
        </w:rPr>
        <w:t>A</w:t>
      </w:r>
      <w:proofErr w:type="gramEnd"/>
      <w:r>
        <w:rPr>
          <w:rFonts w:ascii="Calibri" w:eastAsia="Calibri" w:hAnsi="Calibri" w:cs="Calibri"/>
          <w:color w:val="222222"/>
          <w:sz w:val="21"/>
          <w:szCs w:val="21"/>
        </w:rPr>
        <w:t xml:space="preserve"> client record must contain a name, a billing contact person, a billing email address, a billing address, and, where applicable, a tax identification number.</w:t>
      </w:r>
    </w:p>
    <w:p w14:paraId="11F027EB"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3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with the manager role make a new project.</w:t>
      </w:r>
    </w:p>
    <w:p w14:paraId="11F027EC" w14:textId="77777777" w:rsidR="00990E29" w:rsidRDefault="00EC6E38">
      <w:pPr>
        <w:spacing w:after="130"/>
        <w:ind w:left="72"/>
      </w:pPr>
      <w:r>
        <w:rPr>
          <w:rFonts w:ascii="Calibri" w:eastAsia="Calibri" w:hAnsi="Calibri" w:cs="Calibri"/>
          <w:b/>
          <w:bCs/>
          <w:color w:val="1F3864"/>
          <w:sz w:val="21"/>
          <w:szCs w:val="21"/>
        </w:rPr>
        <w:lastRenderedPageBreak/>
        <w:t>CPT-</w:t>
      </w:r>
      <w:proofErr w:type="gramStart"/>
      <w:r>
        <w:rPr>
          <w:rFonts w:ascii="Calibri" w:eastAsia="Calibri" w:hAnsi="Calibri" w:cs="Calibri"/>
          <w:b/>
          <w:bCs/>
          <w:color w:val="1F3864"/>
          <w:sz w:val="21"/>
          <w:szCs w:val="21"/>
        </w:rPr>
        <w:t xml:space="preserve">4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connect a project to one client record.</w:t>
      </w:r>
    </w:p>
    <w:p w14:paraId="11F027ED"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5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with the manager role make new tasks for a project.</w:t>
      </w:r>
    </w:p>
    <w:p w14:paraId="11F027EE"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6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with the manager role change the status of a project.</w:t>
      </w:r>
    </w:p>
    <w:p w14:paraId="11F027EF"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7  </w:t>
      </w:r>
      <w:r>
        <w:rPr>
          <w:rFonts w:ascii="Calibri" w:eastAsia="Calibri" w:hAnsi="Calibri" w:cs="Calibri"/>
          <w:b/>
          <w:bCs/>
          <w:color w:val="B36B00"/>
          <w:sz w:val="19"/>
          <w:szCs w:val="19"/>
        </w:rPr>
        <w:t xml:space="preserve">(REVISED)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project status options are active, on hold, complete, and cancelled.</w:t>
      </w:r>
    </w:p>
    <w:p w14:paraId="11F027F0" w14:textId="6D8D6F6E"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8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prevent new time records from being created against a project with a status of </w:t>
      </w:r>
      <w:r w:rsidR="00004A21">
        <w:rPr>
          <w:rFonts w:ascii="Calibri" w:eastAsia="Calibri" w:hAnsi="Calibri" w:cs="Calibri"/>
          <w:color w:val="222222"/>
          <w:sz w:val="21"/>
          <w:szCs w:val="21"/>
        </w:rPr>
        <w:t xml:space="preserve">on hold, </w:t>
      </w:r>
      <w:r>
        <w:rPr>
          <w:rFonts w:ascii="Calibri" w:eastAsia="Calibri" w:hAnsi="Calibri" w:cs="Calibri"/>
          <w:color w:val="222222"/>
          <w:sz w:val="21"/>
          <w:szCs w:val="21"/>
        </w:rPr>
        <w:t>complete or cancelled.</w:t>
      </w:r>
    </w:p>
    <w:p w14:paraId="11F027F1"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9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with the manager role set a start and end date for a project.</w:t>
      </w:r>
    </w:p>
    <w:p w14:paraId="11F027F2"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10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manager optionally set an estimated-hours or monetary budget for a </w:t>
      </w:r>
      <w:proofErr w:type="gramStart"/>
      <w:r>
        <w:rPr>
          <w:rFonts w:ascii="Calibri" w:eastAsia="Calibri" w:hAnsi="Calibri" w:cs="Calibri"/>
          <w:color w:val="222222"/>
          <w:sz w:val="21"/>
          <w:szCs w:val="21"/>
        </w:rPr>
        <w:t>project, and</w:t>
      </w:r>
      <w:proofErr w:type="gramEnd"/>
      <w:r>
        <w:rPr>
          <w:rFonts w:ascii="Calibri" w:eastAsia="Calibri" w:hAnsi="Calibri" w:cs="Calibri"/>
          <w:color w:val="222222"/>
          <w:sz w:val="21"/>
          <w:szCs w:val="21"/>
        </w:rPr>
        <w:t xml:space="preserve"> must let a manager view recorded time or cost against that budget.</w:t>
      </w:r>
    </w:p>
    <w:p w14:paraId="11F027F3"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11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software must calculate the total time recorded for a project.</w:t>
      </w:r>
    </w:p>
    <w:p w14:paraId="11F027F4"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12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A</w:t>
      </w:r>
      <w:proofErr w:type="gramEnd"/>
      <w:r>
        <w:rPr>
          <w:rFonts w:ascii="Calibri" w:eastAsia="Calibri" w:hAnsi="Calibri" w:cs="Calibri"/>
          <w:color w:val="222222"/>
          <w:sz w:val="21"/>
          <w:szCs w:val="21"/>
        </w:rPr>
        <w:t xml:space="preserve"> task must have a status of open, in progress, or done. The status may be set by a manager or by the team member assigned to the task.</w:t>
      </w:r>
    </w:p>
    <w:p w14:paraId="11F027F5" w14:textId="77777777" w:rsidR="00990E29" w:rsidRDefault="00EC6E38">
      <w:pPr>
        <w:spacing w:after="130"/>
        <w:ind w:left="72"/>
      </w:pPr>
      <w:r>
        <w:rPr>
          <w:rFonts w:ascii="Calibri" w:eastAsia="Calibri" w:hAnsi="Calibri" w:cs="Calibri"/>
          <w:b/>
          <w:bCs/>
          <w:color w:val="1F3864"/>
          <w:sz w:val="21"/>
          <w:szCs w:val="21"/>
        </w:rPr>
        <w:t>CPT-</w:t>
      </w:r>
      <w:proofErr w:type="gramStart"/>
      <w:r>
        <w:rPr>
          <w:rFonts w:ascii="Calibri" w:eastAsia="Calibri" w:hAnsi="Calibri" w:cs="Calibri"/>
          <w:b/>
          <w:bCs/>
          <w:color w:val="1F3864"/>
          <w:sz w:val="21"/>
          <w:szCs w:val="21"/>
        </w:rPr>
        <w:t xml:space="preserve">13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manager assign a task to one member of the collaborative team.</w:t>
      </w:r>
    </w:p>
    <w:p w14:paraId="11F027F6" w14:textId="77777777" w:rsidR="00990E29" w:rsidRDefault="00EC6E38">
      <w:pPr>
        <w:pStyle w:val="Heading1"/>
        <w:pBdr>
          <w:bottom w:val="single" w:sz="6" w:space="4" w:color="1F3864"/>
        </w:pBdr>
        <w:spacing w:before="420" w:after="160"/>
      </w:pPr>
      <w:r>
        <w:rPr>
          <w:rFonts w:ascii="Calibri" w:eastAsia="Calibri" w:hAnsi="Calibri" w:cs="Calibri"/>
          <w:b/>
          <w:bCs/>
          <w:color w:val="1F3864"/>
          <w:sz w:val="28"/>
          <w:szCs w:val="28"/>
        </w:rPr>
        <w:t>3. Rates and Billing</w:t>
      </w:r>
    </w:p>
    <w:p w14:paraId="11F027F7" w14:textId="77777777" w:rsidR="00990E29" w:rsidRDefault="00EC6E38">
      <w:pPr>
        <w:spacing w:after="130"/>
        <w:ind w:left="72"/>
        <w:rPr>
          <w:rFonts w:ascii="Calibri" w:eastAsia="Calibri" w:hAnsi="Calibri" w:cs="Calibri"/>
          <w:color w:val="222222"/>
          <w:sz w:val="21"/>
          <w:szCs w:val="21"/>
        </w:rPr>
      </w:pPr>
      <w:r>
        <w:rPr>
          <w:rFonts w:ascii="Calibri" w:eastAsia="Calibri" w:hAnsi="Calibri" w:cs="Calibri"/>
          <w:b/>
          <w:bCs/>
          <w:color w:val="1F3864"/>
          <w:sz w:val="21"/>
          <w:szCs w:val="21"/>
        </w:rPr>
        <w:t>RB-</w:t>
      </w:r>
      <w:proofErr w:type="gramStart"/>
      <w:r>
        <w:rPr>
          <w:rFonts w:ascii="Calibri" w:eastAsia="Calibri" w:hAnsi="Calibri" w:cs="Calibri"/>
          <w:b/>
          <w:bCs/>
          <w:color w:val="1F3864"/>
          <w:sz w:val="21"/>
          <w:szCs w:val="21"/>
        </w:rPr>
        <w:t xml:space="preserve">1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user with the manager role set an hourly monetary rate for a team member.</w:t>
      </w:r>
    </w:p>
    <w:p w14:paraId="50AED5DC" w14:textId="267F96AB" w:rsidR="00F13BC4" w:rsidRDefault="00F13BC4" w:rsidP="00F13BC4">
      <w:pPr>
        <w:spacing w:after="130"/>
        <w:ind w:left="72"/>
      </w:pPr>
      <w:r>
        <w:rPr>
          <w:rFonts w:ascii="Calibri" w:eastAsia="Calibri" w:hAnsi="Calibri" w:cs="Calibri"/>
          <w:b/>
          <w:bCs/>
          <w:color w:val="1F3864"/>
          <w:sz w:val="21"/>
          <w:szCs w:val="21"/>
        </w:rPr>
        <w:t>RB-</w:t>
      </w:r>
      <w:proofErr w:type="gramStart"/>
      <w:r>
        <w:rPr>
          <w:rFonts w:ascii="Calibri" w:eastAsia="Calibri" w:hAnsi="Calibri" w:cs="Calibri"/>
          <w:b/>
          <w:bCs/>
          <w:color w:val="1F3864"/>
          <w:sz w:val="21"/>
          <w:szCs w:val="21"/>
        </w:rPr>
        <w:t>2</w:t>
      </w:r>
      <w:r>
        <w:rPr>
          <w:rFonts w:ascii="Calibri" w:eastAsia="Calibri" w:hAnsi="Calibri" w:cs="Calibri"/>
          <w:b/>
          <w:bCs/>
          <w:color w:val="1F3864"/>
          <w:sz w:val="21"/>
          <w:szCs w:val="21"/>
        </w:rPr>
        <w:t xml:space="preserve">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user with the manager role set </w:t>
      </w:r>
      <w:r>
        <w:rPr>
          <w:rFonts w:ascii="Calibri" w:eastAsia="Calibri" w:hAnsi="Calibri" w:cs="Calibri"/>
          <w:color w:val="222222"/>
          <w:sz w:val="21"/>
          <w:szCs w:val="21"/>
        </w:rPr>
        <w:t>the currency for the project</w:t>
      </w:r>
      <w:r>
        <w:rPr>
          <w:rFonts w:ascii="Calibri" w:eastAsia="Calibri" w:hAnsi="Calibri" w:cs="Calibri"/>
          <w:color w:val="222222"/>
          <w:sz w:val="21"/>
          <w:szCs w:val="21"/>
        </w:rPr>
        <w:t>.</w:t>
      </w:r>
    </w:p>
    <w:p w14:paraId="11F027F8" w14:textId="030F91ED" w:rsidR="00990E29" w:rsidRDefault="00EC6E38">
      <w:pPr>
        <w:spacing w:after="130"/>
        <w:ind w:left="72"/>
      </w:pPr>
      <w:r>
        <w:rPr>
          <w:rFonts w:ascii="Calibri" w:eastAsia="Calibri" w:hAnsi="Calibri" w:cs="Calibri"/>
          <w:b/>
          <w:bCs/>
          <w:color w:val="1F3864"/>
          <w:sz w:val="21"/>
          <w:szCs w:val="21"/>
        </w:rPr>
        <w:t>RB-</w:t>
      </w:r>
      <w:proofErr w:type="gramStart"/>
      <w:r w:rsidR="00F13BC4">
        <w:rPr>
          <w:rFonts w:ascii="Calibri" w:eastAsia="Calibri" w:hAnsi="Calibri" w:cs="Calibri"/>
          <w:b/>
          <w:bCs/>
          <w:color w:val="1F3864"/>
          <w:sz w:val="21"/>
          <w:szCs w:val="21"/>
        </w:rPr>
        <w:t>3</w:t>
      </w:r>
      <w:r>
        <w:rPr>
          <w:rFonts w:ascii="Calibri" w:eastAsia="Calibri" w:hAnsi="Calibri" w:cs="Calibri"/>
          <w:b/>
          <w:bCs/>
          <w:color w:val="1F3864"/>
          <w:sz w:val="21"/>
          <w:szCs w:val="21"/>
        </w:rPr>
        <w:t xml:space="preserve">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user with the manager role set an hourly monetary rate for a project.</w:t>
      </w:r>
    </w:p>
    <w:p w14:paraId="11F027F9" w14:textId="351FCF38" w:rsidR="00990E29" w:rsidRDefault="00EC6E38">
      <w:pPr>
        <w:spacing w:after="130"/>
        <w:ind w:left="72"/>
      </w:pPr>
      <w:r>
        <w:rPr>
          <w:rFonts w:ascii="Calibri" w:eastAsia="Calibri" w:hAnsi="Calibri" w:cs="Calibri"/>
          <w:b/>
          <w:bCs/>
          <w:color w:val="1F3864"/>
          <w:sz w:val="21"/>
          <w:szCs w:val="21"/>
        </w:rPr>
        <w:t>RB-</w:t>
      </w:r>
      <w:proofErr w:type="gramStart"/>
      <w:r w:rsidR="00F13BC4">
        <w:rPr>
          <w:rFonts w:ascii="Calibri" w:eastAsia="Calibri" w:hAnsi="Calibri" w:cs="Calibri"/>
          <w:b/>
          <w:bCs/>
          <w:color w:val="1F3864"/>
          <w:sz w:val="21"/>
          <w:szCs w:val="21"/>
        </w:rPr>
        <w:t>4</w:t>
      </w:r>
      <w:r>
        <w:rPr>
          <w:rFonts w:ascii="Calibri" w:eastAsia="Calibri" w:hAnsi="Calibri" w:cs="Calibri"/>
          <w:b/>
          <w:bCs/>
          <w:color w:val="1F3864"/>
          <w:sz w:val="21"/>
          <w:szCs w:val="21"/>
        </w:rPr>
        <w:t xml:space="preserve">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user with the manager role set an hourly monetary rate for a specific task.</w:t>
      </w:r>
    </w:p>
    <w:p w14:paraId="11F027FA" w14:textId="3B7DF144" w:rsidR="00990E29" w:rsidRDefault="00EC6E38">
      <w:pPr>
        <w:spacing w:after="130"/>
        <w:ind w:left="72"/>
      </w:pPr>
      <w:r>
        <w:rPr>
          <w:rFonts w:ascii="Calibri" w:eastAsia="Calibri" w:hAnsi="Calibri" w:cs="Calibri"/>
          <w:b/>
          <w:bCs/>
          <w:color w:val="1F3864"/>
          <w:sz w:val="21"/>
          <w:szCs w:val="21"/>
        </w:rPr>
        <w:t>RB-</w:t>
      </w:r>
      <w:proofErr w:type="gramStart"/>
      <w:r w:rsidR="00F13BC4">
        <w:rPr>
          <w:rFonts w:ascii="Calibri" w:eastAsia="Calibri" w:hAnsi="Calibri" w:cs="Calibri"/>
          <w:b/>
          <w:bCs/>
          <w:color w:val="1F3864"/>
          <w:sz w:val="21"/>
          <w:szCs w:val="21"/>
        </w:rPr>
        <w:t>5</w:t>
      </w:r>
      <w:r>
        <w:rPr>
          <w:rFonts w:ascii="Calibri" w:eastAsia="Calibri" w:hAnsi="Calibri" w:cs="Calibri"/>
          <w:b/>
          <w:bCs/>
          <w:color w:val="1F3864"/>
          <w:sz w:val="21"/>
          <w:szCs w:val="21"/>
        </w:rPr>
        <w:t xml:space="preserve">  </w:t>
      </w:r>
      <w:r>
        <w:rPr>
          <w:rFonts w:ascii="Calibri" w:eastAsia="Calibri" w:hAnsi="Calibri" w:cs="Calibri"/>
          <w:b/>
          <w:bCs/>
          <w:color w:val="B00020"/>
          <w:sz w:val="19"/>
          <w:szCs w:val="19"/>
        </w:rPr>
        <w:t>(</w:t>
      </w:r>
      <w:proofErr w:type="gramEnd"/>
      <w:r>
        <w:rPr>
          <w:rFonts w:ascii="Calibri" w:eastAsia="Calibri" w:hAnsi="Calibri" w:cs="Calibri"/>
          <w:b/>
          <w:bCs/>
          <w:color w:val="B00020"/>
          <w:sz w:val="19"/>
          <w:szCs w:val="19"/>
        </w:rPr>
        <w:t xml:space="preserve">REVISED — CRITICAL </w:t>
      </w:r>
      <w:proofErr w:type="gramStart"/>
      <w:r>
        <w:rPr>
          <w:rFonts w:ascii="Calibri" w:eastAsia="Calibri" w:hAnsi="Calibri" w:cs="Calibri"/>
          <w:b/>
          <w:bCs/>
          <w:color w:val="B00020"/>
          <w:sz w:val="19"/>
          <w:szCs w:val="19"/>
        </w:rPr>
        <w:t xml:space="preserve">FIX)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software must resolve exactly one rate for each time record using the following precedence: (1) the task rate, if set; (2) otherwise the project rate, if set; (3) otherwise the team member's rate. The resolved rate must be used for cost calculation.</w:t>
      </w:r>
    </w:p>
    <w:p w14:paraId="11F027FB" w14:textId="5A7CF74A" w:rsidR="00990E29" w:rsidRDefault="00EC6E38">
      <w:pPr>
        <w:spacing w:after="130"/>
        <w:ind w:left="72"/>
      </w:pPr>
      <w:r>
        <w:rPr>
          <w:rFonts w:ascii="Calibri" w:eastAsia="Calibri" w:hAnsi="Calibri" w:cs="Calibri"/>
          <w:b/>
          <w:bCs/>
          <w:color w:val="1F3864"/>
          <w:sz w:val="21"/>
          <w:szCs w:val="21"/>
        </w:rPr>
        <w:t>RB-</w:t>
      </w:r>
      <w:proofErr w:type="gramStart"/>
      <w:r w:rsidR="00F13BC4">
        <w:rPr>
          <w:rFonts w:ascii="Calibri" w:eastAsia="Calibri" w:hAnsi="Calibri" w:cs="Calibri"/>
          <w:b/>
          <w:bCs/>
          <w:color w:val="1F3864"/>
          <w:sz w:val="21"/>
          <w:szCs w:val="21"/>
        </w:rPr>
        <w:t>6</w:t>
      </w:r>
      <w:r>
        <w:rPr>
          <w:rFonts w:ascii="Calibri" w:eastAsia="Calibri" w:hAnsi="Calibri" w:cs="Calibri"/>
          <w:b/>
          <w:bCs/>
          <w:color w:val="1F3864"/>
          <w:sz w:val="21"/>
          <w:szCs w:val="21"/>
        </w:rPr>
        <w:t xml:space="preserve">  </w:t>
      </w:r>
      <w:r>
        <w:rPr>
          <w:rFonts w:ascii="Calibri" w:eastAsia="Calibri" w:hAnsi="Calibri" w:cs="Calibri"/>
          <w:b/>
          <w:bCs/>
          <w:color w:val="B00020"/>
          <w:sz w:val="19"/>
          <w:szCs w:val="19"/>
        </w:rPr>
        <w:t>(</w:t>
      </w:r>
      <w:proofErr w:type="gramEnd"/>
      <w:r>
        <w:rPr>
          <w:rFonts w:ascii="Calibri" w:eastAsia="Calibri" w:hAnsi="Calibri" w:cs="Calibri"/>
          <w:b/>
          <w:bCs/>
          <w:color w:val="B00020"/>
          <w:sz w:val="19"/>
          <w:szCs w:val="19"/>
        </w:rPr>
        <w:t xml:space="preserve">REVISED — CRITICAL </w:t>
      </w:r>
      <w:proofErr w:type="gramStart"/>
      <w:r>
        <w:rPr>
          <w:rFonts w:ascii="Calibri" w:eastAsia="Calibri" w:hAnsi="Calibri" w:cs="Calibri"/>
          <w:b/>
          <w:bCs/>
          <w:color w:val="B00020"/>
          <w:sz w:val="19"/>
          <w:szCs w:val="19"/>
        </w:rPr>
        <w:t xml:space="preserve">FIX)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software must calculate the cost of a time record using the resolved rate at the time the record is </w:t>
      </w:r>
      <w:proofErr w:type="gramStart"/>
      <w:r>
        <w:rPr>
          <w:rFonts w:ascii="Calibri" w:eastAsia="Calibri" w:hAnsi="Calibri" w:cs="Calibri"/>
          <w:color w:val="222222"/>
          <w:sz w:val="21"/>
          <w:szCs w:val="21"/>
        </w:rPr>
        <w:t>created, and</w:t>
      </w:r>
      <w:proofErr w:type="gramEnd"/>
      <w:r>
        <w:rPr>
          <w:rFonts w:ascii="Calibri" w:eastAsia="Calibri" w:hAnsi="Calibri" w:cs="Calibri"/>
          <w:color w:val="222222"/>
          <w:sz w:val="21"/>
          <w:szCs w:val="21"/>
        </w:rPr>
        <w:t xml:space="preserve"> must store the calculated cost on the record. A later change to a team member's, project's, or task's rate must not retroactively alter the cost of previously calculated time records.</w:t>
      </w:r>
    </w:p>
    <w:p w14:paraId="11F027FC" w14:textId="1C0FBA8C" w:rsidR="00990E29" w:rsidRDefault="00EC6E38">
      <w:pPr>
        <w:spacing w:after="130"/>
        <w:ind w:left="72"/>
      </w:pPr>
      <w:r>
        <w:rPr>
          <w:rFonts w:ascii="Calibri" w:eastAsia="Calibri" w:hAnsi="Calibri" w:cs="Calibri"/>
          <w:b/>
          <w:bCs/>
          <w:color w:val="1F3864"/>
          <w:sz w:val="21"/>
          <w:szCs w:val="21"/>
        </w:rPr>
        <w:t>RB-</w:t>
      </w:r>
      <w:proofErr w:type="gramStart"/>
      <w:r w:rsidR="00F13BC4">
        <w:rPr>
          <w:rFonts w:ascii="Calibri" w:eastAsia="Calibri" w:hAnsi="Calibri" w:cs="Calibri"/>
          <w:b/>
          <w:bCs/>
          <w:color w:val="1F3864"/>
          <w:sz w:val="21"/>
          <w:szCs w:val="21"/>
        </w:rPr>
        <w:t>7</w:t>
      </w:r>
      <w:r>
        <w:rPr>
          <w:rFonts w:ascii="Calibri" w:eastAsia="Calibri" w:hAnsi="Calibri" w:cs="Calibri"/>
          <w:b/>
          <w:bCs/>
          <w:color w:val="1F3864"/>
          <w:sz w:val="21"/>
          <w:szCs w:val="21"/>
        </w:rPr>
        <w:t xml:space="preserve">  </w:t>
      </w:r>
      <w:r>
        <w:rPr>
          <w:rFonts w:ascii="Calibri" w:eastAsia="Calibri" w:hAnsi="Calibri" w:cs="Calibri"/>
          <w:b/>
          <w:bCs/>
          <w:color w:val="B36B00"/>
          <w:sz w:val="19"/>
          <w:szCs w:val="19"/>
        </w:rPr>
        <w:t xml:space="preserve">(REVISED)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group and view total cost by project, by task, or by user, subject to the access rules in Section 6.</w:t>
      </w:r>
    </w:p>
    <w:p w14:paraId="11F027FD" w14:textId="64B1C86D" w:rsidR="00990E29" w:rsidRDefault="00EC6E38">
      <w:pPr>
        <w:spacing w:after="130"/>
        <w:ind w:left="72"/>
      </w:pPr>
      <w:r>
        <w:rPr>
          <w:rFonts w:ascii="Calibri" w:eastAsia="Calibri" w:hAnsi="Calibri" w:cs="Calibri"/>
          <w:b/>
          <w:bCs/>
          <w:color w:val="1F3864"/>
          <w:sz w:val="21"/>
          <w:szCs w:val="21"/>
        </w:rPr>
        <w:t>RB-</w:t>
      </w:r>
      <w:proofErr w:type="gramStart"/>
      <w:r w:rsidR="00F13BC4">
        <w:rPr>
          <w:rFonts w:ascii="Calibri" w:eastAsia="Calibri" w:hAnsi="Calibri" w:cs="Calibri"/>
          <w:b/>
          <w:bCs/>
          <w:color w:val="1F3864"/>
          <w:sz w:val="21"/>
          <w:szCs w:val="21"/>
        </w:rPr>
        <w:t>8</w:t>
      </w:r>
      <w:r>
        <w:rPr>
          <w:rFonts w:ascii="Calibri" w:eastAsia="Calibri" w:hAnsi="Calibri" w:cs="Calibri"/>
          <w:b/>
          <w:bCs/>
          <w:color w:val="1F3864"/>
          <w:sz w:val="21"/>
          <w:szCs w:val="21"/>
        </w:rPr>
        <w:t xml:space="preserve">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not let the regular user view the hourly rate of other users, or of a project or task.</w:t>
      </w:r>
    </w:p>
    <w:p w14:paraId="11F027FE" w14:textId="76B5B837" w:rsidR="00990E29" w:rsidRDefault="00EC6E38">
      <w:pPr>
        <w:spacing w:after="130"/>
        <w:ind w:left="72"/>
      </w:pPr>
      <w:r>
        <w:rPr>
          <w:rFonts w:ascii="Calibri" w:eastAsia="Calibri" w:hAnsi="Calibri" w:cs="Calibri"/>
          <w:b/>
          <w:bCs/>
          <w:color w:val="1F3864"/>
          <w:sz w:val="21"/>
          <w:szCs w:val="21"/>
        </w:rPr>
        <w:t>RB-</w:t>
      </w:r>
      <w:proofErr w:type="gramStart"/>
      <w:r w:rsidR="00F13BC4">
        <w:rPr>
          <w:rFonts w:ascii="Calibri" w:eastAsia="Calibri" w:hAnsi="Calibri" w:cs="Calibri"/>
          <w:b/>
          <w:bCs/>
          <w:color w:val="1F3864"/>
          <w:sz w:val="21"/>
          <w:szCs w:val="21"/>
        </w:rPr>
        <w:t>9</w:t>
      </w:r>
      <w:r>
        <w:rPr>
          <w:rFonts w:ascii="Calibri" w:eastAsia="Calibri" w:hAnsi="Calibri" w:cs="Calibri"/>
          <w:b/>
          <w:bCs/>
          <w:color w:val="1F3864"/>
          <w:sz w:val="21"/>
          <w:szCs w:val="21"/>
        </w:rPr>
        <w:t xml:space="preserve">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regular user view the calculated cost of their own time records without exposing the underlying hourly rate of a user, project, or task they are not authorized to view.</w:t>
      </w:r>
      <w:r w:rsidR="00D703E6">
        <w:rPr>
          <w:rFonts w:ascii="Calibri" w:eastAsia="Calibri" w:hAnsi="Calibri" w:cs="Calibri"/>
          <w:color w:val="222222"/>
          <w:sz w:val="21"/>
          <w:szCs w:val="21"/>
        </w:rPr>
        <w:br/>
      </w:r>
      <w:r w:rsidR="00D703E6" w:rsidRPr="00BE5B59">
        <w:rPr>
          <w:rFonts w:ascii="Calibri" w:eastAsia="Calibri" w:hAnsi="Calibri" w:cs="Calibri"/>
          <w:b/>
          <w:bCs/>
          <w:color w:val="222222"/>
          <w:sz w:val="21"/>
          <w:szCs w:val="21"/>
        </w:rPr>
        <w:t>Stakeholder’s Response</w:t>
      </w:r>
      <w:r w:rsidR="00D703E6">
        <w:rPr>
          <w:rFonts w:ascii="Calibri" w:eastAsia="Calibri" w:hAnsi="Calibri" w:cs="Calibri"/>
          <w:b/>
          <w:bCs/>
          <w:color w:val="222222"/>
          <w:sz w:val="21"/>
          <w:szCs w:val="21"/>
        </w:rPr>
        <w:t xml:space="preserve">: Multicurrency support is required. </w:t>
      </w:r>
      <w:r w:rsidR="00310741">
        <w:rPr>
          <w:rFonts w:ascii="Calibri" w:eastAsia="Calibri" w:hAnsi="Calibri" w:cs="Calibri"/>
          <w:b/>
          <w:bCs/>
          <w:color w:val="222222"/>
          <w:sz w:val="21"/>
          <w:szCs w:val="21"/>
        </w:rPr>
        <w:t>Currency is defined per project.</w:t>
      </w:r>
    </w:p>
    <w:p w14:paraId="11F027FF" w14:textId="560365C7" w:rsidR="00990E29" w:rsidRDefault="00EC6E38">
      <w:pPr>
        <w:spacing w:after="130"/>
        <w:ind w:left="72"/>
      </w:pPr>
      <w:r>
        <w:rPr>
          <w:rFonts w:ascii="Calibri" w:eastAsia="Calibri" w:hAnsi="Calibri" w:cs="Calibri"/>
          <w:b/>
          <w:bCs/>
          <w:color w:val="1F3864"/>
          <w:sz w:val="21"/>
          <w:szCs w:val="21"/>
        </w:rPr>
        <w:t>RB-</w:t>
      </w:r>
      <w:proofErr w:type="gramStart"/>
      <w:r w:rsidR="00F13BC4">
        <w:rPr>
          <w:rFonts w:ascii="Calibri" w:eastAsia="Calibri" w:hAnsi="Calibri" w:cs="Calibri"/>
          <w:b/>
          <w:bCs/>
          <w:color w:val="1F3864"/>
          <w:sz w:val="21"/>
          <w:szCs w:val="21"/>
        </w:rPr>
        <w:t>10</w:t>
      </w:r>
      <w:r>
        <w:rPr>
          <w:rFonts w:ascii="Calibri" w:eastAsia="Calibri" w:hAnsi="Calibri" w:cs="Calibri"/>
          <w:b/>
          <w:bCs/>
          <w:color w:val="1F3864"/>
          <w:sz w:val="21"/>
          <w:szCs w:val="21"/>
        </w:rPr>
        <w:t xml:space="preserve">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record all monetary rates and costs in a single, </w:t>
      </w:r>
      <w:r w:rsidR="003154AA">
        <w:rPr>
          <w:rFonts w:ascii="Calibri" w:eastAsia="Calibri" w:hAnsi="Calibri" w:cs="Calibri"/>
          <w:color w:val="222222"/>
          <w:sz w:val="21"/>
          <w:szCs w:val="21"/>
        </w:rPr>
        <w:t>project</w:t>
      </w:r>
      <w:r>
        <w:rPr>
          <w:rFonts w:ascii="Calibri" w:eastAsia="Calibri" w:hAnsi="Calibri" w:cs="Calibri"/>
          <w:color w:val="222222"/>
          <w:sz w:val="21"/>
          <w:szCs w:val="21"/>
        </w:rPr>
        <w:t>-wide</w:t>
      </w:r>
      <w:r>
        <w:rPr>
          <w:rFonts w:ascii="Calibri" w:eastAsia="Calibri" w:hAnsi="Calibri" w:cs="Calibri"/>
          <w:color w:val="222222"/>
          <w:sz w:val="21"/>
          <w:szCs w:val="21"/>
        </w:rPr>
        <w:t xml:space="preserve"> currency</w:t>
      </w:r>
      <w:r>
        <w:rPr>
          <w:rFonts w:ascii="Calibri" w:eastAsia="Calibri" w:hAnsi="Calibri" w:cs="Calibri"/>
          <w:color w:val="222222"/>
          <w:sz w:val="21"/>
          <w:szCs w:val="21"/>
        </w:rPr>
        <w:t>.</w:t>
      </w:r>
    </w:p>
    <w:p w14:paraId="11F02800" w14:textId="77777777" w:rsidR="00990E29" w:rsidRDefault="00EC6E38">
      <w:pPr>
        <w:pStyle w:val="Heading1"/>
        <w:pBdr>
          <w:bottom w:val="single" w:sz="6" w:space="4" w:color="1F3864"/>
        </w:pBdr>
        <w:spacing w:before="420" w:after="160"/>
      </w:pPr>
      <w:r>
        <w:rPr>
          <w:rFonts w:ascii="Calibri" w:eastAsia="Calibri" w:hAnsi="Calibri" w:cs="Calibri"/>
          <w:b/>
          <w:bCs/>
          <w:color w:val="1F3864"/>
          <w:sz w:val="28"/>
          <w:szCs w:val="28"/>
        </w:rPr>
        <w:t>4. Invoices</w:t>
      </w:r>
    </w:p>
    <w:p w14:paraId="11F02801"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1  </w:t>
      </w:r>
      <w:r>
        <w:rPr>
          <w:rFonts w:ascii="Calibri" w:eastAsia="Calibri" w:hAnsi="Calibri" w:cs="Calibri"/>
          <w:b/>
          <w:bCs/>
          <w:color w:val="B00020"/>
          <w:sz w:val="19"/>
          <w:szCs w:val="19"/>
        </w:rPr>
        <w:t>(</w:t>
      </w:r>
      <w:proofErr w:type="gramEnd"/>
      <w:r>
        <w:rPr>
          <w:rFonts w:ascii="Calibri" w:eastAsia="Calibri" w:hAnsi="Calibri" w:cs="Calibri"/>
          <w:b/>
          <w:bCs/>
          <w:color w:val="B00020"/>
          <w:sz w:val="19"/>
          <w:szCs w:val="19"/>
        </w:rPr>
        <w:t xml:space="preserve">REVISED — CRITICAL </w:t>
      </w:r>
      <w:proofErr w:type="gramStart"/>
      <w:r>
        <w:rPr>
          <w:rFonts w:ascii="Calibri" w:eastAsia="Calibri" w:hAnsi="Calibri" w:cs="Calibri"/>
          <w:b/>
          <w:bCs/>
          <w:color w:val="B00020"/>
          <w:sz w:val="19"/>
          <w:szCs w:val="19"/>
        </w:rPr>
        <w:t xml:space="preserve">FIX)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make an invoice from billable time records that have not already been included on another invoice.</w:t>
      </w:r>
    </w:p>
    <w:p w14:paraId="11F02802"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2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group the time records by client to make the invoice.</w:t>
      </w:r>
    </w:p>
    <w:p w14:paraId="11F02803"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3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add manual text to the invoice.</w:t>
      </w:r>
    </w:p>
    <w:p w14:paraId="11F02804" w14:textId="77777777" w:rsidR="00990E29" w:rsidRDefault="00EC6E38">
      <w:pPr>
        <w:spacing w:after="130"/>
        <w:ind w:left="72"/>
      </w:pPr>
      <w:r>
        <w:rPr>
          <w:rFonts w:ascii="Calibri" w:eastAsia="Calibri" w:hAnsi="Calibri" w:cs="Calibri"/>
          <w:b/>
          <w:bCs/>
          <w:color w:val="1F3864"/>
          <w:sz w:val="21"/>
          <w:szCs w:val="21"/>
        </w:rPr>
        <w:lastRenderedPageBreak/>
        <w:t>INV-</w:t>
      </w:r>
      <w:proofErr w:type="gramStart"/>
      <w:r>
        <w:rPr>
          <w:rFonts w:ascii="Calibri" w:eastAsia="Calibri" w:hAnsi="Calibri" w:cs="Calibri"/>
          <w:b/>
          <w:bCs/>
          <w:color w:val="1F3864"/>
          <w:sz w:val="21"/>
          <w:szCs w:val="21"/>
        </w:rPr>
        <w:t xml:space="preserve">4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add manual cost items to the invoice.</w:t>
      </w:r>
    </w:p>
    <w:p w14:paraId="11F02805"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5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change the invoice data before transmission.</w:t>
      </w:r>
    </w:p>
    <w:p w14:paraId="11F02806"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6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export the invoice to a CSV file.</w:t>
      </w:r>
    </w:p>
    <w:p w14:paraId="11F02807"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7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export the invoice to a PDF file.</w:t>
      </w:r>
    </w:p>
    <w:p w14:paraId="11F02808"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8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record the date when the client pays the invoice.</w:t>
      </w:r>
    </w:p>
    <w:p w14:paraId="11F02809"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9  </w:t>
      </w:r>
      <w:r>
        <w:rPr>
          <w:rFonts w:ascii="Calibri" w:eastAsia="Calibri" w:hAnsi="Calibri" w:cs="Calibri"/>
          <w:b/>
          <w:bCs/>
          <w:color w:val="B36B00"/>
          <w:sz w:val="19"/>
          <w:szCs w:val="19"/>
        </w:rPr>
        <w:t xml:space="preserve">(REVISED)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with the manager role create, view, and transmit an invoice.</w:t>
      </w:r>
    </w:p>
    <w:p w14:paraId="11F0280A"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10  </w:t>
      </w:r>
      <w:r>
        <w:rPr>
          <w:rFonts w:ascii="Calibri" w:eastAsia="Calibri" w:hAnsi="Calibri" w:cs="Calibri"/>
          <w:b/>
          <w:bCs/>
          <w:color w:val="B00020"/>
          <w:sz w:val="19"/>
          <w:szCs w:val="19"/>
        </w:rPr>
        <w:t>(</w:t>
      </w:r>
      <w:proofErr w:type="gramEnd"/>
      <w:r>
        <w:rPr>
          <w:rFonts w:ascii="Calibri" w:eastAsia="Calibri" w:hAnsi="Calibri" w:cs="Calibri"/>
          <w:b/>
          <w:bCs/>
          <w:color w:val="B00020"/>
          <w:sz w:val="19"/>
          <w:szCs w:val="19"/>
        </w:rPr>
        <w:t xml:space="preserve">NEW — CRITICAL </w:t>
      </w:r>
      <w:proofErr w:type="gramStart"/>
      <w:r>
        <w:rPr>
          <w:rFonts w:ascii="Calibri" w:eastAsia="Calibri" w:hAnsi="Calibri" w:cs="Calibri"/>
          <w:b/>
          <w:bCs/>
          <w:color w:val="B00020"/>
          <w:sz w:val="19"/>
          <w:szCs w:val="19"/>
        </w:rPr>
        <w:t xml:space="preserve">FIX)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mark a time record as invoiced once it is included on an </w:t>
      </w:r>
      <w:proofErr w:type="gramStart"/>
      <w:r>
        <w:rPr>
          <w:rFonts w:ascii="Calibri" w:eastAsia="Calibri" w:hAnsi="Calibri" w:cs="Calibri"/>
          <w:color w:val="222222"/>
          <w:sz w:val="21"/>
          <w:szCs w:val="21"/>
        </w:rPr>
        <w:t>invoice, and</w:t>
      </w:r>
      <w:proofErr w:type="gramEnd"/>
      <w:r>
        <w:rPr>
          <w:rFonts w:ascii="Calibri" w:eastAsia="Calibri" w:hAnsi="Calibri" w:cs="Calibri"/>
          <w:color w:val="222222"/>
          <w:sz w:val="21"/>
          <w:szCs w:val="21"/>
        </w:rPr>
        <w:t xml:space="preserve"> must exclude invoiced time records from future invoice generation. If a draft invoice is deleted before transmission, its time records must be unmarked as invoiced.</w:t>
      </w:r>
    </w:p>
    <w:p w14:paraId="11F0280B"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11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assign each invoice a unique, sequential invoice number.</w:t>
      </w:r>
    </w:p>
    <w:p w14:paraId="11F0280C" w14:textId="77777777"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12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An</w:t>
      </w:r>
      <w:proofErr w:type="gramEnd"/>
      <w:r>
        <w:rPr>
          <w:rFonts w:ascii="Calibri" w:eastAsia="Calibri" w:hAnsi="Calibri" w:cs="Calibri"/>
          <w:color w:val="222222"/>
          <w:sz w:val="21"/>
          <w:szCs w:val="21"/>
        </w:rPr>
        <w:t xml:space="preserve"> invoice must have a status of draft, sent, paid, partially paid, or overdue, and must support recording a partial payment amount.</w:t>
      </w:r>
    </w:p>
    <w:p w14:paraId="11F0280D" w14:textId="7F736A38" w:rsidR="00990E29" w:rsidRDefault="00EC6E38">
      <w:pPr>
        <w:spacing w:after="130"/>
        <w:ind w:left="72"/>
      </w:pPr>
      <w:r>
        <w:rPr>
          <w:rFonts w:ascii="Calibri" w:eastAsia="Calibri" w:hAnsi="Calibri" w:cs="Calibri"/>
          <w:b/>
          <w:bCs/>
          <w:color w:val="1F3864"/>
          <w:sz w:val="21"/>
          <w:szCs w:val="21"/>
        </w:rPr>
        <w:t>INV-</w:t>
      </w:r>
      <w:proofErr w:type="gramStart"/>
      <w:r>
        <w:rPr>
          <w:rFonts w:ascii="Calibri" w:eastAsia="Calibri" w:hAnsi="Calibri" w:cs="Calibri"/>
          <w:b/>
          <w:bCs/>
          <w:color w:val="1F3864"/>
          <w:sz w:val="21"/>
          <w:szCs w:val="21"/>
        </w:rPr>
        <w:t xml:space="preserve">13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apply a configurable tax rate to an invoice, shown as a separate line item.</w:t>
      </w:r>
      <w:r w:rsidR="00163BA3">
        <w:rPr>
          <w:rFonts w:ascii="Calibri" w:eastAsia="Calibri" w:hAnsi="Calibri" w:cs="Calibri"/>
          <w:color w:val="222222"/>
          <w:sz w:val="21"/>
          <w:szCs w:val="21"/>
        </w:rPr>
        <w:br/>
      </w:r>
      <w:r w:rsidR="00163BA3" w:rsidRPr="00B3523D">
        <w:rPr>
          <w:rFonts w:ascii="Calibri" w:eastAsia="Calibri" w:hAnsi="Calibri" w:cs="Calibri"/>
          <w:b/>
          <w:bCs/>
          <w:color w:val="222222"/>
          <w:sz w:val="21"/>
          <w:szCs w:val="21"/>
        </w:rPr>
        <w:t>Stakeholder’s Response: M</w:t>
      </w:r>
      <w:r w:rsidR="00163BA3" w:rsidRPr="00B3523D">
        <w:rPr>
          <w:rFonts w:ascii="Calibri" w:eastAsia="Calibri" w:hAnsi="Calibri" w:cs="Calibri"/>
          <w:b/>
          <w:bCs/>
          <w:color w:val="222222"/>
          <w:sz w:val="21"/>
          <w:szCs w:val="21"/>
        </w:rPr>
        <w:t>ultiple concurrent tax rules are required</w:t>
      </w:r>
      <w:r w:rsidR="00163BA3" w:rsidRPr="00B3523D">
        <w:rPr>
          <w:rFonts w:ascii="Calibri" w:eastAsia="Calibri" w:hAnsi="Calibri" w:cs="Calibri"/>
          <w:b/>
          <w:bCs/>
          <w:color w:val="222222"/>
          <w:sz w:val="21"/>
          <w:szCs w:val="21"/>
        </w:rPr>
        <w:t xml:space="preserve">. </w:t>
      </w:r>
      <w:proofErr w:type="gramStart"/>
      <w:r w:rsidR="00163BA3" w:rsidRPr="00B3523D">
        <w:rPr>
          <w:rFonts w:ascii="Calibri" w:eastAsia="Calibri" w:hAnsi="Calibri" w:cs="Calibri"/>
          <w:b/>
          <w:bCs/>
          <w:color w:val="222222"/>
          <w:sz w:val="21"/>
          <w:szCs w:val="21"/>
        </w:rPr>
        <w:t>Typically</w:t>
      </w:r>
      <w:proofErr w:type="gramEnd"/>
      <w:r w:rsidR="00163BA3" w:rsidRPr="00B3523D">
        <w:rPr>
          <w:rFonts w:ascii="Calibri" w:eastAsia="Calibri" w:hAnsi="Calibri" w:cs="Calibri"/>
          <w:b/>
          <w:bCs/>
          <w:color w:val="222222"/>
          <w:sz w:val="21"/>
          <w:szCs w:val="21"/>
        </w:rPr>
        <w:t xml:space="preserve"> tax rate is defined per project</w:t>
      </w:r>
      <w:r w:rsidR="00B3523D" w:rsidRPr="00B3523D">
        <w:rPr>
          <w:rFonts w:ascii="Calibri" w:eastAsia="Calibri" w:hAnsi="Calibri" w:cs="Calibri"/>
          <w:b/>
          <w:bCs/>
          <w:color w:val="222222"/>
          <w:sz w:val="21"/>
          <w:szCs w:val="21"/>
        </w:rPr>
        <w:t>.</w:t>
      </w:r>
    </w:p>
    <w:p w14:paraId="11F0280E" w14:textId="77777777" w:rsidR="00990E29" w:rsidRDefault="00EC6E38">
      <w:pPr>
        <w:pStyle w:val="Heading1"/>
        <w:pBdr>
          <w:bottom w:val="single" w:sz="6" w:space="4" w:color="1F3864"/>
        </w:pBdr>
        <w:spacing w:before="420" w:after="160"/>
      </w:pPr>
      <w:r>
        <w:rPr>
          <w:rFonts w:ascii="Calibri" w:eastAsia="Calibri" w:hAnsi="Calibri" w:cs="Calibri"/>
          <w:b/>
          <w:bCs/>
          <w:color w:val="1F3864"/>
          <w:sz w:val="28"/>
          <w:szCs w:val="28"/>
        </w:rPr>
        <w:t>5. Reports and Data</w:t>
      </w:r>
    </w:p>
    <w:p w14:paraId="11F0280F" w14:textId="77777777" w:rsidR="00990E29" w:rsidRDefault="00EC6E38">
      <w:pPr>
        <w:spacing w:after="130"/>
        <w:ind w:left="72"/>
      </w:pPr>
      <w:r>
        <w:rPr>
          <w:rFonts w:ascii="Calibri" w:eastAsia="Calibri" w:hAnsi="Calibri" w:cs="Calibri"/>
          <w:b/>
          <w:bCs/>
          <w:color w:val="1F3864"/>
          <w:sz w:val="21"/>
          <w:szCs w:val="21"/>
        </w:rPr>
        <w:t>RPT-</w:t>
      </w:r>
      <w:proofErr w:type="gramStart"/>
      <w:r>
        <w:rPr>
          <w:rFonts w:ascii="Calibri" w:eastAsia="Calibri" w:hAnsi="Calibri" w:cs="Calibri"/>
          <w:b/>
          <w:bCs/>
          <w:color w:val="1F3864"/>
          <w:sz w:val="21"/>
          <w:szCs w:val="21"/>
        </w:rPr>
        <w:t xml:space="preserve">1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show a summary of the recorded time and the total cost.</w:t>
      </w:r>
    </w:p>
    <w:p w14:paraId="11F02810" w14:textId="77777777" w:rsidR="00990E29" w:rsidRDefault="00EC6E38">
      <w:pPr>
        <w:spacing w:after="130"/>
        <w:ind w:left="72"/>
      </w:pPr>
      <w:r>
        <w:rPr>
          <w:rFonts w:ascii="Calibri" w:eastAsia="Calibri" w:hAnsi="Calibri" w:cs="Calibri"/>
          <w:b/>
          <w:bCs/>
          <w:color w:val="1F3864"/>
          <w:sz w:val="21"/>
          <w:szCs w:val="21"/>
        </w:rPr>
        <w:t>RPT-</w:t>
      </w:r>
      <w:proofErr w:type="gramStart"/>
      <w:r>
        <w:rPr>
          <w:rFonts w:ascii="Calibri" w:eastAsia="Calibri" w:hAnsi="Calibri" w:cs="Calibri"/>
          <w:b/>
          <w:bCs/>
          <w:color w:val="1F3864"/>
          <w:sz w:val="21"/>
          <w:szCs w:val="21"/>
        </w:rPr>
        <w:t xml:space="preserve">2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select a start date and an end date for the summary.</w:t>
      </w:r>
    </w:p>
    <w:p w14:paraId="11F02811" w14:textId="77777777" w:rsidR="00990E29" w:rsidRDefault="00EC6E38">
      <w:pPr>
        <w:spacing w:after="130"/>
        <w:ind w:left="72"/>
      </w:pPr>
      <w:r>
        <w:rPr>
          <w:rFonts w:ascii="Calibri" w:eastAsia="Calibri" w:hAnsi="Calibri" w:cs="Calibri"/>
          <w:b/>
          <w:bCs/>
          <w:color w:val="1F3864"/>
          <w:sz w:val="21"/>
          <w:szCs w:val="21"/>
        </w:rPr>
        <w:t>RPT-</w:t>
      </w:r>
      <w:proofErr w:type="gramStart"/>
      <w:r>
        <w:rPr>
          <w:rFonts w:ascii="Calibri" w:eastAsia="Calibri" w:hAnsi="Calibri" w:cs="Calibri"/>
          <w:b/>
          <w:bCs/>
          <w:color w:val="1F3864"/>
          <w:sz w:val="21"/>
          <w:szCs w:val="21"/>
        </w:rPr>
        <w:t xml:space="preserve">3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filter the data by user, by client, by project, and by task.</w:t>
      </w:r>
    </w:p>
    <w:p w14:paraId="11F02812" w14:textId="77777777" w:rsidR="00990E29" w:rsidRDefault="00EC6E38">
      <w:pPr>
        <w:spacing w:after="130"/>
        <w:ind w:left="72"/>
      </w:pPr>
      <w:r>
        <w:rPr>
          <w:rFonts w:ascii="Calibri" w:eastAsia="Calibri" w:hAnsi="Calibri" w:cs="Calibri"/>
          <w:b/>
          <w:bCs/>
          <w:color w:val="1F3864"/>
          <w:sz w:val="21"/>
          <w:szCs w:val="21"/>
        </w:rPr>
        <w:t>RPT-</w:t>
      </w:r>
      <w:proofErr w:type="gramStart"/>
      <w:r>
        <w:rPr>
          <w:rFonts w:ascii="Calibri" w:eastAsia="Calibri" w:hAnsi="Calibri" w:cs="Calibri"/>
          <w:b/>
          <w:bCs/>
          <w:color w:val="1F3864"/>
          <w:sz w:val="21"/>
          <w:szCs w:val="21"/>
        </w:rPr>
        <w:t xml:space="preserve">4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export the data to a CSV file.</w:t>
      </w:r>
    </w:p>
    <w:p w14:paraId="11F02813" w14:textId="77777777" w:rsidR="00990E29" w:rsidRDefault="00EC6E38">
      <w:pPr>
        <w:spacing w:after="130"/>
        <w:ind w:left="72"/>
      </w:pPr>
      <w:r>
        <w:rPr>
          <w:rFonts w:ascii="Calibri" w:eastAsia="Calibri" w:hAnsi="Calibri" w:cs="Calibri"/>
          <w:b/>
          <w:bCs/>
          <w:color w:val="1F3864"/>
          <w:sz w:val="21"/>
          <w:szCs w:val="21"/>
        </w:rPr>
        <w:t>RPT-</w:t>
      </w:r>
      <w:proofErr w:type="gramStart"/>
      <w:r>
        <w:rPr>
          <w:rFonts w:ascii="Calibri" w:eastAsia="Calibri" w:hAnsi="Calibri" w:cs="Calibri"/>
          <w:b/>
          <w:bCs/>
          <w:color w:val="1F3864"/>
          <w:sz w:val="21"/>
          <w:szCs w:val="21"/>
        </w:rPr>
        <w:t xml:space="preserve">5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user export the data to a PDF file.</w:t>
      </w:r>
    </w:p>
    <w:p w14:paraId="11F02814" w14:textId="77777777" w:rsidR="00990E29" w:rsidRDefault="00EC6E38">
      <w:pPr>
        <w:spacing w:after="130"/>
        <w:ind w:left="72"/>
      </w:pPr>
      <w:r>
        <w:rPr>
          <w:rFonts w:ascii="Calibri" w:eastAsia="Calibri" w:hAnsi="Calibri" w:cs="Calibri"/>
          <w:b/>
          <w:bCs/>
          <w:color w:val="1F3864"/>
          <w:sz w:val="21"/>
          <w:szCs w:val="21"/>
        </w:rPr>
        <w:t>RPT-</w:t>
      </w:r>
      <w:proofErr w:type="gramStart"/>
      <w:r>
        <w:rPr>
          <w:rFonts w:ascii="Calibri" w:eastAsia="Calibri" w:hAnsi="Calibri" w:cs="Calibri"/>
          <w:b/>
          <w:bCs/>
          <w:color w:val="1F3864"/>
          <w:sz w:val="21"/>
          <w:szCs w:val="21"/>
        </w:rPr>
        <w:t xml:space="preserve">6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Report</w:t>
      </w:r>
      <w:proofErr w:type="gramEnd"/>
      <w:r>
        <w:rPr>
          <w:rFonts w:ascii="Calibri" w:eastAsia="Calibri" w:hAnsi="Calibri" w:cs="Calibri"/>
          <w:color w:val="222222"/>
          <w:sz w:val="21"/>
          <w:szCs w:val="21"/>
        </w:rPr>
        <w:t xml:space="preserve"> and export data must be scoped by the access rules in Section 6: a regular user must see only their own data; a manager must see only the data of their collaborative team.</w:t>
      </w:r>
    </w:p>
    <w:p w14:paraId="11F02815" w14:textId="77777777" w:rsidR="00990E29" w:rsidRDefault="00EC6E38">
      <w:pPr>
        <w:pStyle w:val="Heading1"/>
        <w:pBdr>
          <w:bottom w:val="single" w:sz="6" w:space="4" w:color="1F3864"/>
        </w:pBdr>
        <w:spacing w:before="420" w:after="160"/>
      </w:pPr>
      <w:r>
        <w:rPr>
          <w:rFonts w:ascii="Calibri" w:eastAsia="Calibri" w:hAnsi="Calibri" w:cs="Calibri"/>
          <w:b/>
          <w:bCs/>
          <w:color w:val="1F3864"/>
          <w:sz w:val="28"/>
          <w:szCs w:val="28"/>
        </w:rPr>
        <w:t>6. User Access and Collaborative Teams</w:t>
      </w:r>
    </w:p>
    <w:p w14:paraId="11F02816"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operate as a self-managed system without a central administrator.</w:t>
      </w:r>
    </w:p>
    <w:p w14:paraId="11F02817"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2  </w:t>
      </w:r>
      <w:r>
        <w:rPr>
          <w:rFonts w:ascii="Calibri" w:eastAsia="Calibri" w:hAnsi="Calibri" w:cs="Calibri"/>
          <w:b/>
          <w:bCs/>
          <w:color w:val="B36B00"/>
          <w:sz w:val="19"/>
          <w:szCs w:val="19"/>
        </w:rPr>
        <w:t xml:space="preserve">(REVISED)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person register a new user account using an </w:t>
      </w:r>
      <w:proofErr w:type="gramStart"/>
      <w:r>
        <w:rPr>
          <w:rFonts w:ascii="Calibri" w:eastAsia="Calibri" w:hAnsi="Calibri" w:cs="Calibri"/>
          <w:color w:val="222222"/>
          <w:sz w:val="21"/>
          <w:szCs w:val="21"/>
        </w:rPr>
        <w:t>email address, and</w:t>
      </w:r>
      <w:proofErr w:type="gramEnd"/>
      <w:r>
        <w:rPr>
          <w:rFonts w:ascii="Calibri" w:eastAsia="Calibri" w:hAnsi="Calibri" w:cs="Calibri"/>
          <w:color w:val="222222"/>
          <w:sz w:val="21"/>
          <w:szCs w:val="21"/>
        </w:rPr>
        <w:t xml:space="preserve"> must send a verification link to that address. The account must remain inactive until the email address is verified.</w:t>
      </w:r>
    </w:p>
    <w:p w14:paraId="11F02818"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3  </w:t>
      </w:r>
      <w:r>
        <w:rPr>
          <w:rFonts w:ascii="Calibri" w:eastAsia="Calibri" w:hAnsi="Calibri" w:cs="Calibri"/>
          <w:b/>
          <w:bCs/>
          <w:color w:val="B00020"/>
          <w:sz w:val="19"/>
          <w:szCs w:val="19"/>
        </w:rPr>
        <w:t>(</w:t>
      </w:r>
      <w:proofErr w:type="gramEnd"/>
      <w:r>
        <w:rPr>
          <w:rFonts w:ascii="Calibri" w:eastAsia="Calibri" w:hAnsi="Calibri" w:cs="Calibri"/>
          <w:b/>
          <w:bCs/>
          <w:color w:val="B00020"/>
          <w:sz w:val="19"/>
          <w:szCs w:val="19"/>
        </w:rPr>
        <w:t xml:space="preserve">REVISED — CRITICAL </w:t>
      </w:r>
      <w:proofErr w:type="gramStart"/>
      <w:r>
        <w:rPr>
          <w:rFonts w:ascii="Calibri" w:eastAsia="Calibri" w:hAnsi="Calibri" w:cs="Calibri"/>
          <w:b/>
          <w:bCs/>
          <w:color w:val="B00020"/>
          <w:sz w:val="19"/>
          <w:szCs w:val="19"/>
        </w:rPr>
        <w:t xml:space="preserve">FIX)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generate a unique, 24-character hexadecimal user identification string (UID) for each user, using a cryptographically secure random source generated independently of any database primary key.</w:t>
      </w:r>
    </w:p>
    <w:p w14:paraId="11F02819"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4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registered user make a collaborative team.</w:t>
      </w:r>
    </w:p>
    <w:p w14:paraId="11F0281A"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5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user be a member of more than one collaborative team.</w:t>
      </w:r>
    </w:p>
    <w:p w14:paraId="11F0281B"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6  </w:t>
      </w:r>
      <w:r>
        <w:rPr>
          <w:rFonts w:ascii="Calibri" w:eastAsia="Calibri" w:hAnsi="Calibri" w:cs="Calibri"/>
          <w:b/>
          <w:bCs/>
          <w:color w:val="B36B00"/>
          <w:sz w:val="19"/>
          <w:szCs w:val="19"/>
        </w:rPr>
        <w:t xml:space="preserve">(REVISED)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user search the system for other registered users by an exact, full match on their user identification string (UID).</w:t>
      </w:r>
    </w:p>
    <w:p w14:paraId="11F0281C"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7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user add a searched user to their collaborative team.</w:t>
      </w:r>
    </w:p>
    <w:p w14:paraId="11F0281D"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8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user assign the manager role to one or more members of their collaborative team.</w:t>
      </w:r>
    </w:p>
    <w:p w14:paraId="11F0281E" w14:textId="77777777" w:rsidR="00990E29" w:rsidRDefault="00EC6E38">
      <w:pPr>
        <w:spacing w:after="130"/>
        <w:ind w:left="72"/>
      </w:pPr>
      <w:r>
        <w:rPr>
          <w:rFonts w:ascii="Calibri" w:eastAsia="Calibri" w:hAnsi="Calibri" w:cs="Calibri"/>
          <w:b/>
          <w:bCs/>
          <w:color w:val="1F3864"/>
          <w:sz w:val="21"/>
          <w:szCs w:val="21"/>
        </w:rPr>
        <w:lastRenderedPageBreak/>
        <w:t>UA-</w:t>
      </w:r>
      <w:proofErr w:type="gramStart"/>
      <w:r>
        <w:rPr>
          <w:rFonts w:ascii="Calibri" w:eastAsia="Calibri" w:hAnsi="Calibri" w:cs="Calibri"/>
          <w:b/>
          <w:bCs/>
          <w:color w:val="1F3864"/>
          <w:sz w:val="21"/>
          <w:szCs w:val="21"/>
        </w:rPr>
        <w:t xml:space="preserve">9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the team creator, or a user with the manager role, remove a member from the collaborative team, revoke a member's manager role, and delete a team.</w:t>
      </w:r>
    </w:p>
    <w:p w14:paraId="11F0281F"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10  </w:t>
      </w:r>
      <w:r>
        <w:rPr>
          <w:rFonts w:ascii="Calibri" w:eastAsia="Calibri" w:hAnsi="Calibri" w:cs="Calibri"/>
          <w:color w:val="222222"/>
          <w:sz w:val="21"/>
          <w:szCs w:val="21"/>
        </w:rPr>
        <w:t>A</w:t>
      </w:r>
      <w:proofErr w:type="gramEnd"/>
      <w:r>
        <w:rPr>
          <w:rFonts w:ascii="Calibri" w:eastAsia="Calibri" w:hAnsi="Calibri" w:cs="Calibri"/>
          <w:color w:val="222222"/>
          <w:sz w:val="21"/>
          <w:szCs w:val="21"/>
        </w:rPr>
        <w:t xml:space="preserve"> user must see only their own time records.</w:t>
      </w:r>
    </w:p>
    <w:p w14:paraId="11F02820"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11  </w:t>
      </w:r>
      <w:r>
        <w:rPr>
          <w:rFonts w:ascii="Calibri" w:eastAsia="Calibri" w:hAnsi="Calibri" w:cs="Calibri"/>
          <w:color w:val="222222"/>
          <w:sz w:val="21"/>
          <w:szCs w:val="21"/>
        </w:rPr>
        <w:t>A</w:t>
      </w:r>
      <w:proofErr w:type="gramEnd"/>
      <w:r>
        <w:rPr>
          <w:rFonts w:ascii="Calibri" w:eastAsia="Calibri" w:hAnsi="Calibri" w:cs="Calibri"/>
          <w:color w:val="222222"/>
          <w:sz w:val="21"/>
          <w:szCs w:val="21"/>
        </w:rPr>
        <w:t xml:space="preserve"> manager must see time records of their collaborative team.</w:t>
      </w:r>
    </w:p>
    <w:p w14:paraId="11F02821"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12  </w:t>
      </w:r>
      <w:r>
        <w:rPr>
          <w:rFonts w:ascii="Calibri" w:eastAsia="Calibri" w:hAnsi="Calibri" w:cs="Calibri"/>
          <w:color w:val="222222"/>
          <w:sz w:val="21"/>
          <w:szCs w:val="21"/>
        </w:rPr>
        <w:t>A</w:t>
      </w:r>
      <w:proofErr w:type="gramEnd"/>
      <w:r>
        <w:rPr>
          <w:rFonts w:ascii="Calibri" w:eastAsia="Calibri" w:hAnsi="Calibri" w:cs="Calibri"/>
          <w:color w:val="222222"/>
          <w:sz w:val="21"/>
          <w:szCs w:val="21"/>
        </w:rPr>
        <w:t xml:space="preserve"> manager must be able to approve a time record for a team member.</w:t>
      </w:r>
    </w:p>
    <w:p w14:paraId="11F02822"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13  </w:t>
      </w:r>
      <w:r>
        <w:rPr>
          <w:rFonts w:ascii="Calibri" w:eastAsia="Calibri" w:hAnsi="Calibri" w:cs="Calibri"/>
          <w:color w:val="222222"/>
          <w:sz w:val="21"/>
          <w:szCs w:val="21"/>
        </w:rPr>
        <w:t>A</w:t>
      </w:r>
      <w:proofErr w:type="gramEnd"/>
      <w:r>
        <w:rPr>
          <w:rFonts w:ascii="Calibri" w:eastAsia="Calibri" w:hAnsi="Calibri" w:cs="Calibri"/>
          <w:color w:val="222222"/>
          <w:sz w:val="21"/>
          <w:szCs w:val="21"/>
        </w:rPr>
        <w:t xml:space="preserve"> manager must be able to reject a time record for a team member.</w:t>
      </w:r>
    </w:p>
    <w:p w14:paraId="11F02823"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14  </w:t>
      </w:r>
      <w:r>
        <w:rPr>
          <w:rFonts w:ascii="Calibri" w:eastAsia="Calibri" w:hAnsi="Calibri" w:cs="Calibri"/>
          <w:color w:val="222222"/>
          <w:sz w:val="21"/>
          <w:szCs w:val="21"/>
        </w:rPr>
        <w:t>A</w:t>
      </w:r>
      <w:proofErr w:type="gramEnd"/>
      <w:r>
        <w:rPr>
          <w:rFonts w:ascii="Calibri" w:eastAsia="Calibri" w:hAnsi="Calibri" w:cs="Calibri"/>
          <w:color w:val="222222"/>
          <w:sz w:val="21"/>
          <w:szCs w:val="21"/>
        </w:rPr>
        <w:t xml:space="preserve"> rejected time record becomes editable by the user.</w:t>
      </w:r>
    </w:p>
    <w:p w14:paraId="11F02824"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15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software must lock an approved time record.</w:t>
      </w:r>
    </w:p>
    <w:p w14:paraId="11F02825"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16  </w:t>
      </w:r>
      <w:r>
        <w:rPr>
          <w:rFonts w:ascii="Calibri" w:eastAsia="Calibri" w:hAnsi="Calibri" w:cs="Calibri"/>
          <w:color w:val="222222"/>
          <w:sz w:val="21"/>
          <w:szCs w:val="21"/>
        </w:rPr>
        <w:t>A</w:t>
      </w:r>
      <w:proofErr w:type="gramEnd"/>
      <w:r>
        <w:rPr>
          <w:rFonts w:ascii="Calibri" w:eastAsia="Calibri" w:hAnsi="Calibri" w:cs="Calibri"/>
          <w:color w:val="222222"/>
          <w:sz w:val="21"/>
          <w:szCs w:val="21"/>
        </w:rPr>
        <w:t xml:space="preserve"> user must not change a locked time record.</w:t>
      </w:r>
    </w:p>
    <w:p w14:paraId="11F02826"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17  </w:t>
      </w:r>
      <w:r>
        <w:rPr>
          <w:rFonts w:ascii="Calibri" w:eastAsia="Calibri" w:hAnsi="Calibri" w:cs="Calibri"/>
          <w:b/>
          <w:bCs/>
          <w:color w:val="B00020"/>
          <w:sz w:val="19"/>
          <w:szCs w:val="19"/>
        </w:rPr>
        <w:t>(</w:t>
      </w:r>
      <w:proofErr w:type="gramEnd"/>
      <w:r>
        <w:rPr>
          <w:rFonts w:ascii="Calibri" w:eastAsia="Calibri" w:hAnsi="Calibri" w:cs="Calibri"/>
          <w:b/>
          <w:bCs/>
          <w:color w:val="B00020"/>
          <w:sz w:val="19"/>
          <w:szCs w:val="19"/>
        </w:rPr>
        <w:t xml:space="preserve">NEW — CRITICAL </w:t>
      </w:r>
      <w:proofErr w:type="gramStart"/>
      <w:r>
        <w:rPr>
          <w:rFonts w:ascii="Calibri" w:eastAsia="Calibri" w:hAnsi="Calibri" w:cs="Calibri"/>
          <w:b/>
          <w:bCs/>
          <w:color w:val="B00020"/>
          <w:sz w:val="19"/>
          <w:szCs w:val="19"/>
        </w:rPr>
        <w:t xml:space="preserve">FIX)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an unauthenticated user request a password reset by providing a verified email address, without requiring intervention from another user.</w:t>
      </w:r>
    </w:p>
    <w:p w14:paraId="11F02827"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18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A</w:t>
      </w:r>
      <w:proofErr w:type="gramEnd"/>
      <w:r>
        <w:rPr>
          <w:rFonts w:ascii="Calibri" w:eastAsia="Calibri" w:hAnsi="Calibri" w:cs="Calibri"/>
          <w:color w:val="222222"/>
          <w:sz w:val="21"/>
          <w:szCs w:val="21"/>
        </w:rPr>
        <w:t xml:space="preserve"> manager </w:t>
      </w:r>
      <w:r>
        <w:rPr>
          <w:rFonts w:ascii="Calibri" w:eastAsia="Calibri" w:hAnsi="Calibri" w:cs="Calibri"/>
          <w:color w:val="222222"/>
          <w:sz w:val="21"/>
          <w:szCs w:val="21"/>
        </w:rPr>
        <w:t>must not</w:t>
      </w:r>
      <w:r>
        <w:rPr>
          <w:rFonts w:ascii="Calibri" w:eastAsia="Calibri" w:hAnsi="Calibri" w:cs="Calibri"/>
          <w:color w:val="222222"/>
          <w:sz w:val="21"/>
          <w:szCs w:val="21"/>
        </w:rPr>
        <w:t xml:space="preserve"> approve their own time record, unless they are the sole member of their collaborative team.</w:t>
      </w:r>
    </w:p>
    <w:p w14:paraId="11F02828" w14:textId="77777777" w:rsidR="00990E29" w:rsidRDefault="00EC6E38">
      <w:pPr>
        <w:spacing w:after="130"/>
        <w:ind w:left="72"/>
      </w:pPr>
      <w:r>
        <w:rPr>
          <w:rFonts w:ascii="Calibri" w:eastAsia="Calibri" w:hAnsi="Calibri" w:cs="Calibri"/>
          <w:b/>
          <w:bCs/>
          <w:color w:val="1F3864"/>
          <w:sz w:val="21"/>
          <w:szCs w:val="21"/>
        </w:rPr>
        <w:t>UA-</w:t>
      </w:r>
      <w:proofErr w:type="gramStart"/>
      <w:r>
        <w:rPr>
          <w:rFonts w:ascii="Calibri" w:eastAsia="Calibri" w:hAnsi="Calibri" w:cs="Calibri"/>
          <w:b/>
          <w:bCs/>
          <w:color w:val="1F3864"/>
          <w:sz w:val="21"/>
          <w:szCs w:val="21"/>
        </w:rPr>
        <w:t xml:space="preserve">19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software must let a user request deletion of their account and associated personal data, subject to statutory retention requirements for financial records; invoiced time records may be retained in an anonymized form.</w:t>
      </w:r>
    </w:p>
    <w:p w14:paraId="11F02829" w14:textId="77777777" w:rsidR="00990E29" w:rsidRDefault="00EC6E38">
      <w:pPr>
        <w:pStyle w:val="Heading1"/>
        <w:pBdr>
          <w:bottom w:val="single" w:sz="6" w:space="4" w:color="1F3864"/>
        </w:pBdr>
        <w:spacing w:before="420" w:after="160"/>
      </w:pPr>
      <w:r>
        <w:rPr>
          <w:rFonts w:ascii="Calibri" w:eastAsia="Calibri" w:hAnsi="Calibri" w:cs="Calibri"/>
          <w:b/>
          <w:bCs/>
          <w:color w:val="1F3864"/>
          <w:sz w:val="28"/>
          <w:szCs w:val="28"/>
        </w:rPr>
        <w:t>7. Technical Specifications and Architecture</w:t>
      </w:r>
    </w:p>
    <w:p w14:paraId="11F0282A"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1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system must use a client-server architecture.</w:t>
      </w:r>
    </w:p>
    <w:p w14:paraId="11F0282B"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2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developer must write the backend software in TypeScript using Node.js and the Express framework.</w:t>
      </w:r>
    </w:p>
    <w:p w14:paraId="11F0282C"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3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developer must write the frontend software in TypeScript using Vite and Vue.js.</w:t>
      </w:r>
    </w:p>
    <w:p w14:paraId="11F0282D"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4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frontend software must not use React.</w:t>
      </w:r>
    </w:p>
    <w:p w14:paraId="11F0282E"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5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frontend software must use Tailwind CSS for the visual design.</w:t>
      </w:r>
    </w:p>
    <w:p w14:paraId="11F0282F"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6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system must use JSON Web Tokens (JWT) for authentication.</w:t>
      </w:r>
    </w:p>
    <w:p w14:paraId="11F02830"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7  </w:t>
      </w:r>
      <w:r>
        <w:rPr>
          <w:rFonts w:ascii="Calibri" w:eastAsia="Calibri" w:hAnsi="Calibri" w:cs="Calibri"/>
          <w:b/>
          <w:bCs/>
          <w:color w:val="B36B00"/>
          <w:sz w:val="19"/>
          <w:szCs w:val="19"/>
        </w:rPr>
        <w:t xml:space="preserve">(REVISED)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system must issue short-lived JWT access tokens (recommended maximum lifetime: 15 minutes) paired with a refresh-token </w:t>
      </w:r>
      <w:proofErr w:type="gramStart"/>
      <w:r>
        <w:rPr>
          <w:rFonts w:ascii="Calibri" w:eastAsia="Calibri" w:hAnsi="Calibri" w:cs="Calibri"/>
          <w:color w:val="222222"/>
          <w:sz w:val="21"/>
          <w:szCs w:val="21"/>
        </w:rPr>
        <w:t>mechanism, and</w:t>
      </w:r>
      <w:proofErr w:type="gramEnd"/>
      <w:r>
        <w:rPr>
          <w:rFonts w:ascii="Calibri" w:eastAsia="Calibri" w:hAnsi="Calibri" w:cs="Calibri"/>
          <w:color w:val="222222"/>
          <w:sz w:val="21"/>
          <w:szCs w:val="21"/>
        </w:rPr>
        <w:t xml:space="preserve"> must support revoking a refresh token on logout or role change.</w:t>
      </w:r>
    </w:p>
    <w:p w14:paraId="11F02831"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8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frontend software must send the JWT in the header of each API request.</w:t>
      </w:r>
    </w:p>
    <w:p w14:paraId="11F02832"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9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software must store the primary data in a MongoDB database.</w:t>
      </w:r>
    </w:p>
    <w:p w14:paraId="11F02833"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10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software must use Mongoose to model the MongoDB data.</w:t>
      </w:r>
    </w:p>
    <w:p w14:paraId="11F02834"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11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software must use MongoDB multi-document transactions for any operation that writes to more than one collection as part of a single business action (for example, invoice generation or cost calculation).</w:t>
      </w:r>
    </w:p>
    <w:p w14:paraId="11F02835"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12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developer must put the frontend software, the backend software, and the databases into Docker containers.</w:t>
      </w:r>
    </w:p>
    <w:p w14:paraId="11F02836" w14:textId="3BFCAA41"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13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system must use Kubernetes to manage the Docker containers. (See “Open Items for Stakeholder Decision.”)</w:t>
      </w:r>
      <w:r w:rsidR="00E1108C">
        <w:rPr>
          <w:rFonts w:ascii="Calibri" w:eastAsia="Calibri" w:hAnsi="Calibri" w:cs="Calibri"/>
          <w:color w:val="222222"/>
          <w:sz w:val="21"/>
          <w:szCs w:val="21"/>
        </w:rPr>
        <w:t>.</w:t>
      </w:r>
      <w:r w:rsidR="00BE5B59">
        <w:rPr>
          <w:rFonts w:ascii="Calibri" w:eastAsia="Calibri" w:hAnsi="Calibri" w:cs="Calibri"/>
          <w:color w:val="222222"/>
          <w:sz w:val="21"/>
          <w:szCs w:val="21"/>
        </w:rPr>
        <w:br/>
      </w:r>
      <w:r w:rsidR="00BE5B59" w:rsidRPr="00BE5B59">
        <w:rPr>
          <w:rFonts w:ascii="Calibri" w:eastAsia="Calibri" w:hAnsi="Calibri" w:cs="Calibri"/>
          <w:b/>
          <w:bCs/>
          <w:color w:val="222222"/>
          <w:sz w:val="21"/>
          <w:szCs w:val="21"/>
        </w:rPr>
        <w:t xml:space="preserve">Stakeholder’s Response: </w:t>
      </w:r>
      <w:r w:rsidR="00E1108C" w:rsidRPr="00BE5B59">
        <w:rPr>
          <w:rFonts w:ascii="Calibri" w:eastAsia="Calibri" w:hAnsi="Calibri" w:cs="Calibri"/>
          <w:b/>
          <w:bCs/>
          <w:color w:val="222222"/>
          <w:sz w:val="21"/>
          <w:szCs w:val="21"/>
        </w:rPr>
        <w:t xml:space="preserve">For the initial release it is acceptable that the software runs in </w:t>
      </w:r>
      <w:r w:rsidR="00D0691A" w:rsidRPr="00BE5B59">
        <w:rPr>
          <w:rFonts w:ascii="Calibri" w:eastAsia="Calibri" w:hAnsi="Calibri" w:cs="Calibri"/>
          <w:b/>
          <w:bCs/>
          <w:color w:val="222222"/>
          <w:sz w:val="21"/>
          <w:szCs w:val="21"/>
        </w:rPr>
        <w:t xml:space="preserve">the container platform as self manage docker </w:t>
      </w:r>
      <w:r w:rsidR="000F0A89" w:rsidRPr="00BE5B59">
        <w:rPr>
          <w:rFonts w:ascii="Calibri" w:eastAsia="Calibri" w:hAnsi="Calibri" w:cs="Calibri"/>
          <w:b/>
          <w:bCs/>
          <w:color w:val="222222"/>
          <w:sz w:val="21"/>
          <w:szCs w:val="21"/>
        </w:rPr>
        <w:t>processes</w:t>
      </w:r>
      <w:r w:rsidR="000F0A89">
        <w:rPr>
          <w:rFonts w:ascii="Calibri" w:eastAsia="Calibri" w:hAnsi="Calibri" w:cs="Calibri"/>
          <w:color w:val="222222"/>
          <w:sz w:val="21"/>
          <w:szCs w:val="21"/>
        </w:rPr>
        <w:t>.</w:t>
      </w:r>
    </w:p>
    <w:p w14:paraId="11F02837" w14:textId="77777777" w:rsidR="00990E29" w:rsidRDefault="00EC6E38">
      <w:pPr>
        <w:spacing w:after="130"/>
        <w:ind w:left="72"/>
      </w:pPr>
      <w:r>
        <w:rPr>
          <w:rFonts w:ascii="Calibri" w:eastAsia="Calibri" w:hAnsi="Calibri" w:cs="Calibri"/>
          <w:b/>
          <w:bCs/>
          <w:color w:val="1F3864"/>
          <w:sz w:val="21"/>
          <w:szCs w:val="21"/>
        </w:rPr>
        <w:lastRenderedPageBreak/>
        <w:t>TECH-</w:t>
      </w:r>
      <w:proofErr w:type="gramStart"/>
      <w:r>
        <w:rPr>
          <w:rFonts w:ascii="Calibri" w:eastAsia="Calibri" w:hAnsi="Calibri" w:cs="Calibri"/>
          <w:b/>
          <w:bCs/>
          <w:color w:val="1F3864"/>
          <w:sz w:val="21"/>
          <w:szCs w:val="21"/>
        </w:rPr>
        <w:t xml:space="preserve">14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front end must communicate with the backend using a REST API.</w:t>
      </w:r>
    </w:p>
    <w:p w14:paraId="11F02838"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15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All</w:t>
      </w:r>
      <w:proofErr w:type="gramEnd"/>
      <w:r>
        <w:rPr>
          <w:rFonts w:ascii="Calibri" w:eastAsia="Calibri" w:hAnsi="Calibri" w:cs="Calibri"/>
          <w:color w:val="222222"/>
          <w:sz w:val="21"/>
          <w:szCs w:val="21"/>
        </w:rPr>
        <w:t xml:space="preserve"> client-server and inter-service communication must use TLS. Sensitive fields, including password hashes, must be encrypted at rest.</w:t>
      </w:r>
    </w:p>
    <w:p w14:paraId="11F02839" w14:textId="08293312"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16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Passwords</w:t>
      </w:r>
      <w:proofErr w:type="gramEnd"/>
      <w:r>
        <w:rPr>
          <w:rFonts w:ascii="Calibri" w:eastAsia="Calibri" w:hAnsi="Calibri" w:cs="Calibri"/>
          <w:color w:val="222222"/>
          <w:sz w:val="21"/>
          <w:szCs w:val="21"/>
        </w:rPr>
        <w:t xml:space="preserve"> must be stored using a modern adaptive hashing algorithm (</w:t>
      </w:r>
      <w:r>
        <w:rPr>
          <w:rFonts w:ascii="Calibri" w:eastAsia="Calibri" w:hAnsi="Calibri" w:cs="Calibri"/>
          <w:color w:val="222222"/>
          <w:sz w:val="21"/>
          <w:szCs w:val="21"/>
        </w:rPr>
        <w:t>Argon2) with a unique per-user salt.</w:t>
      </w:r>
    </w:p>
    <w:p w14:paraId="11F0283A"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17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must apply rate limiting to authentication and registration endpoints.</w:t>
      </w:r>
    </w:p>
    <w:p w14:paraId="11F0283B"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18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system must run automated daily backups of the MongoDB data with a defined retention </w:t>
      </w:r>
      <w:proofErr w:type="gramStart"/>
      <w:r>
        <w:rPr>
          <w:rFonts w:ascii="Calibri" w:eastAsia="Calibri" w:hAnsi="Calibri" w:cs="Calibri"/>
          <w:color w:val="222222"/>
          <w:sz w:val="21"/>
          <w:szCs w:val="21"/>
        </w:rPr>
        <w:t>period, and</w:t>
      </w:r>
      <w:proofErr w:type="gramEnd"/>
      <w:r>
        <w:rPr>
          <w:rFonts w:ascii="Calibri" w:eastAsia="Calibri" w:hAnsi="Calibri" w:cs="Calibri"/>
          <w:color w:val="222222"/>
          <w:sz w:val="21"/>
          <w:szCs w:val="21"/>
        </w:rPr>
        <w:t xml:space="preserve"> must support point-in-time restore.</w:t>
      </w:r>
    </w:p>
    <w:p w14:paraId="11F0283C"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19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REST API must be versioned in its URL path (for example, /</w:t>
      </w:r>
      <w:proofErr w:type="spellStart"/>
      <w:r>
        <w:rPr>
          <w:rFonts w:ascii="Calibri" w:eastAsia="Calibri" w:hAnsi="Calibri" w:cs="Calibri"/>
          <w:color w:val="222222"/>
          <w:sz w:val="21"/>
          <w:szCs w:val="21"/>
        </w:rPr>
        <w:t>api</w:t>
      </w:r>
      <w:proofErr w:type="spellEnd"/>
      <w:r>
        <w:rPr>
          <w:rFonts w:ascii="Calibri" w:eastAsia="Calibri" w:hAnsi="Calibri" w:cs="Calibri"/>
          <w:color w:val="222222"/>
          <w:sz w:val="21"/>
          <w:szCs w:val="21"/>
        </w:rPr>
        <w:t>/v1/...).</w:t>
      </w:r>
    </w:p>
    <w:p w14:paraId="11F0283D"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20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must emit structured logs and expose health and readiness endpoints for use by Kubernetes.</w:t>
      </w:r>
    </w:p>
    <w:p w14:paraId="11F0283E" w14:textId="77777777" w:rsidR="00990E29" w:rsidRDefault="00EC6E38">
      <w:pPr>
        <w:spacing w:after="130"/>
        <w:ind w:left="72"/>
      </w:pPr>
      <w:r>
        <w:rPr>
          <w:rFonts w:ascii="Calibri" w:eastAsia="Calibri" w:hAnsi="Calibri" w:cs="Calibri"/>
          <w:b/>
          <w:bCs/>
          <w:color w:val="1F3864"/>
          <w:sz w:val="21"/>
          <w:szCs w:val="21"/>
        </w:rPr>
        <w:t>TECH-</w:t>
      </w:r>
      <w:proofErr w:type="gramStart"/>
      <w:r>
        <w:rPr>
          <w:rFonts w:ascii="Calibri" w:eastAsia="Calibri" w:hAnsi="Calibri" w:cs="Calibri"/>
          <w:b/>
          <w:bCs/>
          <w:color w:val="1F3864"/>
          <w:sz w:val="21"/>
          <w:szCs w:val="21"/>
        </w:rPr>
        <w:t xml:space="preserve">21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system must maintain separate development, staging, and production environments.</w:t>
      </w:r>
    </w:p>
    <w:p w14:paraId="11F02840" w14:textId="77777777" w:rsidR="00990E29" w:rsidRDefault="00EC6E38">
      <w:pPr>
        <w:pStyle w:val="Heading1"/>
        <w:pBdr>
          <w:bottom w:val="single" w:sz="6" w:space="4" w:color="1F3864"/>
        </w:pBdr>
        <w:spacing w:before="420" w:after="160"/>
      </w:pPr>
      <w:r>
        <w:rPr>
          <w:rFonts w:ascii="Calibri" w:eastAsia="Calibri" w:hAnsi="Calibri" w:cs="Calibri"/>
          <w:b/>
          <w:bCs/>
          <w:color w:val="1F3864"/>
          <w:sz w:val="28"/>
          <w:szCs w:val="28"/>
        </w:rPr>
        <w:t>8. Non-Functional Requirements</w:t>
      </w:r>
    </w:p>
    <w:p w14:paraId="11F02841" w14:textId="77777777" w:rsidR="00990E29" w:rsidRDefault="00EC6E38">
      <w:pPr>
        <w:spacing w:after="140"/>
      </w:pPr>
      <w:r>
        <w:rPr>
          <w:rFonts w:ascii="Calibri" w:eastAsia="Calibri" w:hAnsi="Calibri" w:cs="Calibri"/>
          <w:i/>
          <w:iCs/>
          <w:color w:val="595959"/>
          <w:sz w:val="21"/>
          <w:szCs w:val="21"/>
        </w:rPr>
        <w:t>This section is new in Rev. 4. Rev. 3 contained no performance, availability, compliance, or accessibility requirements.</w:t>
      </w:r>
    </w:p>
    <w:p w14:paraId="11F02842" w14:textId="77777777" w:rsidR="00990E29" w:rsidRDefault="00EC6E38">
      <w:pPr>
        <w:spacing w:after="130"/>
        <w:ind w:left="72"/>
        <w:rPr>
          <w:rFonts w:ascii="Calibri" w:eastAsia="Calibri" w:hAnsi="Calibri" w:cs="Calibri"/>
          <w:color w:val="222222"/>
          <w:sz w:val="21"/>
          <w:szCs w:val="21"/>
        </w:rPr>
      </w:pPr>
      <w:r>
        <w:rPr>
          <w:rFonts w:ascii="Calibri" w:eastAsia="Calibri" w:hAnsi="Calibri" w:cs="Calibri"/>
          <w:b/>
          <w:bCs/>
          <w:color w:val="1F3864"/>
          <w:sz w:val="21"/>
          <w:szCs w:val="21"/>
        </w:rPr>
        <w:t>NFR-</w:t>
      </w:r>
      <w:proofErr w:type="gramStart"/>
      <w:r>
        <w:rPr>
          <w:rFonts w:ascii="Calibri" w:eastAsia="Calibri" w:hAnsi="Calibri" w:cs="Calibri"/>
          <w:b/>
          <w:bCs/>
          <w:color w:val="1F3864"/>
          <w:sz w:val="21"/>
          <w:szCs w:val="21"/>
        </w:rPr>
        <w:t xml:space="preserve">1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Target</w:t>
      </w:r>
      <w:proofErr w:type="gramEnd"/>
      <w:r>
        <w:rPr>
          <w:rFonts w:ascii="Calibri" w:eastAsia="Calibri" w:hAnsi="Calibri" w:cs="Calibri"/>
          <w:color w:val="222222"/>
          <w:sz w:val="21"/>
          <w:szCs w:val="21"/>
        </w:rPr>
        <w:t xml:space="preserve"> response time, concurrent-user load, and uptime are to be confirmed with stakeholders. This specification recommends an initial target of under 2 seconds for standard report queries and 99.5% monthly uptime (excluding scheduled maintenance), pending confirmation.</w:t>
      </w:r>
    </w:p>
    <w:p w14:paraId="1D53BB90" w14:textId="06F57558" w:rsidR="00933A07" w:rsidRPr="00BE5B59" w:rsidRDefault="00827EB0">
      <w:pPr>
        <w:spacing w:after="130"/>
        <w:ind w:left="72"/>
        <w:rPr>
          <w:b/>
          <w:bCs/>
        </w:rPr>
      </w:pPr>
      <w:r w:rsidRPr="00BE5B59">
        <w:rPr>
          <w:rFonts w:ascii="Calibri" w:eastAsia="Calibri" w:hAnsi="Calibri" w:cs="Calibri"/>
          <w:b/>
          <w:bCs/>
          <w:color w:val="1F3864"/>
          <w:sz w:val="21"/>
          <w:szCs w:val="21"/>
        </w:rPr>
        <w:t xml:space="preserve">Stakeholder’s </w:t>
      </w:r>
      <w:r w:rsidR="00933A07" w:rsidRPr="00BE5B59">
        <w:rPr>
          <w:rFonts w:ascii="Calibri" w:eastAsia="Calibri" w:hAnsi="Calibri" w:cs="Calibri"/>
          <w:b/>
          <w:bCs/>
          <w:color w:val="1F3864"/>
          <w:sz w:val="21"/>
          <w:szCs w:val="21"/>
        </w:rPr>
        <w:t>Respo</w:t>
      </w:r>
      <w:r w:rsidRPr="00BE5B59">
        <w:rPr>
          <w:rFonts w:ascii="Calibri" w:eastAsia="Calibri" w:hAnsi="Calibri" w:cs="Calibri"/>
          <w:b/>
          <w:bCs/>
          <w:color w:val="1F3864"/>
          <w:sz w:val="21"/>
          <w:szCs w:val="21"/>
        </w:rPr>
        <w:t>nse: For the initial release uptime, response</w:t>
      </w:r>
      <w:r w:rsidR="00BE5B59" w:rsidRPr="00BE5B59">
        <w:rPr>
          <w:rFonts w:ascii="Calibri" w:eastAsia="Calibri" w:hAnsi="Calibri" w:cs="Calibri"/>
          <w:b/>
          <w:bCs/>
          <w:color w:val="1F3864"/>
          <w:sz w:val="21"/>
          <w:szCs w:val="21"/>
        </w:rPr>
        <w:t xml:space="preserve"> and other metrics will not be a factor.</w:t>
      </w:r>
    </w:p>
    <w:p w14:paraId="11F02843" w14:textId="77777777" w:rsidR="00990E29" w:rsidRDefault="00EC6E38">
      <w:pPr>
        <w:spacing w:after="130"/>
        <w:ind w:left="72"/>
      </w:pPr>
      <w:r>
        <w:rPr>
          <w:rFonts w:ascii="Calibri" w:eastAsia="Calibri" w:hAnsi="Calibri" w:cs="Calibri"/>
          <w:b/>
          <w:bCs/>
          <w:color w:val="1F3864"/>
          <w:sz w:val="21"/>
          <w:szCs w:val="21"/>
        </w:rPr>
        <w:t>NFR-</w:t>
      </w:r>
      <w:proofErr w:type="gramStart"/>
      <w:r>
        <w:rPr>
          <w:rFonts w:ascii="Calibri" w:eastAsia="Calibri" w:hAnsi="Calibri" w:cs="Calibri"/>
          <w:b/>
          <w:bCs/>
          <w:color w:val="1F3864"/>
          <w:sz w:val="21"/>
          <w:szCs w:val="21"/>
        </w:rPr>
        <w:t xml:space="preserve">2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system must comply with applicable data protection regulation (for example, GDPR) for any personal data it stores, including support for data access and deletion requests (see UA-19).</w:t>
      </w:r>
    </w:p>
    <w:p w14:paraId="11F02844" w14:textId="77777777" w:rsidR="00990E29" w:rsidRDefault="00EC6E38">
      <w:pPr>
        <w:spacing w:after="130"/>
        <w:ind w:left="72"/>
      </w:pPr>
      <w:r>
        <w:rPr>
          <w:rFonts w:ascii="Calibri" w:eastAsia="Calibri" w:hAnsi="Calibri" w:cs="Calibri"/>
          <w:b/>
          <w:bCs/>
          <w:color w:val="1F3864"/>
          <w:sz w:val="21"/>
          <w:szCs w:val="21"/>
        </w:rPr>
        <w:t>NFR-</w:t>
      </w:r>
      <w:proofErr w:type="gramStart"/>
      <w:r>
        <w:rPr>
          <w:rFonts w:ascii="Calibri" w:eastAsia="Calibri" w:hAnsi="Calibri" w:cs="Calibri"/>
          <w:b/>
          <w:bCs/>
          <w:color w:val="1F3864"/>
          <w:sz w:val="21"/>
          <w:szCs w:val="21"/>
        </w:rPr>
        <w:t xml:space="preserve">3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frontend should meet WCAG 2.1 AA accessibility guidelines where practicable.</w:t>
      </w:r>
    </w:p>
    <w:p w14:paraId="11F02845" w14:textId="77777777" w:rsidR="00990E29" w:rsidRDefault="00EC6E38">
      <w:pPr>
        <w:spacing w:after="130"/>
        <w:ind w:left="72"/>
      </w:pPr>
      <w:r>
        <w:rPr>
          <w:rFonts w:ascii="Calibri" w:eastAsia="Calibri" w:hAnsi="Calibri" w:cs="Calibri"/>
          <w:b/>
          <w:bCs/>
          <w:color w:val="1F3864"/>
          <w:sz w:val="21"/>
          <w:szCs w:val="21"/>
        </w:rPr>
        <w:t>NFR-</w:t>
      </w:r>
      <w:proofErr w:type="gramStart"/>
      <w:r>
        <w:rPr>
          <w:rFonts w:ascii="Calibri" w:eastAsia="Calibri" w:hAnsi="Calibri" w:cs="Calibri"/>
          <w:b/>
          <w:bCs/>
          <w:color w:val="1F3864"/>
          <w:sz w:val="21"/>
          <w:szCs w:val="21"/>
        </w:rPr>
        <w:t xml:space="preserve">4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frontend must be usable for time entry on mobile viewport widths down to 375 pixels.</w:t>
      </w:r>
    </w:p>
    <w:p w14:paraId="11F02846" w14:textId="73415C26" w:rsidR="00990E29" w:rsidRDefault="00EC6E38">
      <w:pPr>
        <w:spacing w:after="130"/>
        <w:ind w:left="72"/>
      </w:pPr>
      <w:r>
        <w:rPr>
          <w:rFonts w:ascii="Calibri" w:eastAsia="Calibri" w:hAnsi="Calibri" w:cs="Calibri"/>
          <w:b/>
          <w:bCs/>
          <w:color w:val="1F3864"/>
          <w:sz w:val="21"/>
          <w:szCs w:val="21"/>
        </w:rPr>
        <w:t>NFR-</w:t>
      </w:r>
      <w:proofErr w:type="gramStart"/>
      <w:r>
        <w:rPr>
          <w:rFonts w:ascii="Calibri" w:eastAsia="Calibri" w:hAnsi="Calibri" w:cs="Calibri"/>
          <w:b/>
          <w:bCs/>
          <w:color w:val="1F3864"/>
          <w:sz w:val="21"/>
          <w:szCs w:val="21"/>
        </w:rPr>
        <w:t xml:space="preserve">5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Dates</w:t>
      </w:r>
      <w:proofErr w:type="gramEnd"/>
      <w:r>
        <w:rPr>
          <w:rFonts w:ascii="Calibri" w:eastAsia="Calibri" w:hAnsi="Calibri" w:cs="Calibri"/>
          <w:color w:val="222222"/>
          <w:sz w:val="21"/>
          <w:szCs w:val="21"/>
        </w:rPr>
        <w:t xml:space="preserve"> and times must be displayed according to the user's locale; monetary values must be displayed using the </w:t>
      </w:r>
      <w:r w:rsidR="00C24379">
        <w:rPr>
          <w:rFonts w:ascii="Calibri" w:eastAsia="Calibri" w:hAnsi="Calibri" w:cs="Calibri"/>
          <w:color w:val="222222"/>
          <w:sz w:val="21"/>
          <w:szCs w:val="21"/>
        </w:rPr>
        <w:t>project</w:t>
      </w:r>
      <w:r>
        <w:rPr>
          <w:rFonts w:ascii="Calibri" w:eastAsia="Calibri" w:hAnsi="Calibri" w:cs="Calibri"/>
          <w:color w:val="222222"/>
          <w:sz w:val="21"/>
          <w:szCs w:val="21"/>
        </w:rPr>
        <w:t>'s configured currency (see RB-9).</w:t>
      </w:r>
    </w:p>
    <w:p w14:paraId="11F02847" w14:textId="5117D3C3" w:rsidR="00990E29" w:rsidRDefault="00EC6E38">
      <w:pPr>
        <w:spacing w:after="130"/>
        <w:ind w:left="72"/>
      </w:pPr>
      <w:r>
        <w:rPr>
          <w:rFonts w:ascii="Calibri" w:eastAsia="Calibri" w:hAnsi="Calibri" w:cs="Calibri"/>
          <w:b/>
          <w:bCs/>
          <w:color w:val="1F3864"/>
          <w:sz w:val="21"/>
          <w:szCs w:val="21"/>
        </w:rPr>
        <w:t>NFR-</w:t>
      </w:r>
      <w:proofErr w:type="gramStart"/>
      <w:r>
        <w:rPr>
          <w:rFonts w:ascii="Calibri" w:eastAsia="Calibri" w:hAnsi="Calibri" w:cs="Calibri"/>
          <w:b/>
          <w:bCs/>
          <w:color w:val="1F3864"/>
          <w:sz w:val="21"/>
          <w:szCs w:val="21"/>
        </w:rPr>
        <w:t xml:space="preserve">6  </w:t>
      </w:r>
      <w:r>
        <w:rPr>
          <w:rFonts w:ascii="Calibri" w:eastAsia="Calibri" w:hAnsi="Calibri" w:cs="Calibri"/>
          <w:b/>
          <w:bCs/>
          <w:color w:val="2E7D32"/>
          <w:sz w:val="19"/>
          <w:szCs w:val="19"/>
        </w:rPr>
        <w:t xml:space="preserve">(NEW)  </w:t>
      </w:r>
      <w:r>
        <w:rPr>
          <w:rFonts w:ascii="Calibri" w:eastAsia="Calibri" w:hAnsi="Calibri" w:cs="Calibri"/>
          <w:color w:val="222222"/>
          <w:sz w:val="21"/>
          <w:szCs w:val="21"/>
        </w:rPr>
        <w:t>The</w:t>
      </w:r>
      <w:proofErr w:type="gramEnd"/>
      <w:r>
        <w:rPr>
          <w:rFonts w:ascii="Calibri" w:eastAsia="Calibri" w:hAnsi="Calibri" w:cs="Calibri"/>
          <w:color w:val="222222"/>
          <w:sz w:val="21"/>
          <w:szCs w:val="21"/>
        </w:rPr>
        <w:t xml:space="preserve"> backend must retain an immutable audit log of rate changes, time record approvals and rejections, and invoice generation events. Retention period is to be confirmed with stakeholders (recommended starting point: 7 years, consistent with common financial record-keeping practice).</w:t>
      </w:r>
      <w:r w:rsidR="00B767D4">
        <w:rPr>
          <w:rFonts w:ascii="Calibri" w:eastAsia="Calibri" w:hAnsi="Calibri" w:cs="Calibri"/>
          <w:color w:val="222222"/>
          <w:sz w:val="21"/>
          <w:szCs w:val="21"/>
        </w:rPr>
        <w:br/>
      </w:r>
      <w:r w:rsidR="00B767D4" w:rsidRPr="00BE5B59">
        <w:rPr>
          <w:rFonts w:ascii="Calibri" w:eastAsia="Calibri" w:hAnsi="Calibri" w:cs="Calibri"/>
          <w:b/>
          <w:bCs/>
          <w:color w:val="222222"/>
          <w:sz w:val="21"/>
          <w:szCs w:val="21"/>
        </w:rPr>
        <w:t>Stakeholder’s Response</w:t>
      </w:r>
      <w:r w:rsidR="00B767D4">
        <w:rPr>
          <w:rFonts w:ascii="Calibri" w:eastAsia="Calibri" w:hAnsi="Calibri" w:cs="Calibri"/>
          <w:b/>
          <w:bCs/>
          <w:color w:val="222222"/>
          <w:sz w:val="21"/>
          <w:szCs w:val="21"/>
        </w:rPr>
        <w:t xml:space="preserve">: Built in </w:t>
      </w:r>
      <w:proofErr w:type="gramStart"/>
      <w:r w:rsidR="0084364E">
        <w:rPr>
          <w:rFonts w:ascii="Calibri" w:eastAsia="Calibri" w:hAnsi="Calibri" w:cs="Calibri"/>
          <w:b/>
          <w:bCs/>
          <w:color w:val="222222"/>
          <w:sz w:val="21"/>
          <w:szCs w:val="21"/>
        </w:rPr>
        <w:t>7</w:t>
      </w:r>
      <w:r w:rsidR="00B767D4">
        <w:rPr>
          <w:rFonts w:ascii="Calibri" w:eastAsia="Calibri" w:hAnsi="Calibri" w:cs="Calibri"/>
          <w:b/>
          <w:bCs/>
          <w:color w:val="222222"/>
          <w:sz w:val="21"/>
          <w:szCs w:val="21"/>
        </w:rPr>
        <w:t xml:space="preserve"> year</w:t>
      </w:r>
      <w:proofErr w:type="gramEnd"/>
      <w:r w:rsidR="00B767D4">
        <w:rPr>
          <w:rFonts w:ascii="Calibri" w:eastAsia="Calibri" w:hAnsi="Calibri" w:cs="Calibri"/>
          <w:b/>
          <w:bCs/>
          <w:color w:val="222222"/>
          <w:sz w:val="21"/>
          <w:szCs w:val="21"/>
        </w:rPr>
        <w:t xml:space="preserve"> data retention.</w:t>
      </w:r>
    </w:p>
    <w:p w14:paraId="11F02848" w14:textId="77777777" w:rsidR="00990E29" w:rsidRDefault="00EC6E38">
      <w:pPr>
        <w:pStyle w:val="Heading1"/>
        <w:pBdr>
          <w:bottom w:val="single" w:sz="6" w:space="4" w:color="1F3864"/>
        </w:pBdr>
        <w:spacing w:before="420" w:after="160"/>
      </w:pPr>
      <w:r>
        <w:rPr>
          <w:rFonts w:ascii="Calibri" w:eastAsia="Calibri" w:hAnsi="Calibri" w:cs="Calibri"/>
          <w:b/>
          <w:bCs/>
          <w:color w:val="1F3864"/>
          <w:sz w:val="28"/>
          <w:szCs w:val="28"/>
        </w:rPr>
        <w:t>9. Open Items for Stakeholder Decision</w:t>
      </w:r>
    </w:p>
    <w:p w14:paraId="11F02849" w14:textId="77777777" w:rsidR="00990E29" w:rsidRDefault="00EC6E38">
      <w:pPr>
        <w:spacing w:after="140"/>
      </w:pPr>
      <w:r>
        <w:rPr>
          <w:rFonts w:ascii="Calibri" w:eastAsia="Calibri" w:hAnsi="Calibri" w:cs="Calibri"/>
          <w:color w:val="222222"/>
          <w:sz w:val="21"/>
          <w:szCs w:val="21"/>
        </w:rPr>
        <w:t>The following were flagged during review but require a business decision rather than a specification fix. This revision does not decide them; it makes the decision explicit and traceable.</w:t>
      </w:r>
    </w:p>
    <w:p w14:paraId="11F0284A" w14:textId="77777777" w:rsidR="00990E29" w:rsidRDefault="00EC6E38">
      <w:pPr>
        <w:pStyle w:val="ListParagraph"/>
        <w:numPr>
          <w:ilvl w:val="0"/>
          <w:numId w:val="2"/>
        </w:numPr>
        <w:spacing w:after="90"/>
      </w:pPr>
      <w:r>
        <w:rPr>
          <w:rFonts w:ascii="Calibri" w:eastAsia="Calibri" w:hAnsi="Calibri" w:cs="Calibri"/>
          <w:color w:val="222222"/>
          <w:sz w:val="21"/>
          <w:szCs w:val="21"/>
        </w:rPr>
        <w:t>Kubernetes (TECH-13): confirm that expected user and team scale justifies the operational overhead of Kubernetes, versus a simpler managed container platform for an initial release.</w:t>
      </w:r>
    </w:p>
    <w:p w14:paraId="11F0284B" w14:textId="77777777" w:rsidR="00990E29" w:rsidRDefault="00EC6E38">
      <w:pPr>
        <w:pStyle w:val="ListParagraph"/>
        <w:numPr>
          <w:ilvl w:val="0"/>
          <w:numId w:val="2"/>
        </w:numPr>
        <w:spacing w:after="90"/>
      </w:pPr>
      <w:r>
        <w:rPr>
          <w:rFonts w:ascii="Calibri" w:eastAsia="Calibri" w:hAnsi="Calibri" w:cs="Calibri"/>
          <w:color w:val="222222"/>
          <w:sz w:val="21"/>
          <w:szCs w:val="21"/>
        </w:rPr>
        <w:t>Performance and uptime targets (NFR-1) are placeholder recommendations pending confirmation by the product owner.</w:t>
      </w:r>
    </w:p>
    <w:p w14:paraId="11F0284C" w14:textId="77777777" w:rsidR="00990E29" w:rsidRDefault="00EC6E38">
      <w:pPr>
        <w:pStyle w:val="ListParagraph"/>
        <w:numPr>
          <w:ilvl w:val="0"/>
          <w:numId w:val="2"/>
        </w:numPr>
        <w:spacing w:after="90"/>
      </w:pPr>
      <w:r>
        <w:rPr>
          <w:rFonts w:ascii="Calibri" w:eastAsia="Calibri" w:hAnsi="Calibri" w:cs="Calibri"/>
          <w:color w:val="222222"/>
          <w:sz w:val="21"/>
          <w:szCs w:val="21"/>
        </w:rPr>
        <w:t>Audit log retention period (NFR-6) is a placeholder recommendation pending confirmation, potentially jurisdiction-dependent.</w:t>
      </w:r>
    </w:p>
    <w:p w14:paraId="11F0284D" w14:textId="77777777" w:rsidR="00990E29" w:rsidRDefault="00EC6E38">
      <w:pPr>
        <w:pStyle w:val="ListParagraph"/>
        <w:numPr>
          <w:ilvl w:val="0"/>
          <w:numId w:val="2"/>
        </w:numPr>
        <w:spacing w:after="90"/>
      </w:pPr>
      <w:r>
        <w:rPr>
          <w:rFonts w:ascii="Calibri" w:eastAsia="Calibri" w:hAnsi="Calibri" w:cs="Calibri"/>
          <w:color w:val="222222"/>
          <w:sz w:val="21"/>
          <w:szCs w:val="21"/>
        </w:rPr>
        <w:lastRenderedPageBreak/>
        <w:t>Single-currency assumption (RB-9): confirm whether multi-currency support is required for clients billed outside the primary operating currency.</w:t>
      </w:r>
    </w:p>
    <w:p w14:paraId="11F0284E" w14:textId="77777777" w:rsidR="00990E29" w:rsidRDefault="00EC6E38">
      <w:pPr>
        <w:pStyle w:val="ListParagraph"/>
        <w:numPr>
          <w:ilvl w:val="0"/>
          <w:numId w:val="2"/>
        </w:numPr>
        <w:spacing w:after="90"/>
      </w:pPr>
      <w:r>
        <w:rPr>
          <w:rFonts w:ascii="Calibri" w:eastAsia="Calibri" w:hAnsi="Calibri" w:cs="Calibri"/>
          <w:color w:val="222222"/>
          <w:sz w:val="21"/>
          <w:szCs w:val="21"/>
        </w:rPr>
        <w:t>Tax/VAT model (INV-13): confirm applicable tax jurisdictions and whether a single configurable rate is sufficient or multiple concurrent tax rules are required.</w:t>
      </w:r>
    </w:p>
    <w:sectPr w:rsidR="00990E2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D9858" w14:textId="77777777" w:rsidR="00EC6E38" w:rsidRDefault="00EC6E38">
      <w:r>
        <w:separator/>
      </w:r>
    </w:p>
  </w:endnote>
  <w:endnote w:type="continuationSeparator" w:id="0">
    <w:p w14:paraId="7BC4A691" w14:textId="77777777" w:rsidR="00EC6E38" w:rsidRDefault="00EC6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2850" w14:textId="4F411A5A" w:rsidR="00990E29" w:rsidRDefault="00EC6E38">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3B2864">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3B2864">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A7642" w14:textId="77777777" w:rsidR="00EC6E38" w:rsidRDefault="00EC6E38">
      <w:r>
        <w:separator/>
      </w:r>
    </w:p>
  </w:footnote>
  <w:footnote w:type="continuationSeparator" w:id="0">
    <w:p w14:paraId="0BDF1543" w14:textId="77777777" w:rsidR="00EC6E38" w:rsidRDefault="00EC6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284F" w14:textId="77777777" w:rsidR="00990E29" w:rsidRDefault="00EC6E38">
    <w:pPr>
      <w:pBdr>
        <w:bottom w:val="single" w:sz="4" w:space="4" w:color="CCCCCC"/>
      </w:pBdr>
      <w:jc w:val="right"/>
    </w:pPr>
    <w:r>
      <w:rPr>
        <w:rFonts w:ascii="Calibri" w:eastAsia="Calibri" w:hAnsi="Calibri" w:cs="Calibri"/>
        <w:color w:val="595959"/>
        <w:sz w:val="16"/>
        <w:szCs w:val="16"/>
      </w:rPr>
      <w:t>Project, Task, and Time Tracking Application — Specification Rev.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4140B"/>
    <w:multiLevelType w:val="hybridMultilevel"/>
    <w:tmpl w:val="54FCD39E"/>
    <w:lvl w:ilvl="0" w:tplc="F758B5A6">
      <w:start w:val="1"/>
      <w:numFmt w:val="bullet"/>
      <w:lvlText w:val="●"/>
      <w:lvlJc w:val="left"/>
      <w:pPr>
        <w:ind w:left="720" w:hanging="360"/>
      </w:pPr>
    </w:lvl>
    <w:lvl w:ilvl="1" w:tplc="46EE74EE">
      <w:start w:val="1"/>
      <w:numFmt w:val="bullet"/>
      <w:lvlText w:val="○"/>
      <w:lvlJc w:val="left"/>
      <w:pPr>
        <w:ind w:left="1440" w:hanging="360"/>
      </w:pPr>
    </w:lvl>
    <w:lvl w:ilvl="2" w:tplc="37B43BB4">
      <w:start w:val="1"/>
      <w:numFmt w:val="bullet"/>
      <w:lvlText w:val="■"/>
      <w:lvlJc w:val="left"/>
      <w:pPr>
        <w:ind w:left="2160" w:hanging="360"/>
      </w:pPr>
    </w:lvl>
    <w:lvl w:ilvl="3" w:tplc="F3AA533C">
      <w:start w:val="1"/>
      <w:numFmt w:val="bullet"/>
      <w:lvlText w:val="●"/>
      <w:lvlJc w:val="left"/>
      <w:pPr>
        <w:ind w:left="2880" w:hanging="360"/>
      </w:pPr>
    </w:lvl>
    <w:lvl w:ilvl="4" w:tplc="933258E4">
      <w:start w:val="1"/>
      <w:numFmt w:val="bullet"/>
      <w:lvlText w:val="○"/>
      <w:lvlJc w:val="left"/>
      <w:pPr>
        <w:ind w:left="3600" w:hanging="360"/>
      </w:pPr>
    </w:lvl>
    <w:lvl w:ilvl="5" w:tplc="B5504188">
      <w:start w:val="1"/>
      <w:numFmt w:val="bullet"/>
      <w:lvlText w:val="■"/>
      <w:lvlJc w:val="left"/>
      <w:pPr>
        <w:ind w:left="4320" w:hanging="360"/>
      </w:pPr>
    </w:lvl>
    <w:lvl w:ilvl="6" w:tplc="92B22D02">
      <w:start w:val="1"/>
      <w:numFmt w:val="bullet"/>
      <w:lvlText w:val="●"/>
      <w:lvlJc w:val="left"/>
      <w:pPr>
        <w:ind w:left="5040" w:hanging="360"/>
      </w:pPr>
    </w:lvl>
    <w:lvl w:ilvl="7" w:tplc="076AC220">
      <w:start w:val="1"/>
      <w:numFmt w:val="bullet"/>
      <w:lvlText w:val="●"/>
      <w:lvlJc w:val="left"/>
      <w:pPr>
        <w:ind w:left="5760" w:hanging="360"/>
      </w:pPr>
    </w:lvl>
    <w:lvl w:ilvl="8" w:tplc="E32C8BE6">
      <w:start w:val="1"/>
      <w:numFmt w:val="bullet"/>
      <w:lvlText w:val="●"/>
      <w:lvlJc w:val="left"/>
      <w:pPr>
        <w:ind w:left="6480" w:hanging="360"/>
      </w:pPr>
    </w:lvl>
  </w:abstractNum>
  <w:abstractNum w:abstractNumId="1" w15:restartNumberingAfterBreak="0">
    <w:nsid w:val="60FC64B1"/>
    <w:multiLevelType w:val="hybridMultilevel"/>
    <w:tmpl w:val="4CFE2526"/>
    <w:lvl w:ilvl="0" w:tplc="9B28DD0A">
      <w:start w:val="1"/>
      <w:numFmt w:val="bullet"/>
      <w:lvlText w:val="•"/>
      <w:lvlJc w:val="left"/>
      <w:pPr>
        <w:ind w:left="504" w:hanging="288"/>
      </w:pPr>
    </w:lvl>
    <w:lvl w:ilvl="1" w:tplc="6B004F8E">
      <w:numFmt w:val="decimal"/>
      <w:lvlText w:val=""/>
      <w:lvlJc w:val="left"/>
    </w:lvl>
    <w:lvl w:ilvl="2" w:tplc="539A9210">
      <w:numFmt w:val="decimal"/>
      <w:lvlText w:val=""/>
      <w:lvlJc w:val="left"/>
    </w:lvl>
    <w:lvl w:ilvl="3" w:tplc="1AAEC91C">
      <w:numFmt w:val="decimal"/>
      <w:lvlText w:val=""/>
      <w:lvlJc w:val="left"/>
    </w:lvl>
    <w:lvl w:ilvl="4" w:tplc="DC9E1C3E">
      <w:numFmt w:val="decimal"/>
      <w:lvlText w:val=""/>
      <w:lvlJc w:val="left"/>
    </w:lvl>
    <w:lvl w:ilvl="5" w:tplc="DCA8DB90">
      <w:numFmt w:val="decimal"/>
      <w:lvlText w:val=""/>
      <w:lvlJc w:val="left"/>
    </w:lvl>
    <w:lvl w:ilvl="6" w:tplc="BBF42938">
      <w:numFmt w:val="decimal"/>
      <w:lvlText w:val=""/>
      <w:lvlJc w:val="left"/>
    </w:lvl>
    <w:lvl w:ilvl="7" w:tplc="CEF4072E">
      <w:numFmt w:val="decimal"/>
      <w:lvlText w:val=""/>
      <w:lvlJc w:val="left"/>
    </w:lvl>
    <w:lvl w:ilvl="8" w:tplc="EA043A86">
      <w:numFmt w:val="decimal"/>
      <w:lvlText w:val=""/>
      <w:lvlJc w:val="left"/>
    </w:lvl>
  </w:abstractNum>
  <w:num w:numId="1" w16cid:durableId="149103021">
    <w:abstractNumId w:val="0"/>
    <w:lvlOverride w:ilvl="0">
      <w:startOverride w:val="1"/>
    </w:lvlOverride>
  </w:num>
  <w:num w:numId="2" w16cid:durableId="1989745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E29"/>
    <w:rsid w:val="00004A21"/>
    <w:rsid w:val="000F0A89"/>
    <w:rsid w:val="00163BA3"/>
    <w:rsid w:val="0020526B"/>
    <w:rsid w:val="002670EC"/>
    <w:rsid w:val="00310741"/>
    <w:rsid w:val="003154AA"/>
    <w:rsid w:val="003B2864"/>
    <w:rsid w:val="003F4889"/>
    <w:rsid w:val="00495747"/>
    <w:rsid w:val="005E6429"/>
    <w:rsid w:val="007A65D5"/>
    <w:rsid w:val="00827EB0"/>
    <w:rsid w:val="0084364E"/>
    <w:rsid w:val="00933A07"/>
    <w:rsid w:val="00990E29"/>
    <w:rsid w:val="00B3523D"/>
    <w:rsid w:val="00B767D4"/>
    <w:rsid w:val="00BE5B59"/>
    <w:rsid w:val="00C24379"/>
    <w:rsid w:val="00D0691A"/>
    <w:rsid w:val="00D703E6"/>
    <w:rsid w:val="00E1108C"/>
    <w:rsid w:val="00EC6E38"/>
    <w:rsid w:val="00F13BC4"/>
    <w:rsid w:val="00F37E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027D5"/>
  <w15:docId w15:val="{7E2539AF-6F9E-4A25-B1CA-AFB2FC5A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2461</Words>
  <Characters>12728</Characters>
  <Application>Microsoft Office Word</Application>
  <DocSecurity>0</DocSecurity>
  <Lines>192</Lines>
  <Paragraphs>150</Paragraphs>
  <ScaleCrop>false</ScaleCrop>
  <Company/>
  <LinksUpToDate>false</LinksUpToDate>
  <CharactersWithSpaces>15039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Manka</cp:lastModifiedBy>
  <cp:revision>24</cp:revision>
  <dcterms:created xsi:type="dcterms:W3CDTF">2026-08-09T01:00:00Z</dcterms:created>
  <dcterms:modified xsi:type="dcterms:W3CDTF">2026-08-09T01:29:00Z</dcterms:modified>
</cp:coreProperties>
</file>