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D2C3" w14:textId="77777777" w:rsidR="00044E1A" w:rsidRDefault="00044E1A" w:rsidP="00044E1A">
      <w:r>
        <w:t>Negativo</w:t>
      </w:r>
    </w:p>
    <w:p w14:paraId="687C3CD6" w14:textId="0136D0D6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t>Pero en contacto recordá estilar el botón para que no quede color Primary.</w:t>
      </w:r>
    </w:p>
    <w:p w14:paraId="150C073D" w14:textId="097E5A53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rPr>
          <w:rFonts w:ascii="Segoe UI Emoji" w:hAnsi="Segoe UI Emoji" w:cs="Segoe UI Emoji"/>
        </w:rPr>
        <w:t>📍</w:t>
      </w:r>
      <w:r w:rsidRPr="00044E1A">
        <w:t>El sitio tiene overflow-x en mobile, principalmente por el header (ver video)</w:t>
      </w:r>
    </w:p>
    <w:p w14:paraId="4B1CE618" w14:textId="77777777" w:rsidR="00044E1A" w:rsidRDefault="00044E1A" w:rsidP="00044E1A"/>
    <w:p w14:paraId="27A59ACA" w14:textId="77777777" w:rsidR="00044E1A" w:rsidRDefault="00044E1A" w:rsidP="00044E1A">
      <w:r>
        <w:t>Positivo</w:t>
      </w:r>
    </w:p>
    <w:p w14:paraId="6E9222D1" w14:textId="0AD1A18E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t>Los enlaces están todos correctos</w:t>
      </w:r>
    </w:p>
    <w:p w14:paraId="4AC32336" w14:textId="75A24F96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rPr>
          <w:rFonts w:ascii="Segoe UI Emoji" w:hAnsi="Segoe UI Emoji" w:cs="Segoe UI Emoji"/>
        </w:rPr>
        <w:t>🔹</w:t>
      </w:r>
      <w:r w:rsidRPr="00044E1A">
        <w:t>Los html que se visualizan en el deploy están completos en estructura</w:t>
      </w:r>
    </w:p>
    <w:p w14:paraId="5E3188AB" w14:textId="2D54DF1D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rPr>
          <w:rFonts w:ascii="Segoe UI Emoji" w:hAnsi="Segoe UI Emoji" w:cs="Segoe UI Emoji"/>
        </w:rPr>
        <w:t>🔹</w:t>
      </w:r>
      <w:r w:rsidRPr="00044E1A">
        <w:t>En cuanto a estilo final, el sitio presenta identidad con la paleta de colores, estilo de los elementos de página y una navegación coherente. Los banner de las páginas de catálogos son una buena decisión, porque aportan algo diferente dentro de la misma estructura.</w:t>
      </w:r>
    </w:p>
    <w:p w14:paraId="69DC1FDF" w14:textId="3CBF9976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rPr>
          <w:rFonts w:ascii="Segoe UI Emoji" w:hAnsi="Segoe UI Emoji" w:cs="Segoe UI Emoji"/>
        </w:rPr>
        <w:t>🔹</w:t>
      </w:r>
      <w:r w:rsidRPr="00044E1A">
        <w:t>Bootstrap está correcto</w:t>
      </w:r>
    </w:p>
    <w:p w14:paraId="35F35792" w14:textId="537345EB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rPr>
          <w:rFonts w:ascii="Segoe UI Emoji" w:hAnsi="Segoe UI Emoji" w:cs="Segoe UI Emoji"/>
        </w:rPr>
        <w:t>🔹</w:t>
      </w:r>
      <w:r w:rsidRPr="00044E1A">
        <w:t>Sass está organizado en partials con todas las herramientas solicitadas.</w:t>
      </w:r>
    </w:p>
    <w:p w14:paraId="6A1CFDBC" w14:textId="753F00AB" w:rsidR="00044E1A" w:rsidRDefault="00044E1A" w:rsidP="00044E1A">
      <w:pPr>
        <w:pStyle w:val="Prrafodelista"/>
        <w:numPr>
          <w:ilvl w:val="0"/>
          <w:numId w:val="1"/>
        </w:numPr>
      </w:pPr>
      <w:r w:rsidRPr="00044E1A">
        <w:t>El repositorio está correcto</w:t>
      </w:r>
    </w:p>
    <w:p w14:paraId="26E9CDB9" w14:textId="77777777" w:rsidR="00044E1A" w:rsidRDefault="00044E1A" w:rsidP="00044E1A"/>
    <w:p w14:paraId="16C910BD" w14:textId="77777777" w:rsidR="00044E1A" w:rsidRDefault="00044E1A" w:rsidP="00044E1A"/>
    <w:p w14:paraId="1F092CB3" w14:textId="77777777" w:rsidR="00673C5D" w:rsidRDefault="00673C5D"/>
    <w:sectPr w:rsidR="00673C5D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EE386" w14:textId="77777777" w:rsidR="003F6956" w:rsidRDefault="003F6956" w:rsidP="00044E1A">
      <w:pPr>
        <w:spacing w:after="0" w:line="240" w:lineRule="auto"/>
      </w:pPr>
      <w:r>
        <w:separator/>
      </w:r>
    </w:p>
  </w:endnote>
  <w:endnote w:type="continuationSeparator" w:id="0">
    <w:p w14:paraId="19919DAB" w14:textId="77777777" w:rsidR="003F6956" w:rsidRDefault="003F6956" w:rsidP="00044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38E2" w14:textId="68CF755C" w:rsidR="00044E1A" w:rsidRDefault="00044E1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D63019" wp14:editId="385CB24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0630" cy="370205"/>
              <wp:effectExtent l="0" t="0" r="7620" b="0"/>
              <wp:wrapNone/>
              <wp:docPr id="1240739802" name="Cuadro de texto 2" descr="Company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2C8F3" w14:textId="49E3CAB3" w:rsidR="00044E1A" w:rsidRPr="00044E1A" w:rsidRDefault="00044E1A" w:rsidP="00044E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4E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D6301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ompany General Use" style="position:absolute;margin-left:0;margin-top:0;width:96.9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" filled="f" stroked="f">
              <v:textbox style="mso-fit-shape-to-text:t" inset="0,0,0,15pt">
                <w:txbxContent>
                  <w:p w14:paraId="1402C8F3" w14:textId="49E3CAB3" w:rsidR="00044E1A" w:rsidRPr="00044E1A" w:rsidRDefault="00044E1A" w:rsidP="00044E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4E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9D4F" w14:textId="7C313975" w:rsidR="00044E1A" w:rsidRDefault="00044E1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76334C" wp14:editId="54927F1C">
              <wp:simplePos x="1080655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0630" cy="370205"/>
              <wp:effectExtent l="0" t="0" r="7620" b="0"/>
              <wp:wrapNone/>
              <wp:docPr id="1745511829" name="Cuadro de texto 3" descr="Company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14BF3" w14:textId="3A7B922D" w:rsidR="00044E1A" w:rsidRPr="00044E1A" w:rsidRDefault="00044E1A" w:rsidP="00044E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4E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6334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ompany General Use" style="position:absolute;margin-left:0;margin-top:0;width:96.9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" filled="f" stroked="f">
              <v:textbox style="mso-fit-shape-to-text:t" inset="0,0,0,15pt">
                <w:txbxContent>
                  <w:p w14:paraId="69714BF3" w14:textId="3A7B922D" w:rsidR="00044E1A" w:rsidRPr="00044E1A" w:rsidRDefault="00044E1A" w:rsidP="00044E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4E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CB15" w14:textId="5F844179" w:rsidR="00044E1A" w:rsidRDefault="00044E1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D0A18F" wp14:editId="193A28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0630" cy="370205"/>
              <wp:effectExtent l="0" t="0" r="7620" b="0"/>
              <wp:wrapNone/>
              <wp:docPr id="1941653523" name="Cuadro de texto 1" descr="Company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06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A71F2D" w14:textId="6C63F94E" w:rsidR="00044E1A" w:rsidRPr="00044E1A" w:rsidRDefault="00044E1A" w:rsidP="00044E1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44E1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0A18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ompany General Use" style="position:absolute;margin-left:0;margin-top:0;width:96.9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" filled="f" stroked="f">
              <v:textbox style="mso-fit-shape-to-text:t" inset="0,0,0,15pt">
                <w:txbxContent>
                  <w:p w14:paraId="7EA71F2D" w14:textId="6C63F94E" w:rsidR="00044E1A" w:rsidRPr="00044E1A" w:rsidRDefault="00044E1A" w:rsidP="00044E1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44E1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F6959" w14:textId="77777777" w:rsidR="003F6956" w:rsidRDefault="003F6956" w:rsidP="00044E1A">
      <w:pPr>
        <w:spacing w:after="0" w:line="240" w:lineRule="auto"/>
      </w:pPr>
      <w:r>
        <w:separator/>
      </w:r>
    </w:p>
  </w:footnote>
  <w:footnote w:type="continuationSeparator" w:id="0">
    <w:p w14:paraId="1BB7F8DE" w14:textId="77777777" w:rsidR="003F6956" w:rsidRDefault="003F6956" w:rsidP="00044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D557A"/>
    <w:multiLevelType w:val="hybridMultilevel"/>
    <w:tmpl w:val="218C55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88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5D"/>
    <w:rsid w:val="00044E1A"/>
    <w:rsid w:val="0039065A"/>
    <w:rsid w:val="003F6956"/>
    <w:rsid w:val="00673C5D"/>
    <w:rsid w:val="00E75800"/>
    <w:rsid w:val="00E934A6"/>
    <w:rsid w:val="00F1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15AF8"/>
  <w15:chartTrackingRefBased/>
  <w15:docId w15:val="{938A2D15-2381-4954-9474-74429DD1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C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C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C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C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C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C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C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C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C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C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C5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044E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Saidman Ariel</dc:creator>
  <cp:keywords/>
  <dc:description/>
  <cp:lastModifiedBy>Saidman Ariel</cp:lastModifiedBy>
  <cp:revision>2</cp:revision>
  <dcterms:created xsi:type="dcterms:W3CDTF">2026-03-20T14:30:00Z</dcterms:created>
  <dcterms:modified xsi:type="dcterms:W3CDTF">2026-03-25T10:53:00Z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73bb4813,49f42fda,680a6595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Company General Use</vt:lpwstr>
  </property>
  <property fmtid="{D5CDD505-2E9C-101B-9397-08002B2CF9AE}" pid="5" name="MSIP_Label_f8c03e66-ca09-4047-b4a7-3de1dcd881c1_Enabled">
    <vt:lpwstr>true</vt:lpwstr>
  </property>
  <property fmtid="{D5CDD505-2E9C-101B-9397-08002B2CF9AE}" pid="6" name="MSIP_Label_f8c03e66-ca09-4047-b4a7-3de1dcd881c1_SetDate">
    <vt:lpwstr>2026-03-20T14:30:27Z</vt:lpwstr>
  </property>
  <property fmtid="{D5CDD505-2E9C-101B-9397-08002B2CF9AE}" pid="7" name="MSIP_Label_f8c03e66-ca09-4047-b4a7-3de1dcd881c1_Method">
    <vt:lpwstr>Privileged</vt:lpwstr>
  </property>
  <property fmtid="{D5CDD505-2E9C-101B-9397-08002B2CF9AE}" pid="8" name="MSIP_Label_f8c03e66-ca09-4047-b4a7-3de1dcd881c1_Name">
    <vt:lpwstr>Company General Use with MARK</vt:lpwstr>
  </property>
  <property fmtid="{D5CDD505-2E9C-101B-9397-08002B2CF9AE}" pid="9" name="MSIP_Label_f8c03e66-ca09-4047-b4a7-3de1dcd881c1_SiteId">
    <vt:lpwstr>e4fda1e2-a063-48c2-a133-cf4b3c22f5af</vt:lpwstr>
  </property>
  <property fmtid="{D5CDD505-2E9C-101B-9397-08002B2CF9AE}" pid="10" name="MSIP_Label_f8c03e66-ca09-4047-b4a7-3de1dcd881c1_ActionId">
    <vt:lpwstr>43826f6d-5f6c-4139-bbcc-95f7acb14102</vt:lpwstr>
  </property>
  <property fmtid="{D5CDD505-2E9C-101B-9397-08002B2CF9AE}" pid="11" name="MSIP_Label_f8c03e66-ca09-4047-b4a7-3de1dcd881c1_ContentBits">
    <vt:lpwstr>2</vt:lpwstr>
  </property>
  <property fmtid="{D5CDD505-2E9C-101B-9397-08002B2CF9AE}" pid="12" name="MSIP_Label_f8c03e66-ca09-4047-b4a7-3de1dcd881c1_Tag">
    <vt:lpwstr>10, 0, 1, 1</vt:lpwstr>
  </property>
</Properties>
</file>