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BF9" w14:textId="0DF5A158" w:rsidR="00DB0622" w:rsidRPr="00C57E3E" w:rsidRDefault="00D26F44" w:rsidP="00CE19D8">
      <w:pPr>
        <w:pBdr>
          <w:bottom w:val="single" w:sz="6" w:space="1" w:color="auto"/>
        </w:pBdr>
        <w:spacing w:after="0"/>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30D73962" w:rsidR="00CE19D8" w:rsidRPr="00CE19D8" w:rsidRDefault="00CE19D8" w:rsidP="00CE19D8">
      <w:pPr>
        <w:spacing w:after="0"/>
        <w:contextualSpacing/>
        <w:jc w:val="center"/>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0A512C">
      <w:pPr>
        <w:spacing w:after="0"/>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09F8F2F8" w:rsidR="00C57E3E" w:rsidRDefault="00C57E3E" w:rsidP="0076464D">
            <w:pPr>
              <w:jc w:val="center"/>
              <w:rPr>
                <w:rFonts w:ascii="Times New Roman" w:hAnsi="Times New Roman" w:cs="Times New Roman"/>
              </w:rPr>
            </w:pPr>
            <w:r>
              <w:rPr>
                <w:rFonts w:ascii="Times New Roman" w:hAnsi="Times New Roman" w:cs="Times New Roman"/>
              </w:rPr>
              <w:t>Java Development</w:t>
            </w:r>
          </w:p>
        </w:tc>
        <w:tc>
          <w:tcPr>
            <w:tcW w:w="2697" w:type="dxa"/>
            <w:vAlign w:val="center"/>
          </w:tcPr>
          <w:p w14:paraId="3FB32390" w14:textId="2BA7A11E" w:rsidR="00C57E3E" w:rsidRDefault="00C57E3E" w:rsidP="0076464D">
            <w:pPr>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464D">
            <w:pPr>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464D">
            <w:pPr>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464D">
            <w:pPr>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464D">
            <w:pPr>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464D">
            <w:pPr>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464D">
            <w:pPr>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2B2EB4">
            <w:pPr>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2B2EB4">
            <w:pPr>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2B2EB4">
            <w:pPr>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2B2EB4">
            <w:pPr>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14BB334" w14:textId="664AE115" w:rsidR="00CE19D8" w:rsidRPr="00F9770A" w:rsidRDefault="00B6690F" w:rsidP="00CE19D8">
      <w:pPr>
        <w:spacing w:after="0"/>
      </w:pPr>
      <w:r>
        <w:rPr>
          <w:rFonts w:ascii="Times New Roman" w:hAnsi="Times New Roman" w:cs="Times New Roman"/>
          <w:b/>
          <w:bCs/>
        </w:rPr>
        <w:br/>
      </w:r>
      <w:r w:rsidR="00CE19D8" w:rsidRPr="00C57E3E">
        <w:rPr>
          <w:rFonts w:ascii="Times New Roman" w:hAnsi="Times New Roman" w:cs="Times New Roman"/>
          <w:b/>
          <w:bCs/>
          <w:sz w:val="24"/>
          <w:szCs w:val="24"/>
        </w:rPr>
        <w:t>U</w:t>
      </w:r>
      <w:r w:rsidR="00F9770A">
        <w:rPr>
          <w:rFonts w:ascii="Times New Roman" w:hAnsi="Times New Roman" w:cs="Times New Roman"/>
          <w:b/>
          <w:bCs/>
          <w:sz w:val="24"/>
          <w:szCs w:val="24"/>
        </w:rPr>
        <w:t>nited Statues Automobile Association (USAA)</w:t>
      </w:r>
    </w:p>
    <w:p w14:paraId="566D24B1" w14:textId="469380AC" w:rsidR="00CE19D8" w:rsidRDefault="00CE19D8" w:rsidP="00CE19D8">
      <w:pPr>
        <w:spacing w:after="0"/>
        <w:rPr>
          <w:rFonts w:ascii="Times New Roman" w:hAnsi="Times New Roman" w:cs="Times New Roman"/>
        </w:rPr>
      </w:pPr>
      <w:r>
        <w:rPr>
          <w:rFonts w:ascii="Times New Roman" w:hAnsi="Times New Roman" w:cs="Times New Roman"/>
        </w:rPr>
        <w:t>Software Engineer</w:t>
      </w:r>
      <w:r w:rsidR="00F9770A">
        <w:rPr>
          <w:rFonts w:ascii="Times New Roman" w:hAnsi="Times New Roman" w:cs="Times New Roman"/>
        </w:rPr>
        <w:t xml:space="preserve"> I</w:t>
      </w:r>
      <w:r>
        <w:rPr>
          <w:rFonts w:ascii="Times New Roman" w:hAnsi="Times New Roman" w:cs="Times New Roman"/>
        </w:rPr>
        <w:t xml:space="preserve"> | Bank Development Infrastructure | Plano, TX</w:t>
      </w:r>
      <w:r w:rsidR="00C57E3E">
        <w:rPr>
          <w:rFonts w:ascii="Times New Roman" w:hAnsi="Times New Roman" w:cs="Times New Roman"/>
        </w:rPr>
        <w:t xml:space="preserve"> | </w:t>
      </w:r>
      <w:r w:rsidR="00D26F44">
        <w:rPr>
          <w:rFonts w:ascii="Times New Roman" w:hAnsi="Times New Roman" w:cs="Times New Roman"/>
        </w:rPr>
        <w:t>September 2019 - Present</w:t>
      </w:r>
    </w:p>
    <w:p w14:paraId="38461122" w14:textId="53A0D868" w:rsidR="00D26F44" w:rsidRPr="00D26F44" w:rsidRDefault="00D26F44" w:rsidP="00D26F44">
      <w:pPr>
        <w:pStyle w:val="ListParagraph"/>
        <w:numPr>
          <w:ilvl w:val="0"/>
          <w:numId w:val="10"/>
        </w:numPr>
        <w:spacing w:after="0"/>
        <w:rPr>
          <w:rFonts w:ascii="Times New Roman" w:hAnsi="Times New Roman" w:cs="Times New Roman"/>
        </w:rPr>
      </w:pPr>
      <w:r>
        <w:rPr>
          <w:rFonts w:ascii="Times New Roman" w:hAnsi="Times New Roman" w:cs="Times New Roman"/>
        </w:rPr>
        <w:t>Working in a team of software engineers to design and build solutions for the entire banking organization</w:t>
      </w:r>
    </w:p>
    <w:p w14:paraId="4E4CAF63" w14:textId="77777777" w:rsidR="00D26F44" w:rsidRPr="00CE19D8" w:rsidRDefault="00D26F44" w:rsidP="00CE19D8">
      <w:pPr>
        <w:spacing w:after="0"/>
        <w:rPr>
          <w:rFonts w:ascii="Times New Roman" w:hAnsi="Times New Roman" w:cs="Times New Roman"/>
        </w:rPr>
      </w:pPr>
    </w:p>
    <w:p w14:paraId="0C24069E" w14:textId="236D3BAC" w:rsidR="00115047" w:rsidRPr="00CE19D8" w:rsidRDefault="00115047" w:rsidP="00CE19D8">
      <w:pPr>
        <w:spacing w:after="0"/>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r>
      <w:r w:rsidRPr="00CE19D8">
        <w:rPr>
          <w:rFonts w:ascii="Times New Roman" w:hAnsi="Times New Roman" w:cs="Times New Roman"/>
        </w:rPr>
        <w:t>Software Engineer | Emerging Products | Seatt</w:t>
      </w:r>
      <w:bookmarkStart w:id="0" w:name="_GoBack"/>
      <w:bookmarkEnd w:id="0"/>
      <w:r w:rsidRPr="00CE19D8">
        <w:rPr>
          <w:rFonts w:ascii="Times New Roman" w:hAnsi="Times New Roman" w:cs="Times New Roman"/>
        </w:rPr>
        <w: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 xml:space="preserve">Worked on the </w:t>
      </w:r>
      <w:r w:rsidRPr="00CE19D8">
        <w:rPr>
          <w:rFonts w:ascii="Times New Roman" w:hAnsi="Times New Roman" w:cs="Times New Roman"/>
        </w:rPr>
        <w:t>back end</w:t>
      </w:r>
      <w:r w:rsidRPr="00CE19D8">
        <w:rPr>
          <w:rFonts w:ascii="Times New Roman" w:hAnsi="Times New Roman" w:cs="Times New Roman"/>
        </w:rPr>
        <w:t xml:space="preserve">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 xml:space="preserve">Integrated our system with DynamoDB global tables to ensure no duplication of processed events, </w:t>
      </w:r>
      <w:proofErr w:type="gramStart"/>
      <w:r w:rsidRPr="00CE19D8">
        <w:rPr>
          <w:rFonts w:ascii="Times New Roman" w:hAnsi="Times New Roman" w:cs="Times New Roman"/>
        </w:rPr>
        <w:t>and also</w:t>
      </w:r>
      <w:proofErr w:type="gramEnd"/>
      <w:r w:rsidRPr="00CE19D8">
        <w:rPr>
          <w:rFonts w:ascii="Times New Roman" w:hAnsi="Times New Roman" w:cs="Times New Roman"/>
        </w:rPr>
        <w:t xml:space="preserve"> to ensure a seamless system transition from one region to another in a disaster/failover scenario</w:t>
      </w:r>
    </w:p>
    <w:p w14:paraId="2065501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 xml:space="preserve">On-boarded teams of developers to the </w:t>
      </w:r>
      <w:r w:rsidRPr="00CE19D8">
        <w:rPr>
          <w:rFonts w:ascii="Times New Roman" w:hAnsi="Times New Roman" w:cs="Times New Roman"/>
        </w:rPr>
        <w:t>back end</w:t>
      </w:r>
      <w:r w:rsidRPr="00CE19D8">
        <w:rPr>
          <w:rFonts w:ascii="Times New Roman" w:hAnsi="Times New Roman" w:cs="Times New Roman"/>
        </w:rPr>
        <w:t xml:space="preserve"> of the project by creating technical documentation and leading a workshop where we discussed all relevant information required to start contributing to the project</w:t>
      </w:r>
    </w:p>
    <w:p w14:paraId="695579D7" w14:textId="46E8008D"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5A1BFA1"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 xml:space="preserve">Supporting production deployments, and testing/validating infrastructure </w:t>
      </w:r>
      <w:proofErr w:type="spellStart"/>
      <w:r w:rsidRPr="00CE19D8">
        <w:rPr>
          <w:rFonts w:ascii="Times New Roman" w:hAnsi="Times New Roman" w:cs="Times New Roman"/>
        </w:rPr>
        <w:t>rehydrations</w:t>
      </w:r>
      <w:proofErr w:type="spellEnd"/>
    </w:p>
    <w:p w14:paraId="4792AD00"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 xml:space="preserve">Utilized GitHub, Jenkins, and </w:t>
      </w:r>
      <w:proofErr w:type="spellStart"/>
      <w:r w:rsidRPr="00CE19D8">
        <w:rPr>
          <w:rFonts w:ascii="Times New Roman" w:hAnsi="Times New Roman" w:cs="Times New Roman"/>
        </w:rPr>
        <w:t>cURL</w:t>
      </w:r>
      <w:proofErr w:type="spellEnd"/>
      <w:r w:rsidRPr="00CE19D8">
        <w:rPr>
          <w:rFonts w:ascii="Times New Roman" w:hAnsi="Times New Roman" w:cs="Times New Roman"/>
        </w:rPr>
        <w:t xml:space="preserve"> to automate part of our QA and Production deployments to AWS</w:t>
      </w:r>
    </w:p>
    <w:p w14:paraId="66CCF661" w14:textId="52E96317" w:rsidR="00115047" w:rsidRPr="00CE19D8" w:rsidRDefault="00CE19D8" w:rsidP="00CE19D8">
      <w:pPr>
        <w:spacing w:after="0"/>
        <w:rPr>
          <w:rFonts w:ascii="Times New Roman" w:hAnsi="Times New Roman" w:cs="Times New Roman"/>
        </w:rPr>
      </w:pPr>
      <w:r>
        <w:rPr>
          <w:rFonts w:ascii="Times New Roman" w:hAnsi="Times New Roman" w:cs="Times New Roman"/>
          <w:b/>
          <w:bCs/>
        </w:rPr>
        <w:lastRenderedPageBreak/>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E19D8">
      <w:pPr>
        <w:spacing w:after="0"/>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r>
      <w:r w:rsidR="00115047" w:rsidRPr="00CE19D8">
        <w:rPr>
          <w:rFonts w:ascii="Times New Roman" w:hAnsi="Times New Roman" w:cs="Times New Roman"/>
        </w:rP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E19D8">
      <w:pPr>
        <w:spacing w:after="0"/>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3C89" w14:textId="77777777" w:rsidR="00115047" w:rsidRDefault="00115047" w:rsidP="00115047">
      <w:pPr>
        <w:spacing w:after="0" w:line="240" w:lineRule="auto"/>
      </w:pPr>
      <w:r>
        <w:separator/>
      </w:r>
    </w:p>
  </w:endnote>
  <w:endnote w:type="continuationSeparator" w:id="0">
    <w:p w14:paraId="3FD7C2D6" w14:textId="77777777" w:rsidR="00115047" w:rsidRDefault="00115047"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AEE14" w14:textId="77777777" w:rsidR="00115047" w:rsidRDefault="00115047" w:rsidP="00115047">
      <w:pPr>
        <w:spacing w:after="0" w:line="240" w:lineRule="auto"/>
      </w:pPr>
      <w:r>
        <w:separator/>
      </w:r>
    </w:p>
  </w:footnote>
  <w:footnote w:type="continuationSeparator" w:id="0">
    <w:p w14:paraId="62130040" w14:textId="77777777" w:rsidR="00115047" w:rsidRDefault="00115047"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DB4AF5"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4B4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9"/>
  </w:num>
  <w:num w:numId="6">
    <w:abstractNumId w:val="1"/>
  </w:num>
  <w:num w:numId="7">
    <w:abstractNumId w:val="5"/>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81FD4"/>
    <w:rsid w:val="002B2EB4"/>
    <w:rsid w:val="002B53E1"/>
    <w:rsid w:val="002E6C38"/>
    <w:rsid w:val="002F093C"/>
    <w:rsid w:val="003D53E5"/>
    <w:rsid w:val="00494B95"/>
    <w:rsid w:val="004C2839"/>
    <w:rsid w:val="004E1F51"/>
    <w:rsid w:val="005A0571"/>
    <w:rsid w:val="00650C05"/>
    <w:rsid w:val="0076464D"/>
    <w:rsid w:val="008238B1"/>
    <w:rsid w:val="008A25B5"/>
    <w:rsid w:val="0099237E"/>
    <w:rsid w:val="00A33BE6"/>
    <w:rsid w:val="00AA1EDC"/>
    <w:rsid w:val="00B64DAF"/>
    <w:rsid w:val="00B6690F"/>
    <w:rsid w:val="00C57E3E"/>
    <w:rsid w:val="00CE19D8"/>
    <w:rsid w:val="00D26F44"/>
    <w:rsid w:val="00DB0622"/>
    <w:rsid w:val="00DB4AF5"/>
    <w:rsid w:val="00E34DAA"/>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32</cp:revision>
  <cp:lastPrinted>2019-12-13T03:55:00Z</cp:lastPrinted>
  <dcterms:created xsi:type="dcterms:W3CDTF">2019-12-13T00:57:00Z</dcterms:created>
  <dcterms:modified xsi:type="dcterms:W3CDTF">2019-12-13T03:56:00Z</dcterms:modified>
</cp:coreProperties>
</file>