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CF92" w14:textId="5E393A7F" w:rsidR="00FF1241" w:rsidRDefault="00FF1241" w:rsidP="006C02B9">
      <w:pPr>
        <w:spacing w:line="360" w:lineRule="auto"/>
        <w:jc w:val="both"/>
      </w:pPr>
      <w:r>
        <w:rPr>
          <w:noProof/>
        </w:rPr>
        <w:drawing>
          <wp:anchor distT="0" distB="0" distL="114300" distR="114300" simplePos="0" relativeHeight="251658240" behindDoc="0" locked="0" layoutInCell="1" allowOverlap="1" wp14:anchorId="54860535" wp14:editId="081713A3">
            <wp:simplePos x="0" y="0"/>
            <wp:positionH relativeFrom="page">
              <wp:posOffset>15240</wp:posOffset>
            </wp:positionH>
            <wp:positionV relativeFrom="paragraph">
              <wp:posOffset>-929960</wp:posOffset>
            </wp:positionV>
            <wp:extent cx="7523873" cy="10641970"/>
            <wp:effectExtent l="0" t="0" r="1270" b="6985"/>
            <wp:wrapNone/>
            <wp:docPr id="170715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50029" name="Imagen 1"/>
                    <pic:cNvPicPr/>
                  </pic:nvPicPr>
                  <pic:blipFill>
                    <a:blip r:embed="rId6">
                      <a:extLst>
                        <a:ext uri="{28A0092B-C50C-407E-A947-70E740481C1C}">
                          <a14:useLocalDpi xmlns:a14="http://schemas.microsoft.com/office/drawing/2010/main" val="0"/>
                        </a:ext>
                      </a:extLst>
                    </a:blip>
                    <a:stretch>
                      <a:fillRect/>
                    </a:stretch>
                  </pic:blipFill>
                  <pic:spPr>
                    <a:xfrm>
                      <a:off x="0" y="0"/>
                      <a:ext cx="7523873" cy="10641970"/>
                    </a:xfrm>
                    <a:prstGeom prst="rect">
                      <a:avLst/>
                    </a:prstGeom>
                  </pic:spPr>
                </pic:pic>
              </a:graphicData>
            </a:graphic>
            <wp14:sizeRelH relativeFrom="margin">
              <wp14:pctWidth>0</wp14:pctWidth>
            </wp14:sizeRelH>
            <wp14:sizeRelV relativeFrom="margin">
              <wp14:pctHeight>0</wp14:pctHeight>
            </wp14:sizeRelV>
          </wp:anchor>
        </w:drawing>
      </w:r>
    </w:p>
    <w:p w14:paraId="012D19AC" w14:textId="77777777" w:rsidR="00FF1241" w:rsidRDefault="00FF1241" w:rsidP="006C02B9">
      <w:pPr>
        <w:spacing w:line="360" w:lineRule="auto"/>
        <w:jc w:val="both"/>
      </w:pPr>
      <w:r>
        <w:br w:type="page"/>
      </w:r>
    </w:p>
    <w:sdt>
      <w:sdtPr>
        <w:rPr>
          <w:rFonts w:asciiTheme="minorHAnsi" w:eastAsiaTheme="minorHAnsi" w:hAnsiTheme="minorHAnsi" w:cstheme="minorBidi"/>
          <w:color w:val="auto"/>
          <w:kern w:val="2"/>
          <w:sz w:val="24"/>
          <w:szCs w:val="24"/>
          <w:lang w:val="es-ES" w:eastAsia="en-US"/>
          <w14:ligatures w14:val="standardContextual"/>
        </w:rPr>
        <w:id w:val="1310596571"/>
        <w:docPartObj>
          <w:docPartGallery w:val="Table of Contents"/>
          <w:docPartUnique/>
        </w:docPartObj>
      </w:sdtPr>
      <w:sdtEndPr>
        <w:rPr>
          <w:b/>
          <w:bCs/>
        </w:rPr>
      </w:sdtEndPr>
      <w:sdtContent>
        <w:p w14:paraId="3E872CD5" w14:textId="5B49C5B4" w:rsidR="000A085B" w:rsidRPr="000A085B" w:rsidRDefault="000A085B" w:rsidP="006C02B9">
          <w:pPr>
            <w:pStyle w:val="TtuloTDC"/>
            <w:spacing w:line="360" w:lineRule="auto"/>
            <w:jc w:val="both"/>
            <w:rPr>
              <w:sz w:val="36"/>
              <w:szCs w:val="36"/>
            </w:rPr>
          </w:pPr>
          <w:r w:rsidRPr="000A085B">
            <w:rPr>
              <w:sz w:val="36"/>
              <w:szCs w:val="36"/>
              <w:lang w:val="es-ES"/>
            </w:rPr>
            <w:t>Contenido</w:t>
          </w:r>
        </w:p>
        <w:p w14:paraId="2F94FC3F" w14:textId="3CF4233E" w:rsidR="006C02B9" w:rsidRDefault="000A085B" w:rsidP="006C02B9">
          <w:pPr>
            <w:pStyle w:val="TDC1"/>
            <w:tabs>
              <w:tab w:val="right" w:leader="dot" w:pos="8494"/>
            </w:tabs>
            <w:spacing w:line="360" w:lineRule="auto"/>
            <w:jc w:val="both"/>
            <w:rPr>
              <w:rFonts w:eastAsiaTheme="minorEastAsia"/>
              <w:noProof/>
              <w:lang w:eastAsia="es-EC"/>
            </w:rPr>
          </w:pPr>
          <w:r>
            <w:fldChar w:fldCharType="begin"/>
          </w:r>
          <w:r>
            <w:instrText xml:space="preserve"> TOC \o "1-3" \h \z \u </w:instrText>
          </w:r>
          <w:r>
            <w:fldChar w:fldCharType="separate"/>
          </w:r>
          <w:hyperlink w:anchor="_Toc216041037" w:history="1">
            <w:r w:rsidR="006C02B9" w:rsidRPr="003A3A76">
              <w:rPr>
                <w:rStyle w:val="Hipervnculo"/>
                <w:noProof/>
              </w:rPr>
              <w:t>Resumen</w:t>
            </w:r>
            <w:r w:rsidR="006C02B9">
              <w:rPr>
                <w:noProof/>
                <w:webHidden/>
              </w:rPr>
              <w:tab/>
            </w:r>
            <w:r w:rsidR="006C02B9">
              <w:rPr>
                <w:noProof/>
                <w:webHidden/>
              </w:rPr>
              <w:fldChar w:fldCharType="begin"/>
            </w:r>
            <w:r w:rsidR="006C02B9">
              <w:rPr>
                <w:noProof/>
                <w:webHidden/>
              </w:rPr>
              <w:instrText xml:space="preserve"> PAGEREF _Toc216041037 \h </w:instrText>
            </w:r>
            <w:r w:rsidR="006C02B9">
              <w:rPr>
                <w:noProof/>
                <w:webHidden/>
              </w:rPr>
            </w:r>
            <w:r w:rsidR="006C02B9">
              <w:rPr>
                <w:noProof/>
                <w:webHidden/>
              </w:rPr>
              <w:fldChar w:fldCharType="separate"/>
            </w:r>
            <w:r w:rsidR="006C02B9">
              <w:rPr>
                <w:noProof/>
                <w:webHidden/>
              </w:rPr>
              <w:t>3</w:t>
            </w:r>
            <w:r w:rsidR="006C02B9">
              <w:rPr>
                <w:noProof/>
                <w:webHidden/>
              </w:rPr>
              <w:fldChar w:fldCharType="end"/>
            </w:r>
          </w:hyperlink>
        </w:p>
        <w:p w14:paraId="019DBFF4" w14:textId="6FCB2A10" w:rsidR="006C02B9" w:rsidRDefault="006C02B9" w:rsidP="006C02B9">
          <w:pPr>
            <w:pStyle w:val="TDC1"/>
            <w:tabs>
              <w:tab w:val="right" w:leader="dot" w:pos="8494"/>
            </w:tabs>
            <w:spacing w:line="360" w:lineRule="auto"/>
            <w:jc w:val="both"/>
            <w:rPr>
              <w:rFonts w:eastAsiaTheme="minorEastAsia"/>
              <w:noProof/>
              <w:lang w:eastAsia="es-EC"/>
            </w:rPr>
          </w:pPr>
          <w:hyperlink w:anchor="_Toc216041038" w:history="1">
            <w:r w:rsidRPr="003A3A76">
              <w:rPr>
                <w:rStyle w:val="Hipervnculo"/>
                <w:noProof/>
              </w:rPr>
              <w:t>Introduccion</w:t>
            </w:r>
            <w:r>
              <w:rPr>
                <w:noProof/>
                <w:webHidden/>
              </w:rPr>
              <w:tab/>
            </w:r>
            <w:r>
              <w:rPr>
                <w:noProof/>
                <w:webHidden/>
              </w:rPr>
              <w:fldChar w:fldCharType="begin"/>
            </w:r>
            <w:r>
              <w:rPr>
                <w:noProof/>
                <w:webHidden/>
              </w:rPr>
              <w:instrText xml:space="preserve"> PAGEREF _Toc216041038 \h </w:instrText>
            </w:r>
            <w:r>
              <w:rPr>
                <w:noProof/>
                <w:webHidden/>
              </w:rPr>
            </w:r>
            <w:r>
              <w:rPr>
                <w:noProof/>
                <w:webHidden/>
              </w:rPr>
              <w:fldChar w:fldCharType="separate"/>
            </w:r>
            <w:r>
              <w:rPr>
                <w:noProof/>
                <w:webHidden/>
              </w:rPr>
              <w:t>3</w:t>
            </w:r>
            <w:r>
              <w:rPr>
                <w:noProof/>
                <w:webHidden/>
              </w:rPr>
              <w:fldChar w:fldCharType="end"/>
            </w:r>
          </w:hyperlink>
        </w:p>
        <w:p w14:paraId="1BD9968F" w14:textId="4F0B2458" w:rsidR="006C02B9" w:rsidRDefault="006C02B9" w:rsidP="006C02B9">
          <w:pPr>
            <w:pStyle w:val="TDC1"/>
            <w:tabs>
              <w:tab w:val="right" w:leader="dot" w:pos="8494"/>
            </w:tabs>
            <w:spacing w:line="360" w:lineRule="auto"/>
            <w:jc w:val="both"/>
            <w:rPr>
              <w:rFonts w:eastAsiaTheme="minorEastAsia"/>
              <w:noProof/>
              <w:lang w:eastAsia="es-EC"/>
            </w:rPr>
          </w:pPr>
          <w:hyperlink w:anchor="_Toc216041039" w:history="1">
            <w:r w:rsidRPr="003A3A76">
              <w:rPr>
                <w:rStyle w:val="Hipervnculo"/>
                <w:noProof/>
              </w:rPr>
              <w:t>Arquitectura y Tecnologías Utilizadas</w:t>
            </w:r>
            <w:r>
              <w:rPr>
                <w:noProof/>
                <w:webHidden/>
              </w:rPr>
              <w:tab/>
            </w:r>
            <w:r>
              <w:rPr>
                <w:noProof/>
                <w:webHidden/>
              </w:rPr>
              <w:fldChar w:fldCharType="begin"/>
            </w:r>
            <w:r>
              <w:rPr>
                <w:noProof/>
                <w:webHidden/>
              </w:rPr>
              <w:instrText xml:space="preserve"> PAGEREF _Toc216041039 \h </w:instrText>
            </w:r>
            <w:r>
              <w:rPr>
                <w:noProof/>
                <w:webHidden/>
              </w:rPr>
            </w:r>
            <w:r>
              <w:rPr>
                <w:noProof/>
                <w:webHidden/>
              </w:rPr>
              <w:fldChar w:fldCharType="separate"/>
            </w:r>
            <w:r>
              <w:rPr>
                <w:noProof/>
                <w:webHidden/>
              </w:rPr>
              <w:t>3</w:t>
            </w:r>
            <w:r>
              <w:rPr>
                <w:noProof/>
                <w:webHidden/>
              </w:rPr>
              <w:fldChar w:fldCharType="end"/>
            </w:r>
          </w:hyperlink>
        </w:p>
        <w:p w14:paraId="0571B828" w14:textId="763C0084" w:rsidR="006C02B9" w:rsidRDefault="006C02B9" w:rsidP="006C02B9">
          <w:pPr>
            <w:pStyle w:val="TDC2"/>
            <w:tabs>
              <w:tab w:val="right" w:leader="dot" w:pos="8494"/>
            </w:tabs>
            <w:spacing w:line="360" w:lineRule="auto"/>
            <w:jc w:val="both"/>
            <w:rPr>
              <w:rFonts w:eastAsiaTheme="minorEastAsia"/>
              <w:noProof/>
              <w:lang w:eastAsia="es-EC"/>
            </w:rPr>
          </w:pPr>
          <w:hyperlink w:anchor="_Toc216041040" w:history="1">
            <w:r w:rsidRPr="003A3A76">
              <w:rPr>
                <w:rStyle w:val="Hipervnculo"/>
                <w:noProof/>
              </w:rPr>
              <w:t>Tecnologías principales</w:t>
            </w:r>
            <w:r>
              <w:rPr>
                <w:noProof/>
                <w:webHidden/>
              </w:rPr>
              <w:tab/>
            </w:r>
            <w:r>
              <w:rPr>
                <w:noProof/>
                <w:webHidden/>
              </w:rPr>
              <w:fldChar w:fldCharType="begin"/>
            </w:r>
            <w:r>
              <w:rPr>
                <w:noProof/>
                <w:webHidden/>
              </w:rPr>
              <w:instrText xml:space="preserve"> PAGEREF _Toc216041040 \h </w:instrText>
            </w:r>
            <w:r>
              <w:rPr>
                <w:noProof/>
                <w:webHidden/>
              </w:rPr>
            </w:r>
            <w:r>
              <w:rPr>
                <w:noProof/>
                <w:webHidden/>
              </w:rPr>
              <w:fldChar w:fldCharType="separate"/>
            </w:r>
            <w:r>
              <w:rPr>
                <w:noProof/>
                <w:webHidden/>
              </w:rPr>
              <w:t>3</w:t>
            </w:r>
            <w:r>
              <w:rPr>
                <w:noProof/>
                <w:webHidden/>
              </w:rPr>
              <w:fldChar w:fldCharType="end"/>
            </w:r>
          </w:hyperlink>
        </w:p>
        <w:p w14:paraId="62CFC856" w14:textId="76B28B17" w:rsidR="000A085B" w:rsidRDefault="000A085B" w:rsidP="006C02B9">
          <w:pPr>
            <w:spacing w:line="360" w:lineRule="auto"/>
            <w:jc w:val="both"/>
          </w:pPr>
          <w:r>
            <w:rPr>
              <w:b/>
              <w:bCs/>
              <w:lang w:val="es-ES"/>
            </w:rPr>
            <w:fldChar w:fldCharType="end"/>
          </w:r>
        </w:p>
      </w:sdtContent>
    </w:sdt>
    <w:p w14:paraId="75FD8A10" w14:textId="7D65412D" w:rsidR="00FF1241" w:rsidRDefault="00FF1241" w:rsidP="006C02B9">
      <w:pPr>
        <w:spacing w:line="360" w:lineRule="auto"/>
        <w:jc w:val="both"/>
      </w:pPr>
    </w:p>
    <w:p w14:paraId="308262F8" w14:textId="77777777" w:rsidR="00FF1241" w:rsidRDefault="00FF1241" w:rsidP="006C02B9">
      <w:pPr>
        <w:spacing w:line="360" w:lineRule="auto"/>
        <w:jc w:val="both"/>
      </w:pPr>
      <w:r>
        <w:br w:type="page"/>
      </w:r>
    </w:p>
    <w:p w14:paraId="6D9A28B1" w14:textId="6E76DB22" w:rsidR="00352C55" w:rsidRDefault="0030126A" w:rsidP="006C02B9">
      <w:pPr>
        <w:pStyle w:val="Ttulo1"/>
        <w:spacing w:line="360" w:lineRule="auto"/>
        <w:jc w:val="both"/>
      </w:pPr>
      <w:bookmarkStart w:id="0" w:name="_Toc216041037"/>
      <w:r>
        <w:lastRenderedPageBreak/>
        <w:t>Resumen</w:t>
      </w:r>
      <w:bookmarkEnd w:id="0"/>
    </w:p>
    <w:p w14:paraId="089B9E22" w14:textId="77777777" w:rsidR="0030126A" w:rsidRDefault="0030126A" w:rsidP="006C02B9">
      <w:pPr>
        <w:spacing w:line="360" w:lineRule="auto"/>
        <w:jc w:val="both"/>
      </w:pPr>
      <w:r w:rsidRPr="0030126A">
        <w:t>El sistema web de gestión para papelería es una aplicación desarrollada en PHP que permite administrar usuarios, proveedores, productos, ventas y facturación desde una plataforma centralizada. La solución integra una base de datos MySQL para almacenar información de manera estructurada y segura, ofreciendo una interfaz funcional que facilita la operación diaria del negocio. Este artículo describe la estructura del sistema, sus componentes principales y la arquitectura tecnológica utilizada.</w:t>
      </w:r>
    </w:p>
    <w:p w14:paraId="38CDBBA2" w14:textId="77777777" w:rsidR="006C02B9" w:rsidRDefault="006C02B9" w:rsidP="006C02B9">
      <w:pPr>
        <w:spacing w:line="360" w:lineRule="auto"/>
        <w:jc w:val="both"/>
        <w:rPr>
          <w:b/>
        </w:rPr>
      </w:pPr>
    </w:p>
    <w:p w14:paraId="6D89382E" w14:textId="7B0675F6" w:rsidR="00352C55" w:rsidRDefault="006C02B9" w:rsidP="006C02B9">
      <w:pPr>
        <w:pStyle w:val="Ttulo1"/>
        <w:spacing w:line="360" w:lineRule="auto"/>
        <w:jc w:val="both"/>
      </w:pPr>
      <w:r>
        <w:t>Introducción</w:t>
      </w:r>
    </w:p>
    <w:p w14:paraId="5326A7EE" w14:textId="6FD02DD5" w:rsidR="0030126A" w:rsidRDefault="0030126A" w:rsidP="006C02B9">
      <w:pPr>
        <w:spacing w:line="360" w:lineRule="auto"/>
        <w:jc w:val="both"/>
      </w:pPr>
      <w:r>
        <w:t>La gestión adecuada de inventario, ventas y datos comerciales es esencial para el funcionamiento eficiente de una papelería. Con el objetivo de optimizar estos procesos, se desarrolló un sistema web que centraliza las operaciones administrativas, permitiendo un control más preciso de los registros y el flujo de información.</w:t>
      </w:r>
    </w:p>
    <w:p w14:paraId="17A9478B" w14:textId="0D0539CB" w:rsidR="00352C55" w:rsidRDefault="0030126A" w:rsidP="006C02B9">
      <w:pPr>
        <w:spacing w:line="360" w:lineRule="auto"/>
        <w:jc w:val="both"/>
      </w:pPr>
      <w:r>
        <w:t>El sistema ha sido diseñado bajo una estructura modular, lo que facilita su mantenimiento, escalabilidad y lectura del código. Cada módulo aborda una función específica del negocio, garantizando orden y claridad en su implementación.</w:t>
      </w:r>
    </w:p>
    <w:p w14:paraId="33840492" w14:textId="77777777" w:rsidR="005A1819" w:rsidRDefault="005A1819" w:rsidP="006C02B9">
      <w:pPr>
        <w:spacing w:line="360" w:lineRule="auto"/>
        <w:jc w:val="both"/>
      </w:pPr>
    </w:p>
    <w:p w14:paraId="7A8CFAC1" w14:textId="682D4B57" w:rsidR="0030126A" w:rsidRDefault="0030126A" w:rsidP="006C02B9">
      <w:pPr>
        <w:pStyle w:val="Ttulo1"/>
        <w:spacing w:line="360" w:lineRule="auto"/>
        <w:jc w:val="both"/>
      </w:pPr>
      <w:bookmarkStart w:id="1" w:name="_Toc216041039"/>
      <w:r>
        <w:t>Arquitectura y Tecnologías Utilizadas</w:t>
      </w:r>
      <w:bookmarkEnd w:id="1"/>
    </w:p>
    <w:p w14:paraId="048FC755" w14:textId="2CB045BD" w:rsidR="0030126A" w:rsidRDefault="0030126A" w:rsidP="006C02B9">
      <w:pPr>
        <w:spacing w:line="360" w:lineRule="auto"/>
        <w:jc w:val="both"/>
      </w:pPr>
      <w:r>
        <w:t>El sistema está construido utilizando un conjunto de herramientas ampliamente soportadas y adecuadas para aplicaciones web de administración.</w:t>
      </w:r>
    </w:p>
    <w:p w14:paraId="6F503203" w14:textId="19C9463E" w:rsidR="0030126A" w:rsidRDefault="0030126A" w:rsidP="006C02B9">
      <w:pPr>
        <w:pStyle w:val="Ttulo2"/>
        <w:spacing w:line="360" w:lineRule="auto"/>
        <w:jc w:val="both"/>
      </w:pPr>
      <w:bookmarkStart w:id="2" w:name="_Toc216041040"/>
      <w:r>
        <w:t>Tecnologías principales</w:t>
      </w:r>
      <w:bookmarkEnd w:id="2"/>
    </w:p>
    <w:p w14:paraId="52BDE84E" w14:textId="67649C33" w:rsidR="0030126A" w:rsidRDefault="0030126A" w:rsidP="006C02B9">
      <w:pPr>
        <w:pStyle w:val="Prrafodelista"/>
        <w:numPr>
          <w:ilvl w:val="0"/>
          <w:numId w:val="24"/>
        </w:numPr>
        <w:spacing w:line="360" w:lineRule="auto"/>
        <w:jc w:val="both"/>
      </w:pPr>
      <w:r>
        <w:t>PHP: lenguaje utilizado para la lógica del servidor, validación de datos y generación de vistas.</w:t>
      </w:r>
    </w:p>
    <w:p w14:paraId="5D49BE15" w14:textId="599879B6" w:rsidR="0030126A" w:rsidRDefault="0030126A" w:rsidP="006C02B9">
      <w:pPr>
        <w:pStyle w:val="Prrafodelista"/>
        <w:numPr>
          <w:ilvl w:val="0"/>
          <w:numId w:val="24"/>
        </w:numPr>
        <w:spacing w:line="360" w:lineRule="auto"/>
        <w:jc w:val="both"/>
      </w:pPr>
      <w:r>
        <w:lastRenderedPageBreak/>
        <w:t>MySQL: motor de base de datos donde se almacenan usuarios, proveedores, productos, ventas y facturas.</w:t>
      </w:r>
    </w:p>
    <w:p w14:paraId="46782A47" w14:textId="49821601" w:rsidR="0030126A" w:rsidRDefault="0030126A" w:rsidP="006C02B9">
      <w:pPr>
        <w:pStyle w:val="Prrafodelista"/>
        <w:numPr>
          <w:ilvl w:val="0"/>
          <w:numId w:val="24"/>
        </w:numPr>
        <w:spacing w:line="360" w:lineRule="auto"/>
        <w:jc w:val="both"/>
      </w:pPr>
      <w:r>
        <w:t xml:space="preserve">MySQL </w:t>
      </w:r>
      <w:proofErr w:type="spellStart"/>
      <w:r>
        <w:t>Workbench</w:t>
      </w:r>
      <w:proofErr w:type="spellEnd"/>
      <w:r>
        <w:t>: herramienta empleada para modelar y administrar las tablas y relaciones del sistema.</w:t>
      </w:r>
    </w:p>
    <w:p w14:paraId="4F770875" w14:textId="1E930ADE" w:rsidR="0030126A" w:rsidRDefault="0030126A" w:rsidP="006C02B9">
      <w:pPr>
        <w:pStyle w:val="Prrafodelista"/>
        <w:numPr>
          <w:ilvl w:val="0"/>
          <w:numId w:val="24"/>
        </w:numPr>
        <w:spacing w:line="360" w:lineRule="auto"/>
        <w:jc w:val="both"/>
      </w:pPr>
      <w:r>
        <w:t>Apache (mediante XAMPP): servidor web encargado de ejecutar las funcionalidades en PHP.</w:t>
      </w:r>
    </w:p>
    <w:p w14:paraId="3380357D" w14:textId="0A14ACB6" w:rsidR="0030126A" w:rsidRDefault="0030126A" w:rsidP="006C02B9">
      <w:pPr>
        <w:pStyle w:val="Prrafodelista"/>
        <w:numPr>
          <w:ilvl w:val="0"/>
          <w:numId w:val="24"/>
        </w:numPr>
        <w:spacing w:line="360" w:lineRule="auto"/>
        <w:jc w:val="both"/>
      </w:pPr>
      <w:r>
        <w:t>CSS integrado: utilizado para la presentación visual de formularios, tablas y componentes.</w:t>
      </w:r>
    </w:p>
    <w:p w14:paraId="452BD6E9" w14:textId="5750FE87" w:rsidR="0030126A" w:rsidRDefault="0030126A" w:rsidP="006C02B9">
      <w:pPr>
        <w:pStyle w:val="Prrafodelista"/>
        <w:numPr>
          <w:ilvl w:val="0"/>
          <w:numId w:val="24"/>
        </w:numPr>
        <w:spacing w:line="360" w:lineRule="auto"/>
        <w:jc w:val="both"/>
      </w:pPr>
      <w:r>
        <w:t xml:space="preserve">Visual Studio </w:t>
      </w:r>
      <w:proofErr w:type="spellStart"/>
      <w:r>
        <w:t>Code</w:t>
      </w:r>
      <w:proofErr w:type="spellEnd"/>
      <w:r>
        <w:t>: entorno de desarrollo empleado para editar, organizar y probar el código.</w:t>
      </w:r>
    </w:p>
    <w:sectPr w:rsidR="003012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289"/>
    <w:multiLevelType w:val="hybridMultilevel"/>
    <w:tmpl w:val="3CC4A9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4A7B8F"/>
    <w:multiLevelType w:val="hybridMultilevel"/>
    <w:tmpl w:val="A58C63C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792E46"/>
    <w:multiLevelType w:val="hybridMultilevel"/>
    <w:tmpl w:val="F45C1C9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8C56E2"/>
    <w:multiLevelType w:val="hybridMultilevel"/>
    <w:tmpl w:val="A9D499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475856"/>
    <w:multiLevelType w:val="hybridMultilevel"/>
    <w:tmpl w:val="ED78A26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F540A5D"/>
    <w:multiLevelType w:val="hybridMultilevel"/>
    <w:tmpl w:val="77B4CB0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8864AA7"/>
    <w:multiLevelType w:val="hybridMultilevel"/>
    <w:tmpl w:val="6CC439C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CFF5EA6"/>
    <w:multiLevelType w:val="hybridMultilevel"/>
    <w:tmpl w:val="98C2C60A"/>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1C74DE2"/>
    <w:multiLevelType w:val="hybridMultilevel"/>
    <w:tmpl w:val="41ACB3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66B59A1"/>
    <w:multiLevelType w:val="hybridMultilevel"/>
    <w:tmpl w:val="6866944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4B62F33"/>
    <w:multiLevelType w:val="hybridMultilevel"/>
    <w:tmpl w:val="C8B2E3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9F802A9"/>
    <w:multiLevelType w:val="hybridMultilevel"/>
    <w:tmpl w:val="8AD208B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C145266"/>
    <w:multiLevelType w:val="hybridMultilevel"/>
    <w:tmpl w:val="9440E1A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DA566D9"/>
    <w:multiLevelType w:val="hybridMultilevel"/>
    <w:tmpl w:val="CFAC891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23B5A17"/>
    <w:multiLevelType w:val="hybridMultilevel"/>
    <w:tmpl w:val="8874356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23B776A"/>
    <w:multiLevelType w:val="hybridMultilevel"/>
    <w:tmpl w:val="CCD8EE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BA69AC"/>
    <w:multiLevelType w:val="hybridMultilevel"/>
    <w:tmpl w:val="6D248B54"/>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BD9358E"/>
    <w:multiLevelType w:val="hybridMultilevel"/>
    <w:tmpl w:val="93A0D9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F0265B8"/>
    <w:multiLevelType w:val="hybridMultilevel"/>
    <w:tmpl w:val="323A2E1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1255DEF"/>
    <w:multiLevelType w:val="hybridMultilevel"/>
    <w:tmpl w:val="C3623BD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3042FAF"/>
    <w:multiLevelType w:val="hybridMultilevel"/>
    <w:tmpl w:val="0424152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3C352AC"/>
    <w:multiLevelType w:val="hybridMultilevel"/>
    <w:tmpl w:val="B588B0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4F80E94"/>
    <w:multiLevelType w:val="hybridMultilevel"/>
    <w:tmpl w:val="CB727142"/>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B3612B3"/>
    <w:multiLevelType w:val="hybridMultilevel"/>
    <w:tmpl w:val="3484F5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29592456">
    <w:abstractNumId w:val="4"/>
  </w:num>
  <w:num w:numId="2" w16cid:durableId="659115429">
    <w:abstractNumId w:val="0"/>
  </w:num>
  <w:num w:numId="3" w16cid:durableId="1288581057">
    <w:abstractNumId w:val="8"/>
  </w:num>
  <w:num w:numId="4" w16cid:durableId="539703562">
    <w:abstractNumId w:val="23"/>
  </w:num>
  <w:num w:numId="5" w16cid:durableId="1775904863">
    <w:abstractNumId w:val="21"/>
  </w:num>
  <w:num w:numId="6" w16cid:durableId="1886722604">
    <w:abstractNumId w:val="15"/>
  </w:num>
  <w:num w:numId="7" w16cid:durableId="1909227514">
    <w:abstractNumId w:val="17"/>
  </w:num>
  <w:num w:numId="8" w16cid:durableId="646590297">
    <w:abstractNumId w:val="3"/>
  </w:num>
  <w:num w:numId="9" w16cid:durableId="300695370">
    <w:abstractNumId w:val="9"/>
  </w:num>
  <w:num w:numId="10" w16cid:durableId="374623648">
    <w:abstractNumId w:val="7"/>
  </w:num>
  <w:num w:numId="11" w16cid:durableId="1448116205">
    <w:abstractNumId w:val="20"/>
  </w:num>
  <w:num w:numId="12" w16cid:durableId="1086076798">
    <w:abstractNumId w:val="5"/>
  </w:num>
  <w:num w:numId="13" w16cid:durableId="1173372647">
    <w:abstractNumId w:val="19"/>
  </w:num>
  <w:num w:numId="14" w16cid:durableId="1305965039">
    <w:abstractNumId w:val="6"/>
  </w:num>
  <w:num w:numId="15" w16cid:durableId="896163712">
    <w:abstractNumId w:val="22"/>
  </w:num>
  <w:num w:numId="16" w16cid:durableId="828059215">
    <w:abstractNumId w:val="1"/>
  </w:num>
  <w:num w:numId="17" w16cid:durableId="1413501608">
    <w:abstractNumId w:val="11"/>
  </w:num>
  <w:num w:numId="18" w16cid:durableId="1154495048">
    <w:abstractNumId w:val="14"/>
  </w:num>
  <w:num w:numId="19" w16cid:durableId="823476724">
    <w:abstractNumId w:val="18"/>
  </w:num>
  <w:num w:numId="20" w16cid:durableId="804540596">
    <w:abstractNumId w:val="16"/>
  </w:num>
  <w:num w:numId="21" w16cid:durableId="1020089234">
    <w:abstractNumId w:val="12"/>
  </w:num>
  <w:num w:numId="22" w16cid:durableId="869531946">
    <w:abstractNumId w:val="13"/>
  </w:num>
  <w:num w:numId="23" w16cid:durableId="1440562269">
    <w:abstractNumId w:val="2"/>
  </w:num>
  <w:num w:numId="24" w16cid:durableId="19485373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41"/>
    <w:rsid w:val="00035DBD"/>
    <w:rsid w:val="000971EA"/>
    <w:rsid w:val="000A085B"/>
    <w:rsid w:val="002804B0"/>
    <w:rsid w:val="002E1CE4"/>
    <w:rsid w:val="0030126A"/>
    <w:rsid w:val="00345D0D"/>
    <w:rsid w:val="00352C55"/>
    <w:rsid w:val="00440EC4"/>
    <w:rsid w:val="00537068"/>
    <w:rsid w:val="005A1819"/>
    <w:rsid w:val="006C02B9"/>
    <w:rsid w:val="00745350"/>
    <w:rsid w:val="00AD357F"/>
    <w:rsid w:val="00D17A01"/>
    <w:rsid w:val="00D25CD1"/>
    <w:rsid w:val="00D701AA"/>
    <w:rsid w:val="00DD3900"/>
    <w:rsid w:val="00E6557D"/>
    <w:rsid w:val="00FD7C92"/>
    <w:rsid w:val="00FF1241"/>
    <w:rsid w:val="00FF41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F744"/>
  <w15:chartTrackingRefBased/>
  <w15:docId w15:val="{A87E885D-0C0B-4754-BC3D-B7A55028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26A"/>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Ttulo2">
    <w:name w:val="heading 2"/>
    <w:basedOn w:val="Normal"/>
    <w:next w:val="Normal"/>
    <w:link w:val="Ttulo2Car"/>
    <w:uiPriority w:val="9"/>
    <w:unhideWhenUsed/>
    <w:qFormat/>
    <w:rsid w:val="0030126A"/>
    <w:pPr>
      <w:keepNext/>
      <w:keepLines/>
      <w:spacing w:before="160" w:after="80"/>
      <w:ind w:left="1416"/>
      <w:outlineLvl w:val="1"/>
    </w:pPr>
    <w:rPr>
      <w:rFonts w:asciiTheme="majorHAnsi" w:eastAsiaTheme="majorEastAsia" w:hAnsiTheme="majorHAnsi" w:cstheme="majorBidi"/>
      <w:b/>
      <w:color w:val="000000" w:themeColor="text1"/>
      <w:sz w:val="28"/>
      <w:szCs w:val="32"/>
    </w:rPr>
  </w:style>
  <w:style w:type="paragraph" w:styleId="Ttulo3">
    <w:name w:val="heading 3"/>
    <w:basedOn w:val="Normal"/>
    <w:next w:val="Normal"/>
    <w:link w:val="Ttulo3Car"/>
    <w:uiPriority w:val="9"/>
    <w:unhideWhenUsed/>
    <w:qFormat/>
    <w:rsid w:val="005A1819"/>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unhideWhenUsed/>
    <w:qFormat/>
    <w:rsid w:val="005A1819"/>
    <w:pPr>
      <w:keepNext/>
      <w:keepLines/>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FF12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12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12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12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12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6A"/>
    <w:rPr>
      <w:rFonts w:asciiTheme="majorHAnsi" w:eastAsiaTheme="majorEastAsia" w:hAnsiTheme="majorHAnsi" w:cstheme="majorBidi"/>
      <w:b/>
      <w:color w:val="000000" w:themeColor="text1"/>
      <w:sz w:val="32"/>
      <w:szCs w:val="40"/>
    </w:rPr>
  </w:style>
  <w:style w:type="character" w:customStyle="1" w:styleId="Ttulo2Car">
    <w:name w:val="Título 2 Car"/>
    <w:basedOn w:val="Fuentedeprrafopredeter"/>
    <w:link w:val="Ttulo2"/>
    <w:uiPriority w:val="9"/>
    <w:rsid w:val="0030126A"/>
    <w:rPr>
      <w:rFonts w:asciiTheme="majorHAnsi" w:eastAsiaTheme="majorEastAsia" w:hAnsiTheme="majorHAnsi" w:cstheme="majorBidi"/>
      <w:b/>
      <w:color w:val="000000" w:themeColor="text1"/>
      <w:sz w:val="28"/>
      <w:szCs w:val="32"/>
    </w:rPr>
  </w:style>
  <w:style w:type="character" w:customStyle="1" w:styleId="Ttulo3Car">
    <w:name w:val="Título 3 Car"/>
    <w:basedOn w:val="Fuentedeprrafopredeter"/>
    <w:link w:val="Ttulo3"/>
    <w:uiPriority w:val="9"/>
    <w:rsid w:val="005A1819"/>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rsid w:val="005A1819"/>
    <w:rPr>
      <w:rFonts w:eastAsiaTheme="majorEastAsia" w:cstheme="majorBidi"/>
      <w:b/>
      <w:i/>
      <w:iCs/>
    </w:rPr>
  </w:style>
  <w:style w:type="character" w:customStyle="1" w:styleId="Ttulo5Car">
    <w:name w:val="Título 5 Car"/>
    <w:basedOn w:val="Fuentedeprrafopredeter"/>
    <w:link w:val="Ttulo5"/>
    <w:uiPriority w:val="9"/>
    <w:semiHidden/>
    <w:rsid w:val="00FF12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12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12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12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1241"/>
    <w:rPr>
      <w:rFonts w:eastAsiaTheme="majorEastAsia" w:cstheme="majorBidi"/>
      <w:color w:val="272727" w:themeColor="text1" w:themeTint="D8"/>
    </w:rPr>
  </w:style>
  <w:style w:type="paragraph" w:styleId="Ttulo">
    <w:name w:val="Title"/>
    <w:basedOn w:val="Normal"/>
    <w:next w:val="Normal"/>
    <w:link w:val="TtuloCar"/>
    <w:uiPriority w:val="10"/>
    <w:qFormat/>
    <w:rsid w:val="00FF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12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12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12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1241"/>
    <w:pPr>
      <w:spacing w:before="160"/>
      <w:jc w:val="center"/>
    </w:pPr>
    <w:rPr>
      <w:i/>
      <w:iCs/>
      <w:color w:val="404040" w:themeColor="text1" w:themeTint="BF"/>
    </w:rPr>
  </w:style>
  <w:style w:type="character" w:customStyle="1" w:styleId="CitaCar">
    <w:name w:val="Cita Car"/>
    <w:basedOn w:val="Fuentedeprrafopredeter"/>
    <w:link w:val="Cita"/>
    <w:uiPriority w:val="29"/>
    <w:rsid w:val="00FF1241"/>
    <w:rPr>
      <w:i/>
      <w:iCs/>
      <w:color w:val="404040" w:themeColor="text1" w:themeTint="BF"/>
    </w:rPr>
  </w:style>
  <w:style w:type="paragraph" w:styleId="Prrafodelista">
    <w:name w:val="List Paragraph"/>
    <w:basedOn w:val="Normal"/>
    <w:uiPriority w:val="34"/>
    <w:qFormat/>
    <w:rsid w:val="00FF1241"/>
    <w:pPr>
      <w:ind w:left="720"/>
      <w:contextualSpacing/>
    </w:pPr>
  </w:style>
  <w:style w:type="character" w:styleId="nfasisintenso">
    <w:name w:val="Intense Emphasis"/>
    <w:basedOn w:val="Fuentedeprrafopredeter"/>
    <w:uiPriority w:val="21"/>
    <w:qFormat/>
    <w:rsid w:val="00FF1241"/>
    <w:rPr>
      <w:i/>
      <w:iCs/>
      <w:color w:val="0F4761" w:themeColor="accent1" w:themeShade="BF"/>
    </w:rPr>
  </w:style>
  <w:style w:type="paragraph" w:styleId="Citadestacada">
    <w:name w:val="Intense Quote"/>
    <w:basedOn w:val="Normal"/>
    <w:next w:val="Normal"/>
    <w:link w:val="CitadestacadaCar"/>
    <w:uiPriority w:val="30"/>
    <w:qFormat/>
    <w:rsid w:val="00FF1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1241"/>
    <w:rPr>
      <w:i/>
      <w:iCs/>
      <w:color w:val="0F4761" w:themeColor="accent1" w:themeShade="BF"/>
    </w:rPr>
  </w:style>
  <w:style w:type="character" w:styleId="Referenciaintensa">
    <w:name w:val="Intense Reference"/>
    <w:basedOn w:val="Fuentedeprrafopredeter"/>
    <w:uiPriority w:val="32"/>
    <w:qFormat/>
    <w:rsid w:val="00FF1241"/>
    <w:rPr>
      <w:b/>
      <w:bCs/>
      <w:smallCaps/>
      <w:color w:val="0F4761" w:themeColor="accent1" w:themeShade="BF"/>
      <w:spacing w:val="5"/>
    </w:rPr>
  </w:style>
  <w:style w:type="paragraph" w:styleId="TtuloTDC">
    <w:name w:val="TOC Heading"/>
    <w:basedOn w:val="Ttulo1"/>
    <w:next w:val="Normal"/>
    <w:uiPriority w:val="39"/>
    <w:unhideWhenUsed/>
    <w:qFormat/>
    <w:rsid w:val="000A085B"/>
    <w:pPr>
      <w:spacing w:before="240" w:after="0" w:line="259" w:lineRule="auto"/>
      <w:outlineLvl w:val="9"/>
    </w:pPr>
    <w:rPr>
      <w:b w:val="0"/>
      <w:color w:val="0F4761" w:themeColor="accent1" w:themeShade="BF"/>
      <w:kern w:val="0"/>
      <w:szCs w:val="32"/>
      <w:lang w:eastAsia="es-EC"/>
      <w14:ligatures w14:val="none"/>
    </w:rPr>
  </w:style>
  <w:style w:type="paragraph" w:styleId="TDC1">
    <w:name w:val="toc 1"/>
    <w:basedOn w:val="Normal"/>
    <w:next w:val="Normal"/>
    <w:autoRedefine/>
    <w:uiPriority w:val="39"/>
    <w:unhideWhenUsed/>
    <w:rsid w:val="000A085B"/>
    <w:pPr>
      <w:spacing w:after="100"/>
    </w:pPr>
  </w:style>
  <w:style w:type="paragraph" w:styleId="TDC2">
    <w:name w:val="toc 2"/>
    <w:basedOn w:val="Normal"/>
    <w:next w:val="Normal"/>
    <w:autoRedefine/>
    <w:uiPriority w:val="39"/>
    <w:unhideWhenUsed/>
    <w:rsid w:val="000A085B"/>
    <w:pPr>
      <w:spacing w:after="100"/>
      <w:ind w:left="240"/>
    </w:pPr>
  </w:style>
  <w:style w:type="paragraph" w:styleId="TDC3">
    <w:name w:val="toc 3"/>
    <w:basedOn w:val="Normal"/>
    <w:next w:val="Normal"/>
    <w:autoRedefine/>
    <w:uiPriority w:val="39"/>
    <w:unhideWhenUsed/>
    <w:rsid w:val="000A085B"/>
    <w:pPr>
      <w:spacing w:after="100"/>
      <w:ind w:left="480"/>
    </w:pPr>
  </w:style>
  <w:style w:type="character" w:styleId="Hipervnculo">
    <w:name w:val="Hyperlink"/>
    <w:basedOn w:val="Fuentedeprrafopredeter"/>
    <w:uiPriority w:val="99"/>
    <w:unhideWhenUsed/>
    <w:rsid w:val="000A08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E209-1EE7-4F82-8519-5DFA15FA9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346</Words>
  <Characters>1904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DOLORES SALCEDO VILLON</dc:creator>
  <cp:keywords/>
  <dc:description/>
  <cp:lastModifiedBy>MARIA DOLORES SALCEDO VILLON</cp:lastModifiedBy>
  <cp:revision>10</cp:revision>
  <dcterms:created xsi:type="dcterms:W3CDTF">2025-12-08T00:26:00Z</dcterms:created>
  <dcterms:modified xsi:type="dcterms:W3CDTF">2025-12-08T04:04:00Z</dcterms:modified>
</cp:coreProperties>
</file>