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24"/>
        </w:rPr>
        <w:t>UNIVERSIDAD DE LA INTEGRACION DE LAS AMERICAS</w:t>
      </w:r>
    </w:p>
    <w:p>
      <w:pPr>
        <w:spacing w:line="480" w:lineRule="auto"/>
        <w:jc w:val="center"/>
      </w:pPr>
      <w:r>
        <w:rPr>
          <w:rFonts w:ascii="Times New Roman" w:hAnsi="Times New Roman"/>
          <w:b/>
          <w:sz w:val="24"/>
        </w:rPr>
        <w:t>FACULTAD DE INGENIERIA</w:t>
      </w:r>
    </w:p>
    <w:p>
      <w:pPr>
        <w:spacing w:line="480" w:lineRule="auto"/>
        <w:jc w:val="center"/>
      </w:pPr>
      <w:r>
        <w:rPr>
          <w:rFonts w:ascii="Times New Roman" w:hAnsi="Times New Roman"/>
          <w:b/>
          <w:sz w:val="24"/>
        </w:rPr>
        <w:t>CARRERA DE INGENIERIA EN SISTEMAS</w:t>
      </w:r>
    </w:p>
    <w:p/>
    <w:p>
      <w:pPr>
        <w:spacing w:line="480" w:lineRule="auto"/>
        <w:jc w:val="center"/>
      </w:pPr>
      <w:r>
        <w:rPr>
          <w:rFonts w:ascii="Times New Roman" w:hAnsi="Times New Roman"/>
          <w:b/>
          <w:sz w:val="24"/>
        </w:rPr>
        <w:t>MODELO DE NEGOCIO - TICKETWISE</w:t>
      </w:r>
    </w:p>
    <w:p/>
    <w:p>
      <w:pPr>
        <w:spacing w:line="480" w:lineRule="auto"/>
      </w:pPr>
      <w:r>
        <w:rPr>
          <w:rFonts w:ascii="Times New Roman" w:hAnsi="Times New Roman"/>
          <w:b w:val="0"/>
          <w:sz w:val="24"/>
        </w:rPr>
        <w:t>Catedra: Proyecto y Construccion de Sistemas</w:t>
      </w:r>
    </w:p>
    <w:p>
      <w:pPr>
        <w:spacing w:line="480" w:lineRule="auto"/>
      </w:pPr>
      <w:r>
        <w:rPr>
          <w:rFonts w:ascii="Times New Roman" w:hAnsi="Times New Roman"/>
          <w:b w:val="0"/>
          <w:sz w:val="24"/>
        </w:rPr>
        <w:t>Autor: Cesar Ariel Zaracho Gimenez</w:t>
      </w:r>
    </w:p>
    <w:p>
      <w:pPr>
        <w:spacing w:line="480" w:lineRule="auto"/>
      </w:pPr>
      <w:r>
        <w:rPr>
          <w:rFonts w:ascii="Times New Roman" w:hAnsi="Times New Roman"/>
          <w:b w:val="0"/>
          <w:sz w:val="24"/>
        </w:rPr>
        <w:t>Tutor/a: Ing. Lucia Caballero</w:t>
      </w:r>
    </w:p>
    <w:p>
      <w:pPr>
        <w:spacing w:line="480" w:lineRule="auto"/>
      </w:pPr>
      <w:r>
        <w:rPr>
          <w:rFonts w:ascii="Times New Roman" w:hAnsi="Times New Roman"/>
          <w:b w:val="0"/>
          <w:sz w:val="24"/>
        </w:rPr>
        <w:t>Asuncion - Paraguay, 2026</w:t>
      </w:r>
    </w:p>
    <w:p>
      <w:r>
        <w:br w:type="page"/>
      </w:r>
    </w:p>
    <w:p>
      <w:pPr>
        <w:spacing w:line="480" w:lineRule="auto"/>
        <w:jc w:val="center"/>
      </w:pPr>
      <w:r>
        <w:rPr>
          <w:rFonts w:ascii="Times New Roman" w:hAnsi="Times New Roman"/>
          <w:b/>
          <w:sz w:val="24"/>
        </w:rPr>
        <w:t>1. Modelo de Negocio</w:t>
      </w:r>
    </w:p>
    <w:p>
      <w:pPr>
        <w:spacing w:line="480" w:lineRule="auto"/>
        <w:jc w:val="left"/>
      </w:pPr>
      <w:r>
        <w:rPr>
          <w:rFonts w:ascii="Times New Roman" w:hAnsi="Times New Roman"/>
          <w:b/>
          <w:sz w:val="24"/>
        </w:rPr>
        <w:t>1.1 Identificacion del Modelo de Negocio</w:t>
      </w:r>
    </w:p>
    <w:p>
      <w:pPr>
        <w:spacing w:line="480" w:lineRule="auto"/>
        <w:ind w:firstLine="720"/>
      </w:pPr>
      <w:r>
        <w:rPr>
          <w:rFonts w:ascii="Times New Roman" w:hAnsi="Times New Roman"/>
          <w:b w:val="0"/>
          <w:sz w:val="24"/>
        </w:rPr>
        <w:t>TicketWise utiliza un modelo de negocio hibrido que combina el modelo de plataforma digital con el modelo de comision por transaccion y suscripcion por servicios. Se clasifica principalmente como modelo de plataforma digital (Apartado 13 del material de clase) porque crea un espacio digital donde interactuan tres tipos de usuarios: organizadores de eventos (oferta), asistentes/compradores (demanda) y validadores (control), obteniendo ingresos por comisiones y membresias.</w:t>
      </w:r>
    </w:p>
    <w:p>
      <w:pPr>
        <w:spacing w:line="480" w:lineRule="auto"/>
        <w:jc w:val="left"/>
      </w:pPr>
      <w:r>
        <w:rPr>
          <w:rFonts w:ascii="Times New Roman" w:hAnsi="Times New Roman"/>
          <w:b/>
          <w:sz w:val="24"/>
        </w:rPr>
        <w:t>1.2 Como Crea Valor</w:t>
      </w:r>
    </w:p>
    <w:p>
      <w:pPr>
        <w:spacing w:line="480" w:lineRule="auto"/>
        <w:ind w:firstLine="720"/>
      </w:pPr>
      <w:r>
        <w:rPr>
          <w:rFonts w:ascii="Times New Roman" w:hAnsi="Times New Roman"/>
          <w:b w:val="0"/>
          <w:sz w:val="24"/>
        </w:rPr>
        <w:t>TicketWise crea valor al automatizar completamente el ciclo de vida de la venta de entradas para eventos: desde la creacion del evento y definicion de tipos de entrada, pasando por la venta online con subida de comprobantes de pago, hasta la validacion mediante codigos QR en el acceso. Esto elimina procesos manuales, reduce errores y fraudes, y proporciona informacion en tiempo real a los organizadores.</w:t>
      </w:r>
    </w:p>
    <w:p>
      <w:pPr>
        <w:spacing w:line="480" w:lineRule="auto"/>
        <w:jc w:val="left"/>
      </w:pPr>
      <w:r>
        <w:rPr>
          <w:rFonts w:ascii="Times New Roman" w:hAnsi="Times New Roman"/>
          <w:b/>
          <w:sz w:val="24"/>
        </w:rPr>
        <w:t>1.3 Como Entrega Valor</w:t>
      </w:r>
    </w:p>
    <w:p>
      <w:pPr>
        <w:spacing w:line="480" w:lineRule="auto"/>
        <w:ind w:firstLine="720"/>
      </w:pPr>
      <w:r>
        <w:rPr>
          <w:rFonts w:ascii="Times New Roman" w:hAnsi="Times New Roman"/>
          <w:b w:val="0"/>
          <w:sz w:val="24"/>
        </w:rPr>
        <w:t>El valor se entrega a traves de una plataforma web accesible desde cualquier dispositivo con conexion a internet. Los organizadores acceden a paneles de administracion y creacion de eventos; los compradores acceden a la tienda de entradas online; los validadores acceden a herramientas de escaneo QR. La plataforma esta disponible 24/7 sin necesidad de instalacion de software.</w:t>
      </w:r>
    </w:p>
    <w:p>
      <w:pPr>
        <w:spacing w:line="480" w:lineRule="auto"/>
        <w:jc w:val="left"/>
      </w:pPr>
      <w:r>
        <w:rPr>
          <w:rFonts w:ascii="Times New Roman" w:hAnsi="Times New Roman"/>
          <w:b/>
          <w:sz w:val="24"/>
        </w:rPr>
        <w:t>1.4 Como Captura Valor</w:t>
      </w:r>
    </w:p>
    <w:p>
      <w:pPr>
        <w:spacing w:line="480" w:lineRule="auto"/>
        <w:ind w:firstLine="720"/>
      </w:pPr>
      <w:r>
        <w:rPr>
          <w:rFonts w:ascii="Times New Roman" w:hAnsi="Times New Roman"/>
          <w:b w:val="0"/>
          <w:sz w:val="24"/>
        </w:rPr>
        <w:t>TicketWise captura valor mediante tres mecanismos: (1) comision por cada entrada vendida a traves de la plataforma, (2) planes de suscripcion con funcionalidades adicionales como estadisticas avanzadas y soporte prioritario, y (3) servicios de promocion y publicidad de eventos dentro de la plataforma.</w:t>
      </w:r>
    </w:p>
    <w:p>
      <w:r>
        <w:br w:type="page"/>
      </w:r>
    </w:p>
    <w:p>
      <w:pPr>
        <w:spacing w:line="480" w:lineRule="auto"/>
        <w:jc w:val="center"/>
      </w:pPr>
      <w:r>
        <w:rPr>
          <w:rFonts w:ascii="Times New Roman" w:hAnsi="Times New Roman"/>
          <w:b/>
          <w:sz w:val="24"/>
        </w:rPr>
        <w:t>2. Tipo de Relacion Comercial</w:t>
      </w:r>
    </w:p>
    <w:p>
      <w:pPr>
        <w:spacing w:line="480" w:lineRule="auto"/>
        <w:ind w:firstLine="720"/>
      </w:pPr>
      <w:r>
        <w:rPr>
          <w:rFonts w:ascii="Times New Roman" w:hAnsi="Times New Roman"/>
          <w:b w:val="0"/>
          <w:sz w:val="24"/>
        </w:rPr>
        <w:t>TicketWise opera bajo un modelo de relacion comercial hibrido B2B + B2C:</w:t>
      </w:r>
    </w:p>
    <w:p>
      <w:pPr>
        <w:spacing w:line="480" w:lineRule="auto"/>
        <w:ind w:left="720"/>
      </w:pPr>
      <w:r>
        <w:rPr>
          <w:rFonts w:ascii="Times New Roman" w:hAnsi="Times New Roman"/>
          <w:sz w:val="24"/>
        </w:rPr>
        <w:t>B2B (Business to Business): La plataforma vende el servicio de gestion de entradas a organizadores de eventos, empresas e instituciones que necesitan digitalizar la venta y control de acceso a sus eventos. Los organizadores son el cliente principal que paga por el servicio.</w:t>
      </w:r>
    </w:p>
    <w:p>
      <w:pPr>
        <w:spacing w:line="480" w:lineRule="auto"/>
        <w:ind w:left="720"/>
      </w:pPr>
      <w:r>
        <w:rPr>
          <w:rFonts w:ascii="Times New Roman" w:hAnsi="Times New Roman"/>
          <w:sz w:val="24"/>
        </w:rPr>
        <w:t>B2C (Business to Consumer): La plataforma permite a los asistentes finales (consumidores) comprar entradas directamente. Aunque el asistente no paga directamente a la plataforma (la comision la absorbe el organizador), la plataforma facilita la transaccion entre el organizador y el consumidor final.</w:t>
      </w:r>
    </w:p>
    <w:p>
      <w:pPr>
        <w:spacing w:line="480" w:lineRule="auto"/>
        <w:ind w:firstLine="720"/>
      </w:pPr>
      <w:r>
        <w:rPr>
          <w:rFonts w:ascii="Times New Roman" w:hAnsi="Times New Roman"/>
          <w:b w:val="0"/>
          <w:sz w:val="24"/>
        </w:rPr>
        <w:t>Justificacion: El flujo principal de ingresos proviene de los organizadores (B2B) que contratan el servicio, pero la plataforma tambien maneja transacciones directas con los consumidores finales (B2C) que compran las entradas. Esto convierte a TicketWise en un modelo de plataforma B2B2C (Business to Business to Consumer).</w:t>
      </w:r>
    </w:p>
    <w:p>
      <w:r>
        <w:br w:type="page"/>
      </w:r>
    </w:p>
    <w:p>
      <w:pPr>
        <w:spacing w:line="480" w:lineRule="auto"/>
        <w:jc w:val="center"/>
      </w:pPr>
      <w:r>
        <w:rPr>
          <w:rFonts w:ascii="Times New Roman" w:hAnsi="Times New Roman"/>
          <w:b/>
          <w:sz w:val="24"/>
        </w:rPr>
        <w:t>3. Analisis de Competencia</w:t>
      </w:r>
    </w:p>
    <w:p>
      <w:pPr>
        <w:spacing w:line="480" w:lineRule="auto"/>
        <w:jc w:val="left"/>
      </w:pPr>
      <w:r>
        <w:rPr>
          <w:rFonts w:ascii="Times New Roman" w:hAnsi="Times New Roman"/>
          <w:b/>
          <w:sz w:val="24"/>
        </w:rPr>
        <w:t>3.1 Competidores Directos</w:t>
      </w:r>
    </w:p>
    <w:p>
      <w:pPr>
        <w:spacing w:line="480" w:lineRule="auto"/>
        <w:ind w:firstLine="720"/>
      </w:pPr>
      <w:r>
        <w:rPr>
          <w:rFonts w:ascii="Times New Roman" w:hAnsi="Times New Roman"/>
          <w:b w:val="0"/>
          <w:sz w:val="24"/>
        </w:rPr>
        <w:t>Los competidores directos ofrecen productos o servicios similares al mismo segmento de clientes:</w:t>
      </w:r>
    </w:p>
    <w:p>
      <w:pPr>
        <w:spacing w:line="480" w:lineRule="auto"/>
        <w:ind w:firstLine="720"/>
      </w:pPr>
      <w:r>
        <w:rPr>
          <w:rFonts w:ascii="Times New Roman" w:hAnsi="Times New Roman"/>
          <w:b/>
          <w:sz w:val="24"/>
        </w:rPr>
        <w:t>Competidor Directo 1: Eventbrite</w:t>
      </w:r>
    </w:p>
    <w:p>
      <w:pPr>
        <w:spacing w:line="480" w:lineRule="auto"/>
        <w:ind w:firstLine="720"/>
      </w:pPr>
      <w:r>
        <w:rPr>
          <w:rFonts w:ascii="Times New Roman" w:hAnsi="Times New Roman"/>
          <w:b w:val="0"/>
          <w:sz w:val="24"/>
        </w:rPr>
        <w:t>Plataforma internacional de venta de entradas y gestion de eventos. Ofrece creacion de eventos, venta online, codigos QR y validacion. Su principal desventaja es que no esta adaptada al contexto paraguayo (precios en dolares, pasarelas de pago internacionales, soporte en ingles/espanol generico), lo que limita su adopcion en el mercado local.</w:t>
      </w:r>
    </w:p>
    <w:p>
      <w:pPr>
        <w:spacing w:line="480" w:lineRule="auto"/>
        <w:ind w:firstLine="720"/>
      </w:pPr>
      <w:r>
        <w:rPr>
          <w:rFonts w:ascii="Times New Roman" w:hAnsi="Times New Roman"/>
          <w:b/>
          <w:sz w:val="24"/>
        </w:rPr>
        <w:t>Competidor Directo 2: TuEntrada.com.py</w:t>
      </w:r>
    </w:p>
    <w:p>
      <w:pPr>
        <w:spacing w:line="480" w:lineRule="auto"/>
        <w:ind w:firstLine="720"/>
      </w:pPr>
      <w:r>
        <w:rPr>
          <w:rFonts w:ascii="Times New Roman" w:hAnsi="Times New Roman"/>
          <w:b w:val="0"/>
          <w:sz w:val="24"/>
        </w:rPr>
        <w:t>Plataforma paraguaya de venta de entradas online. Enfocada en eventos masivos y grandes producciones. Su desventaja es que esta orientada a eventos de gran escala con altos volumenes de venta, dejando desatendido el segmento de eventos pequenos y medianos que requieren soluciones mas accesibles y flexibles.</w:t>
      </w:r>
    </w:p>
    <w:p>
      <w:pPr>
        <w:spacing w:line="480" w:lineRule="auto"/>
        <w:jc w:val="left"/>
      </w:pPr>
      <w:r>
        <w:rPr>
          <w:rFonts w:ascii="Times New Roman" w:hAnsi="Times New Roman"/>
          <w:b/>
          <w:sz w:val="24"/>
        </w:rPr>
        <w:t>3.2 Competidores Indirectos</w:t>
      </w:r>
    </w:p>
    <w:p>
      <w:pPr>
        <w:spacing w:line="480" w:lineRule="auto"/>
        <w:ind w:firstLine="720"/>
      </w:pPr>
      <w:r>
        <w:rPr>
          <w:rFonts w:ascii="Times New Roman" w:hAnsi="Times New Roman"/>
          <w:b w:val="0"/>
          <w:sz w:val="24"/>
        </w:rPr>
        <w:t>Los competidores indirectos satisfacen la misma necesidad, aunque con una oferta diferente:</w:t>
      </w:r>
    </w:p>
    <w:p>
      <w:pPr>
        <w:spacing w:line="480" w:lineRule="auto"/>
        <w:ind w:firstLine="720"/>
      </w:pPr>
      <w:r>
        <w:rPr>
          <w:rFonts w:ascii="Times New Roman" w:hAnsi="Times New Roman"/>
          <w:b/>
          <w:sz w:val="24"/>
        </w:rPr>
        <w:t>Competidor Indirecto 1: Planillas de Excel + WhatsApp</w:t>
      </w:r>
    </w:p>
    <w:p>
      <w:pPr>
        <w:spacing w:line="480" w:lineRule="auto"/>
        <w:ind w:firstLine="720"/>
      </w:pPr>
      <w:r>
        <w:rPr>
          <w:rFonts w:ascii="Times New Roman" w:hAnsi="Times New Roman"/>
          <w:b w:val="0"/>
          <w:sz w:val="24"/>
        </w:rPr>
        <w:t>La mayoria de los organizadores de eventos pequenos utilizan planillas de calculo para registrar ventas y WhatsApp para recibir comprobantes de pago y confirmar asistencias. Es la alternativa mas utilizada actualmente, pero no ofrece control en tiempo real, esta propensa a errores humanos y no escala con el crecimiento del evento.</w:t>
      </w:r>
    </w:p>
    <w:p>
      <w:pPr>
        <w:spacing w:line="480" w:lineRule="auto"/>
        <w:ind w:firstLine="720"/>
      </w:pPr>
      <w:r>
        <w:rPr>
          <w:rFonts w:ascii="Times New Roman" w:hAnsi="Times New Roman"/>
          <w:b/>
          <w:sz w:val="24"/>
        </w:rPr>
        <w:t>Competidor Indirecto 2: Taquilla fisica y venta presencial</w:t>
      </w:r>
    </w:p>
    <w:p>
      <w:pPr>
        <w:spacing w:line="480" w:lineRule="auto"/>
        <w:ind w:firstLine="720"/>
      </w:pPr>
      <w:r>
        <w:rPr>
          <w:rFonts w:ascii="Times New Roman" w:hAnsi="Times New Roman"/>
          <w:b w:val="0"/>
          <w:sz w:val="24"/>
        </w:rPr>
        <w:t>La venta de entradas en el lugar del evento o en puntos fisicos de venta. Es el metodo tradicional que aun predomina en eventos pequeños. Sus limitaciones incluyen horarios restringidos de atencion, largas filas, necesidad de personal para la venta, y ausencia de datos digitales para analisis posterior.</w:t>
      </w:r>
    </w:p>
    <w:p>
      <w:r>
        <w:br w:type="page"/>
      </w:r>
    </w:p>
    <w:p>
      <w:pPr>
        <w:spacing w:line="480" w:lineRule="auto"/>
        <w:jc w:val="center"/>
      </w:pPr>
      <w:r>
        <w:rPr>
          <w:rFonts w:ascii="Times New Roman" w:hAnsi="Times New Roman"/>
          <w:b/>
          <w:sz w:val="24"/>
        </w:rPr>
        <w:t>4. Ventaja Competitiva</w:t>
      </w:r>
    </w:p>
    <w:p>
      <w:pPr>
        <w:spacing w:line="480" w:lineRule="auto"/>
        <w:ind w:firstLine="720"/>
      </w:pPr>
      <w:r>
        <w:rPr>
          <w:rFonts w:ascii="Times New Roman" w:hAnsi="Times New Roman"/>
          <w:b w:val="0"/>
          <w:sz w:val="24"/>
        </w:rPr>
        <w:t>La ventaja competitiva de TicketWise se basa en los siguientes factores:</w:t>
      </w:r>
    </w:p>
    <w:p>
      <w:pPr>
        <w:spacing w:line="480" w:lineRule="auto"/>
        <w:ind w:firstLine="720"/>
      </w:pPr>
      <w:r>
        <w:rPr>
          <w:rFonts w:ascii="Times New Roman" w:hAnsi="Times New Roman"/>
          <w:b/>
          <w:sz w:val="24"/>
        </w:rPr>
        <w:t>Diferenciacion por adaptacion local:</w:t>
      </w:r>
    </w:p>
    <w:p>
      <w:pPr>
        <w:spacing w:line="480" w:lineRule="auto"/>
        <w:ind w:firstLine="720"/>
      </w:pPr>
      <w:r>
        <w:rPr>
          <w:rFonts w:ascii="Times New Roman" w:hAnsi="Times New Roman"/>
          <w:b w:val="0"/>
          <w:sz w:val="24"/>
        </w:rPr>
        <w:t>A diferencia de plataformas internacionales como Eventbrite, TicketWise esta disenada especificamente para el mercado paraguayo, con precios en guaranies, integracion con metodos de pago locales (transferencia bancaria a Banco Familiar) y soporte en espanol contextualizado a la realidad del pais.</w:t>
      </w:r>
    </w:p>
    <w:p>
      <w:pPr>
        <w:spacing w:line="480" w:lineRule="auto"/>
        <w:ind w:firstLine="720"/>
      </w:pPr>
      <w:r>
        <w:rPr>
          <w:rFonts w:ascii="Times New Roman" w:hAnsi="Times New Roman"/>
          <w:b/>
          <w:sz w:val="24"/>
        </w:rPr>
        <w:t>Arquitectura tecnologica moderna:</w:t>
      </w:r>
    </w:p>
    <w:p>
      <w:pPr>
        <w:spacing w:line="480" w:lineRule="auto"/>
        <w:ind w:firstLine="720"/>
      </w:pPr>
      <w:r>
        <w:rPr>
          <w:rFonts w:ascii="Times New Roman" w:hAnsi="Times New Roman"/>
          <w:b w:val="0"/>
          <w:sz w:val="24"/>
        </w:rPr>
        <w:t>Construida sobre Next.js 14, React 18, TypeScript y PostgreSQL, la plataforma ofrece un rendimiento superior, experiencia de usuario fluida y capacidad de escalar horizontalmente. La generacion de codigos QR unicos por entrada y el escaneo en tiempo real proporcionan seguridad y eficiencia.</w:t>
      </w:r>
    </w:p>
    <w:p>
      <w:pPr>
        <w:spacing w:line="480" w:lineRule="auto"/>
        <w:ind w:firstLine="720"/>
      </w:pPr>
      <w:r>
        <w:rPr>
          <w:rFonts w:ascii="Times New Roman" w:hAnsi="Times New Roman"/>
          <w:b/>
          <w:sz w:val="24"/>
        </w:rPr>
        <w:t>Modelo de negocio accesible:</w:t>
      </w:r>
    </w:p>
    <w:p>
      <w:pPr>
        <w:spacing w:line="480" w:lineRule="auto"/>
        <w:ind w:firstLine="720"/>
      </w:pPr>
      <w:r>
        <w:rPr>
          <w:rFonts w:ascii="Times New Roman" w:hAnsi="Times New Roman"/>
          <w:b w:val="0"/>
          <w:sz w:val="24"/>
        </w:rPr>
        <w:t>Al ofrecer un modelo hibrido de comision por entrada y planes de suscripcion, TicketWise es accesible para eventos de pequena y mediana escala que no pueden costear plataformas internacionales caras ni tienen el volumen para justificar soluciones empresariales.</w:t>
      </w:r>
    </w:p>
    <w:p>
      <w:pPr>
        <w:spacing w:line="480" w:lineRule="auto"/>
        <w:ind w:firstLine="720"/>
      </w:pPr>
      <w:r>
        <w:rPr>
          <w:rFonts w:ascii="Times New Roman" w:hAnsi="Times New Roman"/>
          <w:b/>
          <w:sz w:val="24"/>
        </w:rPr>
        <w:t>Enfoque en el segmento desatendido:</w:t>
      </w:r>
    </w:p>
    <w:p>
      <w:pPr>
        <w:spacing w:line="480" w:lineRule="auto"/>
        <w:ind w:firstLine="720"/>
      </w:pPr>
      <w:r>
        <w:rPr>
          <w:rFonts w:ascii="Times New Roman" w:hAnsi="Times New Roman"/>
          <w:b w:val="0"/>
          <w:sz w:val="24"/>
        </w:rPr>
        <w:t>El mercado de eventos pequenos y medianos en Paraguay (menos de 1.000 asistentes) representa un nicho desatendido por las plataformas existentes, que se enfocan en grandes producciones. TicketWise llena este vacio con una solucion proporcionada y accesible.</w:t>
      </w:r>
    </w:p>
    <w:p>
      <w:pPr>
        <w:spacing w:line="480" w:lineRule="auto"/>
        <w:ind w:firstLine="720"/>
      </w:pPr>
      <w:r>
        <w:rPr>
          <w:rFonts w:ascii="Times New Roman" w:hAnsi="Times New Roman"/>
          <w:b/>
          <w:sz w:val="24"/>
        </w:rPr>
        <w:t>Dificultad de copia:</w:t>
      </w:r>
    </w:p>
    <w:p>
      <w:pPr>
        <w:spacing w:line="480" w:lineRule="auto"/>
        <w:ind w:firstLine="720"/>
      </w:pPr>
      <w:r>
        <w:rPr>
          <w:rFonts w:ascii="Times New Roman" w:hAnsi="Times New Roman"/>
          <w:b w:val="0"/>
          <w:sz w:val="24"/>
        </w:rPr>
        <w:t>La ventaja es dificil de copiar porque combina conocimiento del mercado local paraguayo con experiencia tecnica en un stack moderno. La curva de aprendizaje para replicar la plataforma con el mismo nivel de calidad y adaptacion local requiere tiempo y recursos que no estan disponibles para competidores improvisados.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