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Default Extension="gif" ContentType="image/gif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CB3646" w:rsidRDefault="003A338E" w:rsidP="00CB3646">
      <w:pPr>
        <w:pStyle w:val="Heading1"/>
      </w:pPr>
      <w:r>
        <w:t>Ejercicio 4</w:t>
      </w:r>
      <w:r w:rsidR="002F7304">
        <w:t xml:space="preserve">: </w:t>
      </w:r>
      <w:r>
        <w:t>Lloyd-Max</w:t>
      </w:r>
    </w:p>
    <w:p w:rsidR="004A5B15" w:rsidRPr="00CB3646" w:rsidRDefault="00CB3646" w:rsidP="00CB3646">
      <w:pPr>
        <w:pStyle w:val="Heading2"/>
      </w:pPr>
      <w:r>
        <w:t>Introducción:</w:t>
      </w:r>
    </w:p>
    <w:p w:rsidR="00CB3646" w:rsidRDefault="00A12512" w:rsidP="004A5B15">
      <w:pPr>
        <w:pStyle w:val="NormalWeb"/>
        <w:spacing w:beforeLines="0" w:afterLines="0" w:line="240" w:lineRule="atLeast"/>
        <w:rPr>
          <w:rFonts w:ascii="Helvetica" w:hAnsi="Helvetica"/>
          <w:color w:val="000000"/>
          <w:szCs w:val="17"/>
        </w:rPr>
      </w:pPr>
      <w:r>
        <w:rPr>
          <w:rFonts w:ascii="Helvetica" w:hAnsi="Helvetica"/>
          <w:color w:val="000000"/>
          <w:szCs w:val="17"/>
        </w:rPr>
        <w:t>El algoritmo de Lloyd-Max</w:t>
      </w:r>
      <w:r w:rsidR="00CA1C01">
        <w:rPr>
          <w:rFonts w:ascii="Helvetica" w:hAnsi="Helvetica"/>
          <w:color w:val="000000"/>
          <w:szCs w:val="17"/>
        </w:rPr>
        <w:t xml:space="preserve"> es un algoritmo cuantificador ó</w:t>
      </w:r>
      <w:r>
        <w:rPr>
          <w:rFonts w:ascii="Helvetica" w:hAnsi="Helvetica"/>
          <w:color w:val="000000"/>
          <w:szCs w:val="17"/>
        </w:rPr>
        <w:t>ptimo</w:t>
      </w:r>
      <w:r w:rsidR="00CB3646">
        <w:rPr>
          <w:rFonts w:ascii="Helvetica" w:hAnsi="Helvetica"/>
          <w:color w:val="000000"/>
          <w:szCs w:val="17"/>
        </w:rPr>
        <w:t>.</w:t>
      </w:r>
    </w:p>
    <w:p w:rsidR="00CB3646" w:rsidRPr="00CB3646" w:rsidRDefault="00CB3646" w:rsidP="00CB3646">
      <w:pPr>
        <w:pStyle w:val="NormalWeb"/>
        <w:spacing w:before="2" w:after="2" w:line="240" w:lineRule="atLeast"/>
        <w:rPr>
          <w:rFonts w:ascii="Helvetica" w:hAnsi="Helvetica"/>
          <w:bCs/>
          <w:color w:val="000000"/>
          <w:szCs w:val="17"/>
        </w:rPr>
      </w:pPr>
      <w:r w:rsidRPr="00CB3646">
        <w:rPr>
          <w:rFonts w:ascii="Helvetica" w:hAnsi="Helvetica"/>
          <w:bCs/>
          <w:color w:val="000000"/>
          <w:szCs w:val="17"/>
        </w:rPr>
        <w:t xml:space="preserve">El concepto de cuantificación se refiere a la </w:t>
      </w:r>
      <w:proofErr w:type="spellStart"/>
      <w:r w:rsidRPr="00CB3646">
        <w:rPr>
          <w:rFonts w:ascii="Helvetica" w:hAnsi="Helvetica"/>
          <w:bCs/>
          <w:color w:val="000000"/>
          <w:szCs w:val="17"/>
        </w:rPr>
        <w:t>discretización</w:t>
      </w:r>
      <w:proofErr w:type="spellEnd"/>
      <w:r w:rsidRPr="00CB3646">
        <w:rPr>
          <w:rFonts w:ascii="Helvetica" w:hAnsi="Helvetica"/>
          <w:bCs/>
          <w:color w:val="000000"/>
          <w:szCs w:val="17"/>
        </w:rPr>
        <w:t xml:space="preserve"> del valor de la señal, esto se traduce en hallar una correspondencia entre los valores </w:t>
      </w:r>
      <w:r w:rsidRPr="00CB3646">
        <w:rPr>
          <w:rFonts w:ascii="Helvetica" w:hAnsi="Helvetica"/>
          <w:bCs/>
          <w:i/>
          <w:iCs/>
          <w:color w:val="000000"/>
          <w:szCs w:val="17"/>
        </w:rPr>
        <w:t>u</w:t>
      </w:r>
      <w:r w:rsidRPr="00CB3646">
        <w:rPr>
          <w:rFonts w:ascii="Helvetica" w:hAnsi="Helvetica"/>
          <w:bCs/>
          <w:color w:val="000000"/>
          <w:szCs w:val="17"/>
        </w:rPr>
        <w:t xml:space="preserve"> de la señal y los valores </w:t>
      </w:r>
      <w:r w:rsidRPr="00CB3646">
        <w:rPr>
          <w:rFonts w:ascii="Helvetica" w:hAnsi="Helvetica"/>
          <w:bCs/>
          <w:i/>
          <w:iCs/>
          <w:color w:val="000000"/>
          <w:szCs w:val="17"/>
        </w:rPr>
        <w:t>u’</w:t>
      </w:r>
      <w:r w:rsidRPr="00CB3646">
        <w:rPr>
          <w:rFonts w:ascii="Helvetica" w:hAnsi="Helvetica"/>
          <w:bCs/>
          <w:color w:val="000000"/>
          <w:szCs w:val="17"/>
        </w:rPr>
        <w:t xml:space="preserve"> de la señal cuantificada.</w:t>
      </w:r>
    </w:p>
    <w:p w:rsidR="00CB3646" w:rsidRPr="00CB3646" w:rsidRDefault="00CB3646" w:rsidP="00CB3646">
      <w:pPr>
        <w:pStyle w:val="NormalWeb"/>
        <w:spacing w:before="2" w:after="2" w:line="240" w:lineRule="atLeast"/>
        <w:rPr>
          <w:rFonts w:ascii="Helvetica" w:hAnsi="Helvetica"/>
          <w:bCs/>
          <w:color w:val="000000"/>
          <w:szCs w:val="17"/>
        </w:rPr>
      </w:pPr>
    </w:p>
    <w:p w:rsidR="00CB3646" w:rsidRDefault="00CB3646" w:rsidP="00CB3646">
      <w:pPr>
        <w:pStyle w:val="NormalWeb"/>
        <w:spacing w:before="2" w:after="2" w:line="240" w:lineRule="atLeast"/>
        <w:rPr>
          <w:rFonts w:ascii="Helvetica" w:hAnsi="Helvetica"/>
          <w:bCs/>
          <w:i/>
          <w:iCs/>
          <w:color w:val="000000"/>
          <w:szCs w:val="17"/>
        </w:rPr>
      </w:pPr>
      <w:r w:rsidRPr="00CB3646">
        <w:rPr>
          <w:rFonts w:ascii="Helvetica" w:hAnsi="Helvetica"/>
          <w:bCs/>
          <w:color w:val="000000"/>
          <w:szCs w:val="17"/>
        </w:rPr>
        <w:t xml:space="preserve">Dicha correspondencia se realiza definiendo unos intervalos mediante una serie de </w:t>
      </w:r>
      <w:r w:rsidRPr="00CB3646">
        <w:rPr>
          <w:rFonts w:ascii="Helvetica" w:hAnsi="Helvetica"/>
          <w:bCs/>
          <w:i/>
          <w:iCs/>
          <w:color w:val="000000"/>
          <w:szCs w:val="17"/>
        </w:rPr>
        <w:t>niveles de transición</w:t>
      </w:r>
      <w:r w:rsidRPr="00CB3646">
        <w:rPr>
          <w:rFonts w:ascii="Helvetica" w:hAnsi="Helvetica"/>
          <w:bCs/>
          <w:color w:val="000000"/>
          <w:szCs w:val="17"/>
        </w:rPr>
        <w:t xml:space="preserve"> </w:t>
      </w:r>
      <w:proofErr w:type="spellStart"/>
      <w:r w:rsidRPr="00CB3646">
        <w:rPr>
          <w:rFonts w:ascii="Helvetica" w:hAnsi="Helvetica"/>
          <w:bCs/>
          <w:i/>
          <w:iCs/>
          <w:color w:val="000000"/>
          <w:szCs w:val="17"/>
        </w:rPr>
        <w:t>t</w:t>
      </w:r>
      <w:r w:rsidRPr="00CB3646">
        <w:rPr>
          <w:rFonts w:ascii="Helvetica" w:hAnsi="Helvetica"/>
          <w:bCs/>
          <w:i/>
          <w:iCs/>
          <w:color w:val="000000"/>
          <w:szCs w:val="17"/>
          <w:vertAlign w:val="subscript"/>
        </w:rPr>
        <w:t>k</w:t>
      </w:r>
      <w:proofErr w:type="spellEnd"/>
      <w:r w:rsidRPr="00CB3646">
        <w:rPr>
          <w:rFonts w:ascii="Helvetica" w:hAnsi="Helvetica"/>
          <w:bCs/>
          <w:i/>
          <w:iCs/>
          <w:color w:val="000000"/>
          <w:szCs w:val="17"/>
        </w:rPr>
        <w:t xml:space="preserve"> </w:t>
      </w:r>
      <w:r w:rsidRPr="00CB3646">
        <w:rPr>
          <w:rFonts w:ascii="Helvetica" w:hAnsi="Helvetica"/>
          <w:bCs/>
          <w:color w:val="000000"/>
          <w:szCs w:val="17"/>
        </w:rPr>
        <w:t xml:space="preserve">, </w:t>
      </w:r>
      <w:r w:rsidRPr="00CB3646">
        <w:rPr>
          <w:rFonts w:ascii="Helvetica" w:hAnsi="Helvetica"/>
          <w:bCs/>
          <w:i/>
          <w:iCs/>
          <w:color w:val="000000"/>
          <w:szCs w:val="17"/>
        </w:rPr>
        <w:t>k=1,...,N+1</w:t>
      </w:r>
      <w:r w:rsidRPr="00CB3646">
        <w:rPr>
          <w:rFonts w:ascii="Helvetica" w:hAnsi="Helvetica"/>
          <w:bCs/>
          <w:color w:val="000000"/>
          <w:szCs w:val="17"/>
        </w:rPr>
        <w:t>, de forma que a cada intervalo (</w:t>
      </w:r>
      <w:proofErr w:type="spellStart"/>
      <w:r w:rsidRPr="00CB3646">
        <w:rPr>
          <w:rFonts w:ascii="Helvetica" w:hAnsi="Helvetica"/>
          <w:bCs/>
          <w:i/>
          <w:iCs/>
          <w:color w:val="000000"/>
          <w:szCs w:val="17"/>
        </w:rPr>
        <w:t>t</w:t>
      </w:r>
      <w:r w:rsidRPr="00CB3646">
        <w:rPr>
          <w:rFonts w:ascii="Helvetica" w:hAnsi="Helvetica"/>
          <w:bCs/>
          <w:i/>
          <w:iCs/>
          <w:color w:val="000000"/>
          <w:szCs w:val="17"/>
          <w:vertAlign w:val="subscript"/>
        </w:rPr>
        <w:t>k</w:t>
      </w:r>
      <w:proofErr w:type="spellEnd"/>
      <w:r w:rsidRPr="00CB3646">
        <w:rPr>
          <w:rFonts w:ascii="Helvetica" w:hAnsi="Helvetica"/>
          <w:bCs/>
          <w:i/>
          <w:iCs/>
          <w:color w:val="000000"/>
          <w:szCs w:val="17"/>
        </w:rPr>
        <w:t xml:space="preserve"> , </w:t>
      </w:r>
      <w:proofErr w:type="spellStart"/>
      <w:r w:rsidRPr="00CB3646">
        <w:rPr>
          <w:rFonts w:ascii="Helvetica" w:hAnsi="Helvetica"/>
          <w:bCs/>
          <w:i/>
          <w:iCs/>
          <w:color w:val="000000"/>
          <w:szCs w:val="17"/>
        </w:rPr>
        <w:t>t</w:t>
      </w:r>
      <w:r w:rsidRPr="00CB3646">
        <w:rPr>
          <w:rFonts w:ascii="Helvetica" w:hAnsi="Helvetica"/>
          <w:bCs/>
          <w:i/>
          <w:iCs/>
          <w:color w:val="000000"/>
          <w:szCs w:val="17"/>
          <w:vertAlign w:val="subscript"/>
        </w:rPr>
        <w:t>k</w:t>
      </w:r>
      <w:proofErr w:type="spellEnd"/>
      <w:r w:rsidRPr="00CB3646">
        <w:rPr>
          <w:rFonts w:ascii="Helvetica" w:hAnsi="Helvetica"/>
          <w:bCs/>
          <w:i/>
          <w:iCs/>
          <w:color w:val="000000"/>
          <w:szCs w:val="17"/>
          <w:vertAlign w:val="subscript"/>
        </w:rPr>
        <w:t>+1</w:t>
      </w:r>
      <w:r w:rsidRPr="00CB3646">
        <w:rPr>
          <w:rFonts w:ascii="Helvetica" w:hAnsi="Helvetica"/>
          <w:bCs/>
          <w:i/>
          <w:iCs/>
          <w:color w:val="000000"/>
          <w:szCs w:val="17"/>
        </w:rPr>
        <w:t>)</w:t>
      </w:r>
      <w:r w:rsidRPr="00CB3646">
        <w:rPr>
          <w:rFonts w:ascii="Helvetica" w:hAnsi="Helvetica"/>
          <w:bCs/>
          <w:color w:val="000000"/>
          <w:szCs w:val="17"/>
        </w:rPr>
        <w:t xml:space="preserve"> se le asocia un valor </w:t>
      </w:r>
      <w:proofErr w:type="spellStart"/>
      <w:r w:rsidRPr="00CB3646">
        <w:rPr>
          <w:rFonts w:ascii="Helvetica" w:hAnsi="Helvetica"/>
          <w:bCs/>
          <w:i/>
          <w:iCs/>
          <w:color w:val="000000"/>
          <w:szCs w:val="17"/>
        </w:rPr>
        <w:t>r</w:t>
      </w:r>
      <w:r w:rsidRPr="00CB3646">
        <w:rPr>
          <w:rFonts w:ascii="Helvetica" w:hAnsi="Helvetica"/>
          <w:bCs/>
          <w:i/>
          <w:iCs/>
          <w:color w:val="000000"/>
          <w:szCs w:val="17"/>
          <w:vertAlign w:val="subscript"/>
        </w:rPr>
        <w:t>k</w:t>
      </w:r>
      <w:proofErr w:type="spellEnd"/>
      <w:r w:rsidRPr="00CB3646">
        <w:rPr>
          <w:rFonts w:ascii="Helvetica" w:hAnsi="Helvetica"/>
          <w:bCs/>
          <w:i/>
          <w:iCs/>
          <w:color w:val="000000"/>
          <w:szCs w:val="17"/>
        </w:rPr>
        <w:t xml:space="preserve"> , k=1,...,N </w:t>
      </w:r>
      <w:r w:rsidRPr="00CB3646">
        <w:rPr>
          <w:rFonts w:ascii="Helvetica" w:hAnsi="Helvetica"/>
          <w:bCs/>
          <w:color w:val="000000"/>
          <w:szCs w:val="17"/>
        </w:rPr>
        <w:t xml:space="preserve">denominado </w:t>
      </w:r>
      <w:r w:rsidRPr="00CB3646">
        <w:rPr>
          <w:rFonts w:ascii="Helvetica" w:hAnsi="Helvetica"/>
          <w:bCs/>
          <w:i/>
          <w:iCs/>
          <w:color w:val="000000"/>
          <w:szCs w:val="17"/>
        </w:rPr>
        <w:t>nivel de reconstrucción.</w:t>
      </w:r>
    </w:p>
    <w:p w:rsidR="00CB3646" w:rsidRDefault="00CB3646" w:rsidP="00CB3646">
      <w:pPr>
        <w:pStyle w:val="NormalWeb"/>
        <w:spacing w:before="2" w:after="2" w:line="240" w:lineRule="atLeast"/>
        <w:rPr>
          <w:rFonts w:ascii="Helvetica" w:hAnsi="Helvetica"/>
          <w:bCs/>
          <w:iCs/>
          <w:color w:val="000000"/>
          <w:szCs w:val="17"/>
        </w:rPr>
      </w:pPr>
    </w:p>
    <w:p w:rsidR="00CB3646" w:rsidRDefault="00CB3646" w:rsidP="00CB3646">
      <w:pPr>
        <w:pStyle w:val="NormalWeb"/>
        <w:spacing w:before="2" w:after="2" w:line="240" w:lineRule="atLeast"/>
        <w:rPr>
          <w:rFonts w:ascii="Helvetica" w:hAnsi="Helvetica"/>
          <w:bCs/>
          <w:color w:val="000000"/>
          <w:szCs w:val="17"/>
        </w:rPr>
      </w:pPr>
      <w:r w:rsidRPr="00CB3646">
        <w:rPr>
          <w:rFonts w:ascii="Helvetica" w:hAnsi="Helvetica"/>
          <w:bCs/>
          <w:color w:val="000000"/>
          <w:szCs w:val="17"/>
        </w:rPr>
        <w:t xml:space="preserve">El algoritmo Lloyd-Max plantea el cálculo de los niveles de transición y de reconstrucción de forma que se minimice el error medio cuadrático al sustituir </w:t>
      </w:r>
      <w:r w:rsidRPr="00CB3646">
        <w:rPr>
          <w:rFonts w:ascii="Helvetica" w:hAnsi="Helvetica"/>
          <w:bCs/>
          <w:i/>
          <w:iCs/>
          <w:color w:val="000000"/>
          <w:szCs w:val="17"/>
        </w:rPr>
        <w:t>u</w:t>
      </w:r>
      <w:r w:rsidRPr="00CB3646">
        <w:rPr>
          <w:rFonts w:ascii="Helvetica" w:hAnsi="Helvetica"/>
          <w:bCs/>
          <w:color w:val="000000"/>
          <w:szCs w:val="17"/>
        </w:rPr>
        <w:t xml:space="preserve"> por </w:t>
      </w:r>
      <w:r w:rsidRPr="00CB3646">
        <w:rPr>
          <w:rFonts w:ascii="Helvetica" w:hAnsi="Helvetica"/>
          <w:bCs/>
          <w:i/>
          <w:iCs/>
          <w:color w:val="000000"/>
          <w:szCs w:val="17"/>
        </w:rPr>
        <w:t>u’</w:t>
      </w:r>
      <w:r>
        <w:rPr>
          <w:rFonts w:ascii="Helvetica" w:hAnsi="Helvetica"/>
          <w:bCs/>
          <w:color w:val="000000"/>
          <w:szCs w:val="17"/>
        </w:rPr>
        <w:t>, mediante las siguientes funciones:</w:t>
      </w:r>
    </w:p>
    <w:p w:rsidR="00CB3646" w:rsidRPr="00CB3646" w:rsidRDefault="00CB3646" w:rsidP="00CB3646">
      <w:pPr>
        <w:pStyle w:val="NormalWeb"/>
        <w:spacing w:before="2" w:after="2" w:line="240" w:lineRule="atLeast"/>
        <w:rPr>
          <w:rFonts w:ascii="Helvetica" w:hAnsi="Helvetica"/>
          <w:bCs/>
          <w:color w:val="000000"/>
          <w:szCs w:val="17"/>
        </w:rPr>
      </w:pPr>
    </w:p>
    <w:p w:rsidR="00CB3646" w:rsidRPr="000F7C9B" w:rsidRDefault="00CB3646" w:rsidP="00CB3646">
      <w:pPr>
        <w:pStyle w:val="NormalWeb"/>
        <w:spacing w:before="2" w:after="2" w:line="240" w:lineRule="atLeast"/>
        <w:rPr>
          <w:rFonts w:ascii="Helvetica" w:hAnsi="Helvetica"/>
          <w:bCs/>
          <w:i/>
          <w:color w:val="000000"/>
          <w:szCs w:val="17"/>
        </w:rPr>
      </w:pPr>
      <w:r w:rsidRPr="000F7C9B">
        <w:rPr>
          <w:rFonts w:ascii="Helvetica" w:hAnsi="Helvetica"/>
          <w:bCs/>
          <w:i/>
          <w:color w:val="000000"/>
          <w:szCs w:val="17"/>
        </w:rPr>
        <w:t>La integral:</w:t>
      </w:r>
    </w:p>
    <w:p w:rsidR="00CB3646" w:rsidRPr="00CB3646" w:rsidRDefault="000F7C9B" w:rsidP="00CB3646">
      <w:pPr>
        <w:pStyle w:val="NormalWeb"/>
        <w:spacing w:before="2" w:after="2" w:line="240" w:lineRule="atLeast"/>
        <w:rPr>
          <w:rFonts w:ascii="Helvetica" w:hAnsi="Helvetica"/>
          <w:bCs/>
          <w:color w:val="000000"/>
          <w:szCs w:val="17"/>
        </w:rPr>
      </w:pPr>
      <w:r>
        <w:rPr>
          <w:rFonts w:ascii="Helvetica" w:hAnsi="Helvetica"/>
          <w:bCs/>
          <w:noProof/>
          <w:color w:val="000000"/>
          <w:szCs w:val="17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25400</wp:posOffset>
            </wp:positionH>
            <wp:positionV relativeFrom="paragraph">
              <wp:posOffset>0</wp:posOffset>
            </wp:positionV>
            <wp:extent cx="1761067" cy="999067"/>
            <wp:effectExtent l="25400" t="0" r="0" b="0"/>
            <wp:wrapSquare wrapText="bothSides"/>
            <wp:docPr id="9" name="Picture 6" descr=":Captura de pantalla 2010-06-01 a las 14.00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:Captura de pantalla 2010-06-01 a las 14.00.47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067" cy="999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B3646" w:rsidRPr="00CB3646" w:rsidRDefault="00CB3646" w:rsidP="00CB3646">
      <w:pPr>
        <w:pStyle w:val="NormalWeb"/>
        <w:spacing w:before="2" w:after="2" w:line="240" w:lineRule="atLeast"/>
        <w:rPr>
          <w:rFonts w:ascii="Helvetica" w:hAnsi="Helvetica"/>
          <w:bCs/>
          <w:color w:val="000000"/>
          <w:szCs w:val="17"/>
        </w:rPr>
      </w:pPr>
      <w:r w:rsidRPr="00CB3646">
        <w:rPr>
          <w:rFonts w:ascii="Helvetica" w:hAnsi="Helvetica"/>
          <w:bCs/>
          <w:color w:val="000000"/>
          <w:szCs w:val="17"/>
        </w:rPr>
        <w:t xml:space="preserve">significa que el nivel de reconstrucción </w:t>
      </w:r>
      <w:proofErr w:type="spellStart"/>
      <w:r w:rsidRPr="00CB3646">
        <w:rPr>
          <w:rFonts w:ascii="Helvetica" w:hAnsi="Helvetica"/>
          <w:bCs/>
          <w:i/>
          <w:iCs/>
          <w:color w:val="000000"/>
          <w:szCs w:val="17"/>
        </w:rPr>
        <w:t>r</w:t>
      </w:r>
      <w:r w:rsidRPr="00CB3646">
        <w:rPr>
          <w:rFonts w:ascii="Helvetica" w:hAnsi="Helvetica"/>
          <w:bCs/>
          <w:i/>
          <w:iCs/>
          <w:color w:val="000000"/>
          <w:szCs w:val="17"/>
          <w:vertAlign w:val="subscript"/>
        </w:rPr>
        <w:t>k</w:t>
      </w:r>
      <w:proofErr w:type="spellEnd"/>
      <w:r w:rsidRPr="00CB3646">
        <w:rPr>
          <w:rFonts w:ascii="Helvetica" w:hAnsi="Helvetica"/>
          <w:bCs/>
          <w:color w:val="000000"/>
          <w:szCs w:val="17"/>
        </w:rPr>
        <w:t xml:space="preserve"> en un intervalo coincide con el centro de gravedad del área de la función densidad de probabilidad comprendida entre los niveles de transición </w:t>
      </w:r>
      <w:proofErr w:type="spellStart"/>
      <w:r w:rsidRPr="00CB3646">
        <w:rPr>
          <w:rFonts w:ascii="Helvetica" w:hAnsi="Helvetica"/>
          <w:bCs/>
          <w:i/>
          <w:iCs/>
          <w:color w:val="000000"/>
          <w:szCs w:val="17"/>
        </w:rPr>
        <w:t>t</w:t>
      </w:r>
      <w:r w:rsidRPr="00CB3646">
        <w:rPr>
          <w:rFonts w:ascii="Helvetica" w:hAnsi="Helvetica"/>
          <w:bCs/>
          <w:i/>
          <w:iCs/>
          <w:color w:val="000000"/>
          <w:szCs w:val="17"/>
          <w:vertAlign w:val="subscript"/>
        </w:rPr>
        <w:t>k</w:t>
      </w:r>
      <w:proofErr w:type="spellEnd"/>
      <w:r w:rsidRPr="00CB3646">
        <w:rPr>
          <w:rFonts w:ascii="Helvetica" w:hAnsi="Helvetica"/>
          <w:bCs/>
          <w:i/>
          <w:iCs/>
          <w:color w:val="000000"/>
          <w:szCs w:val="17"/>
        </w:rPr>
        <w:t xml:space="preserve"> y </w:t>
      </w:r>
      <w:proofErr w:type="spellStart"/>
      <w:r w:rsidRPr="00CB3646">
        <w:rPr>
          <w:rFonts w:ascii="Helvetica" w:hAnsi="Helvetica"/>
          <w:bCs/>
          <w:i/>
          <w:iCs/>
          <w:color w:val="000000"/>
          <w:szCs w:val="17"/>
        </w:rPr>
        <w:t>t</w:t>
      </w:r>
      <w:r w:rsidRPr="00CB3646">
        <w:rPr>
          <w:rFonts w:ascii="Helvetica" w:hAnsi="Helvetica"/>
          <w:bCs/>
          <w:i/>
          <w:iCs/>
          <w:color w:val="000000"/>
          <w:szCs w:val="17"/>
          <w:vertAlign w:val="subscript"/>
        </w:rPr>
        <w:t>k</w:t>
      </w:r>
      <w:proofErr w:type="spellEnd"/>
      <w:r w:rsidRPr="00CB3646">
        <w:rPr>
          <w:rFonts w:ascii="Helvetica" w:hAnsi="Helvetica"/>
          <w:bCs/>
          <w:i/>
          <w:iCs/>
          <w:color w:val="000000"/>
          <w:szCs w:val="17"/>
          <w:vertAlign w:val="subscript"/>
        </w:rPr>
        <w:t>+1</w:t>
      </w:r>
      <w:r w:rsidRPr="00CB3646">
        <w:rPr>
          <w:rFonts w:ascii="Helvetica" w:hAnsi="Helvetica"/>
          <w:bCs/>
          <w:i/>
          <w:iCs/>
          <w:color w:val="000000"/>
          <w:szCs w:val="17"/>
        </w:rPr>
        <w:t>.</w:t>
      </w:r>
    </w:p>
    <w:p w:rsidR="00CB3646" w:rsidRPr="00CB3646" w:rsidRDefault="00CB3646" w:rsidP="00CB3646">
      <w:pPr>
        <w:pStyle w:val="NormalWeb"/>
        <w:spacing w:before="2" w:after="2" w:line="240" w:lineRule="atLeast"/>
        <w:rPr>
          <w:rFonts w:ascii="Helvetica" w:hAnsi="Helvetica"/>
          <w:bCs/>
          <w:color w:val="000000"/>
          <w:szCs w:val="17"/>
        </w:rPr>
      </w:pPr>
    </w:p>
    <w:p w:rsidR="000F7C9B" w:rsidRDefault="000F7C9B" w:rsidP="00CB3646">
      <w:pPr>
        <w:pStyle w:val="NormalWeb"/>
        <w:spacing w:before="2" w:after="2" w:line="240" w:lineRule="atLeast"/>
        <w:rPr>
          <w:rFonts w:ascii="Helvetica" w:hAnsi="Helvetica"/>
          <w:bCs/>
          <w:i/>
          <w:color w:val="000000"/>
          <w:szCs w:val="17"/>
        </w:rPr>
      </w:pPr>
    </w:p>
    <w:p w:rsidR="00CB3646" w:rsidRPr="000F7C9B" w:rsidRDefault="00CB3646" w:rsidP="00CB3646">
      <w:pPr>
        <w:pStyle w:val="NormalWeb"/>
        <w:spacing w:before="2" w:after="2" w:line="240" w:lineRule="atLeast"/>
        <w:rPr>
          <w:rFonts w:ascii="Helvetica" w:hAnsi="Helvetica"/>
          <w:bCs/>
          <w:i/>
          <w:color w:val="000000"/>
          <w:szCs w:val="17"/>
        </w:rPr>
      </w:pPr>
      <w:r w:rsidRPr="000F7C9B">
        <w:rPr>
          <w:rFonts w:ascii="Helvetica" w:hAnsi="Helvetica"/>
          <w:bCs/>
          <w:i/>
          <w:color w:val="000000"/>
          <w:szCs w:val="17"/>
        </w:rPr>
        <w:t>La expresión:</w:t>
      </w:r>
    </w:p>
    <w:p w:rsidR="000F7C9B" w:rsidRDefault="000F7C9B" w:rsidP="00CB3646">
      <w:pPr>
        <w:pStyle w:val="NormalWeb"/>
        <w:spacing w:before="2" w:after="2" w:line="240" w:lineRule="atLeast"/>
        <w:rPr>
          <w:rFonts w:ascii="Helvetica" w:hAnsi="Helvetica"/>
          <w:bCs/>
          <w:color w:val="000000"/>
          <w:szCs w:val="17"/>
        </w:rPr>
      </w:pPr>
      <w:r>
        <w:rPr>
          <w:rFonts w:ascii="Helvetica" w:hAnsi="Helvetica"/>
          <w:bCs/>
          <w:noProof/>
          <w:color w:val="000000"/>
          <w:szCs w:val="17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25400</wp:posOffset>
            </wp:positionH>
            <wp:positionV relativeFrom="paragraph">
              <wp:posOffset>635</wp:posOffset>
            </wp:positionV>
            <wp:extent cx="1574800" cy="753534"/>
            <wp:effectExtent l="25400" t="0" r="0" b="0"/>
            <wp:wrapSquare wrapText="bothSides"/>
            <wp:docPr id="10" name="Picture 7" descr=":Captura de pantalla 2010-06-01 a las 14.00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:Captura de pantalla 2010-06-01 a las 14.00.57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753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558DF" w:rsidRDefault="00CB3646" w:rsidP="00CB3646">
      <w:pPr>
        <w:pStyle w:val="NormalWeb"/>
        <w:spacing w:before="2" w:after="2" w:line="240" w:lineRule="atLeast"/>
        <w:rPr>
          <w:rFonts w:ascii="Helvetica" w:hAnsi="Helvetica"/>
          <w:bCs/>
          <w:color w:val="000000"/>
          <w:szCs w:val="17"/>
        </w:rPr>
      </w:pPr>
      <w:r w:rsidRPr="00CB3646">
        <w:rPr>
          <w:rFonts w:ascii="Helvetica" w:hAnsi="Helvetica"/>
          <w:bCs/>
          <w:color w:val="000000"/>
          <w:szCs w:val="17"/>
        </w:rPr>
        <w:t>indica que los niveles de transición son equidistantes de los niveles de reconstrucción anterior y posterior.</w:t>
      </w:r>
    </w:p>
    <w:p w:rsidR="002558DF" w:rsidRDefault="002558DF" w:rsidP="00CB3646">
      <w:pPr>
        <w:pStyle w:val="NormalWeb"/>
        <w:spacing w:before="2" w:after="2" w:line="240" w:lineRule="atLeast"/>
        <w:rPr>
          <w:rFonts w:ascii="Helvetica" w:hAnsi="Helvetica"/>
          <w:bCs/>
          <w:color w:val="000000"/>
          <w:szCs w:val="17"/>
        </w:rPr>
      </w:pPr>
    </w:p>
    <w:p w:rsidR="000F7C9B" w:rsidRDefault="000F7C9B" w:rsidP="002558DF">
      <w:pPr>
        <w:pStyle w:val="Heading2"/>
      </w:pPr>
    </w:p>
    <w:p w:rsidR="002558DF" w:rsidRDefault="002558DF" w:rsidP="002558DF">
      <w:pPr>
        <w:pStyle w:val="Heading2"/>
      </w:pPr>
      <w:r>
        <w:t>Caso práctico:</w:t>
      </w:r>
    </w:p>
    <w:p w:rsidR="002558DF" w:rsidRDefault="002558DF" w:rsidP="002558DF">
      <w:pPr>
        <w:pStyle w:val="NormalWeb"/>
        <w:spacing w:before="2" w:after="2" w:line="240" w:lineRule="atLeast"/>
        <w:rPr>
          <w:rFonts w:ascii="Helvetica" w:hAnsi="Helvetica"/>
          <w:bCs/>
          <w:color w:val="000000"/>
          <w:szCs w:val="17"/>
        </w:rPr>
      </w:pPr>
      <w:r>
        <w:rPr>
          <w:rFonts w:ascii="Helvetica" w:hAnsi="Helvetica"/>
          <w:bCs/>
          <w:color w:val="000000"/>
          <w:szCs w:val="17"/>
        </w:rPr>
        <w:t>Demo</w:t>
      </w:r>
      <w:r w:rsidR="004F4B60">
        <w:rPr>
          <w:rFonts w:ascii="Helvetica" w:hAnsi="Helvetica"/>
          <w:bCs/>
          <w:color w:val="000000"/>
          <w:szCs w:val="17"/>
        </w:rPr>
        <w:t>strar la convergencia del algori</w:t>
      </w:r>
      <w:r>
        <w:rPr>
          <w:rFonts w:ascii="Helvetica" w:hAnsi="Helvetica"/>
          <w:bCs/>
          <w:color w:val="000000"/>
          <w:szCs w:val="17"/>
        </w:rPr>
        <w:t xml:space="preserve">tmo Lloyd-Max para una señal continua de la forma </w:t>
      </w:r>
      <w:r w:rsidR="004F4B60">
        <w:rPr>
          <w:rFonts w:ascii="Helvetica" w:hAnsi="Helvetica"/>
          <w:bCs/>
          <w:color w:val="000000"/>
          <w:szCs w:val="17"/>
        </w:rPr>
        <w:t xml:space="preserve">       </w:t>
      </w:r>
      <w:r w:rsidRPr="004F4B60">
        <w:rPr>
          <w:rFonts w:ascii="Helvetica" w:hAnsi="Helvetica"/>
          <w:bCs/>
          <w:i/>
          <w:color w:val="000000"/>
          <w:szCs w:val="17"/>
        </w:rPr>
        <w:t>x = y</w:t>
      </w:r>
      <w:r>
        <w:rPr>
          <w:rFonts w:ascii="Helvetica" w:hAnsi="Helvetica"/>
          <w:bCs/>
          <w:color w:val="000000"/>
          <w:szCs w:val="17"/>
        </w:rPr>
        <w:t>, con 5 intervalos de cuantificación.</w:t>
      </w:r>
    </w:p>
    <w:p w:rsidR="002558DF" w:rsidRDefault="002558DF" w:rsidP="002558DF">
      <w:pPr>
        <w:pStyle w:val="NormalWeb"/>
        <w:spacing w:before="2" w:after="2" w:line="240" w:lineRule="atLeast"/>
        <w:rPr>
          <w:rFonts w:ascii="Helvetica" w:hAnsi="Helvetica"/>
          <w:bCs/>
          <w:color w:val="000000"/>
          <w:szCs w:val="17"/>
        </w:rPr>
      </w:pPr>
    </w:p>
    <w:p w:rsidR="00C44BE0" w:rsidRDefault="00C44BE0" w:rsidP="002558DF">
      <w:pPr>
        <w:pStyle w:val="NormalWeb"/>
        <w:spacing w:before="2" w:after="2" w:line="240" w:lineRule="atLeast"/>
        <w:rPr>
          <w:rFonts w:ascii="Helvetica" w:hAnsi="Helvetica"/>
          <w:bCs/>
          <w:color w:val="000000"/>
          <w:szCs w:val="17"/>
        </w:rPr>
      </w:pPr>
      <w:r>
        <w:rPr>
          <w:rFonts w:ascii="Helvetica" w:hAnsi="Helvetica"/>
          <w:bCs/>
          <w:color w:val="000000"/>
          <w:szCs w:val="17"/>
        </w:rPr>
        <w:t>Utilizaremos una simple tabla Excel para esto, con la siguiente forma:</w:t>
      </w:r>
    </w:p>
    <w:p w:rsidR="00C44BE0" w:rsidRDefault="00C44BE0" w:rsidP="002558DF">
      <w:pPr>
        <w:pStyle w:val="NormalWeb"/>
        <w:spacing w:before="2" w:after="2" w:line="240" w:lineRule="atLeast"/>
        <w:rPr>
          <w:rFonts w:ascii="Helvetica" w:hAnsi="Helvetica"/>
          <w:bCs/>
          <w:color w:val="000000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/>
      </w:tblPr>
      <w:tblGrid>
        <w:gridCol w:w="883"/>
        <w:gridCol w:w="514"/>
        <w:gridCol w:w="616"/>
        <w:gridCol w:w="528"/>
        <w:gridCol w:w="616"/>
        <w:gridCol w:w="515"/>
        <w:gridCol w:w="1211"/>
        <w:gridCol w:w="1211"/>
        <w:gridCol w:w="1211"/>
        <w:gridCol w:w="1211"/>
      </w:tblGrid>
      <w:tr w:rsidR="00C44BE0" w:rsidRPr="00C44BE0">
        <w:tc>
          <w:tcPr>
            <w:tcW w:w="417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C44BE0" w:rsidRPr="00C44BE0" w:rsidRDefault="00C951AE">
            <w:pPr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iteracion</w:t>
            </w:r>
            <w:proofErr w:type="spellEnd"/>
          </w:p>
        </w:tc>
        <w:tc>
          <w:tcPr>
            <w:tcW w:w="519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:rsidR="00C44BE0" w:rsidRPr="00C44BE0" w:rsidRDefault="00C44BE0">
            <w:pPr>
              <w:rPr>
                <w:b/>
                <w:sz w:val="16"/>
              </w:rPr>
            </w:pPr>
            <w:r w:rsidRPr="00C44BE0">
              <w:rPr>
                <w:b/>
                <w:sz w:val="16"/>
              </w:rPr>
              <w:t>T1</w:t>
            </w:r>
          </w:p>
        </w:tc>
        <w:tc>
          <w:tcPr>
            <w:tcW w:w="620" w:type="dxa"/>
            <w:tcBorders>
              <w:bottom w:val="single" w:sz="12" w:space="0" w:color="000000"/>
            </w:tcBorders>
            <w:shd w:val="clear" w:color="auto" w:fill="auto"/>
          </w:tcPr>
          <w:p w:rsidR="00C44BE0" w:rsidRPr="00C44BE0" w:rsidRDefault="00C44BE0">
            <w:pPr>
              <w:rPr>
                <w:b/>
                <w:sz w:val="16"/>
              </w:rPr>
            </w:pPr>
            <w:r w:rsidRPr="00C44BE0">
              <w:rPr>
                <w:b/>
                <w:sz w:val="16"/>
              </w:rPr>
              <w:t>T2</w:t>
            </w:r>
          </w:p>
        </w:tc>
        <w:tc>
          <w:tcPr>
            <w:tcW w:w="532" w:type="dxa"/>
            <w:tcBorders>
              <w:bottom w:val="single" w:sz="12" w:space="0" w:color="000000"/>
            </w:tcBorders>
            <w:shd w:val="clear" w:color="auto" w:fill="auto"/>
          </w:tcPr>
          <w:p w:rsidR="00C44BE0" w:rsidRPr="00C44BE0" w:rsidRDefault="00C44BE0">
            <w:pPr>
              <w:rPr>
                <w:b/>
                <w:sz w:val="16"/>
              </w:rPr>
            </w:pPr>
            <w:r w:rsidRPr="00C44BE0">
              <w:rPr>
                <w:b/>
                <w:sz w:val="16"/>
              </w:rPr>
              <w:t>T3</w:t>
            </w:r>
          </w:p>
        </w:tc>
        <w:tc>
          <w:tcPr>
            <w:tcW w:w="620" w:type="dxa"/>
            <w:tcBorders>
              <w:bottom w:val="single" w:sz="12" w:space="0" w:color="000000"/>
            </w:tcBorders>
            <w:shd w:val="clear" w:color="auto" w:fill="auto"/>
          </w:tcPr>
          <w:p w:rsidR="00C44BE0" w:rsidRPr="00C44BE0" w:rsidRDefault="00C44BE0">
            <w:pPr>
              <w:rPr>
                <w:b/>
                <w:sz w:val="16"/>
              </w:rPr>
            </w:pPr>
            <w:r w:rsidRPr="00C44BE0">
              <w:rPr>
                <w:b/>
                <w:sz w:val="16"/>
              </w:rPr>
              <w:t>T4</w:t>
            </w:r>
          </w:p>
        </w:tc>
        <w:tc>
          <w:tcPr>
            <w:tcW w:w="519" w:type="dxa"/>
            <w:tcBorders>
              <w:bottom w:val="single" w:sz="12" w:space="0" w:color="000000"/>
            </w:tcBorders>
            <w:shd w:val="clear" w:color="auto" w:fill="auto"/>
          </w:tcPr>
          <w:p w:rsidR="00C44BE0" w:rsidRPr="00C44BE0" w:rsidRDefault="00C44BE0">
            <w:pPr>
              <w:rPr>
                <w:b/>
                <w:sz w:val="16"/>
              </w:rPr>
            </w:pPr>
            <w:r w:rsidRPr="00C44BE0">
              <w:rPr>
                <w:b/>
                <w:sz w:val="16"/>
              </w:rPr>
              <w:t>T5</w:t>
            </w:r>
          </w:p>
        </w:tc>
        <w:tc>
          <w:tcPr>
            <w:tcW w:w="1241" w:type="dxa"/>
            <w:tcBorders>
              <w:bottom w:val="single" w:sz="12" w:space="0" w:color="000000"/>
            </w:tcBorders>
            <w:shd w:val="clear" w:color="auto" w:fill="auto"/>
          </w:tcPr>
          <w:p w:rsidR="00C44BE0" w:rsidRPr="00C44BE0" w:rsidRDefault="00C44BE0">
            <w:pPr>
              <w:rPr>
                <w:b/>
                <w:sz w:val="16"/>
              </w:rPr>
            </w:pPr>
            <w:r w:rsidRPr="00C44BE0">
              <w:rPr>
                <w:b/>
                <w:sz w:val="16"/>
              </w:rPr>
              <w:t>R1</w:t>
            </w:r>
          </w:p>
        </w:tc>
        <w:tc>
          <w:tcPr>
            <w:tcW w:w="1241" w:type="dxa"/>
            <w:tcBorders>
              <w:bottom w:val="single" w:sz="12" w:space="0" w:color="000000"/>
            </w:tcBorders>
            <w:shd w:val="clear" w:color="auto" w:fill="auto"/>
          </w:tcPr>
          <w:p w:rsidR="00C44BE0" w:rsidRPr="00C44BE0" w:rsidRDefault="00C44BE0">
            <w:pPr>
              <w:rPr>
                <w:b/>
                <w:sz w:val="16"/>
              </w:rPr>
            </w:pPr>
            <w:r w:rsidRPr="00C44BE0">
              <w:rPr>
                <w:b/>
                <w:sz w:val="16"/>
              </w:rPr>
              <w:t>R2</w:t>
            </w:r>
          </w:p>
        </w:tc>
        <w:tc>
          <w:tcPr>
            <w:tcW w:w="1241" w:type="dxa"/>
            <w:tcBorders>
              <w:bottom w:val="single" w:sz="12" w:space="0" w:color="000000"/>
            </w:tcBorders>
            <w:shd w:val="clear" w:color="auto" w:fill="auto"/>
          </w:tcPr>
          <w:p w:rsidR="00C44BE0" w:rsidRPr="00C44BE0" w:rsidRDefault="00C44BE0">
            <w:pPr>
              <w:rPr>
                <w:b/>
                <w:sz w:val="16"/>
              </w:rPr>
            </w:pPr>
            <w:r w:rsidRPr="00C44BE0">
              <w:rPr>
                <w:b/>
                <w:sz w:val="16"/>
              </w:rPr>
              <w:t>R3</w:t>
            </w:r>
          </w:p>
        </w:tc>
        <w:tc>
          <w:tcPr>
            <w:tcW w:w="1241" w:type="dxa"/>
            <w:tcBorders>
              <w:bottom w:val="single" w:sz="12" w:space="0" w:color="000000"/>
            </w:tcBorders>
            <w:shd w:val="clear" w:color="auto" w:fill="auto"/>
          </w:tcPr>
          <w:p w:rsidR="00C44BE0" w:rsidRPr="00C44BE0" w:rsidRDefault="00C44BE0">
            <w:pPr>
              <w:rPr>
                <w:b/>
                <w:sz w:val="16"/>
              </w:rPr>
            </w:pPr>
            <w:r w:rsidRPr="00C44BE0">
              <w:rPr>
                <w:b/>
                <w:sz w:val="16"/>
              </w:rPr>
              <w:t>R4</w:t>
            </w:r>
          </w:p>
        </w:tc>
      </w:tr>
      <w:tr w:rsidR="00C44BE0" w:rsidRPr="00C44BE0">
        <w:tc>
          <w:tcPr>
            <w:tcW w:w="417" w:type="dxa"/>
            <w:tcBorders>
              <w:top w:val="single" w:sz="12" w:space="0" w:color="000000"/>
              <w:right w:val="single" w:sz="12" w:space="0" w:color="000000"/>
            </w:tcBorders>
            <w:shd w:val="clear" w:color="auto" w:fill="auto"/>
          </w:tcPr>
          <w:p w:rsidR="00C44BE0" w:rsidRPr="00C44BE0" w:rsidRDefault="00C44BE0">
            <w:pPr>
              <w:rPr>
                <w:b/>
                <w:sz w:val="16"/>
              </w:rPr>
            </w:pPr>
            <w:r w:rsidRPr="00C44BE0">
              <w:rPr>
                <w:b/>
                <w:sz w:val="16"/>
              </w:rPr>
              <w:t>0</w:t>
            </w:r>
          </w:p>
        </w:tc>
        <w:tc>
          <w:tcPr>
            <w:tcW w:w="519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auto"/>
          </w:tcPr>
          <w:p w:rsidR="00C44BE0" w:rsidRPr="00C44BE0" w:rsidRDefault="00C44BE0">
            <w:pPr>
              <w:rPr>
                <w:sz w:val="16"/>
              </w:rPr>
            </w:pPr>
            <w:r w:rsidRPr="00C44BE0">
              <w:rPr>
                <w:sz w:val="16"/>
              </w:rPr>
              <w:t>0</w:t>
            </w:r>
          </w:p>
        </w:tc>
        <w:tc>
          <w:tcPr>
            <w:tcW w:w="620" w:type="dxa"/>
            <w:tcBorders>
              <w:top w:val="single" w:sz="12" w:space="0" w:color="000000"/>
            </w:tcBorders>
            <w:shd w:val="clear" w:color="auto" w:fill="auto"/>
          </w:tcPr>
          <w:p w:rsidR="00C44BE0" w:rsidRPr="00C44BE0" w:rsidRDefault="00C44BE0">
            <w:pPr>
              <w:rPr>
                <w:sz w:val="16"/>
              </w:rPr>
            </w:pPr>
            <w:r w:rsidRPr="00C44BE0">
              <w:rPr>
                <w:sz w:val="16"/>
              </w:rPr>
              <w:t>0,25</w:t>
            </w:r>
          </w:p>
        </w:tc>
        <w:tc>
          <w:tcPr>
            <w:tcW w:w="532" w:type="dxa"/>
            <w:tcBorders>
              <w:top w:val="single" w:sz="12" w:space="0" w:color="000000"/>
            </w:tcBorders>
            <w:shd w:val="clear" w:color="auto" w:fill="auto"/>
          </w:tcPr>
          <w:p w:rsidR="00C44BE0" w:rsidRPr="00C44BE0" w:rsidRDefault="00C44BE0">
            <w:pPr>
              <w:rPr>
                <w:sz w:val="16"/>
              </w:rPr>
            </w:pPr>
            <w:r w:rsidRPr="00C44BE0">
              <w:rPr>
                <w:sz w:val="16"/>
              </w:rPr>
              <w:t>0,5</w:t>
            </w:r>
          </w:p>
        </w:tc>
        <w:tc>
          <w:tcPr>
            <w:tcW w:w="620" w:type="dxa"/>
            <w:tcBorders>
              <w:top w:val="single" w:sz="12" w:space="0" w:color="000000"/>
            </w:tcBorders>
            <w:shd w:val="clear" w:color="auto" w:fill="auto"/>
          </w:tcPr>
          <w:p w:rsidR="00C44BE0" w:rsidRPr="00C44BE0" w:rsidRDefault="00C44BE0">
            <w:pPr>
              <w:rPr>
                <w:sz w:val="16"/>
              </w:rPr>
            </w:pPr>
            <w:r w:rsidRPr="00C44BE0">
              <w:rPr>
                <w:sz w:val="16"/>
              </w:rPr>
              <w:t>0,75</w:t>
            </w:r>
          </w:p>
        </w:tc>
        <w:tc>
          <w:tcPr>
            <w:tcW w:w="519" w:type="dxa"/>
            <w:tcBorders>
              <w:top w:val="single" w:sz="12" w:space="0" w:color="000000"/>
            </w:tcBorders>
            <w:shd w:val="clear" w:color="auto" w:fill="auto"/>
          </w:tcPr>
          <w:p w:rsidR="00C44BE0" w:rsidRPr="00C44BE0" w:rsidRDefault="00C44BE0">
            <w:pPr>
              <w:rPr>
                <w:sz w:val="16"/>
              </w:rPr>
            </w:pPr>
            <w:r w:rsidRPr="00C44BE0">
              <w:rPr>
                <w:sz w:val="16"/>
              </w:rPr>
              <w:t>1</w:t>
            </w:r>
          </w:p>
        </w:tc>
        <w:tc>
          <w:tcPr>
            <w:tcW w:w="1241" w:type="dxa"/>
            <w:tcBorders>
              <w:top w:val="single" w:sz="12" w:space="0" w:color="000000"/>
            </w:tcBorders>
            <w:shd w:val="clear" w:color="auto" w:fill="auto"/>
          </w:tcPr>
          <w:p w:rsidR="00C44BE0" w:rsidRPr="00C44BE0" w:rsidRDefault="00C44BE0">
            <w:pPr>
              <w:rPr>
                <w:sz w:val="16"/>
              </w:rPr>
            </w:pPr>
            <w:r>
              <w:rPr>
                <w:sz w:val="16"/>
              </w:rPr>
              <w:t>…</w:t>
            </w:r>
          </w:p>
        </w:tc>
        <w:tc>
          <w:tcPr>
            <w:tcW w:w="1241" w:type="dxa"/>
            <w:tcBorders>
              <w:top w:val="single" w:sz="12" w:space="0" w:color="000000"/>
            </w:tcBorders>
            <w:shd w:val="clear" w:color="auto" w:fill="auto"/>
          </w:tcPr>
          <w:p w:rsidR="00C44BE0" w:rsidRPr="00C44BE0" w:rsidRDefault="00C44BE0">
            <w:pPr>
              <w:rPr>
                <w:sz w:val="16"/>
              </w:rPr>
            </w:pPr>
            <w:r>
              <w:rPr>
                <w:sz w:val="16"/>
              </w:rPr>
              <w:t>…</w:t>
            </w:r>
          </w:p>
        </w:tc>
        <w:tc>
          <w:tcPr>
            <w:tcW w:w="1241" w:type="dxa"/>
            <w:tcBorders>
              <w:top w:val="single" w:sz="12" w:space="0" w:color="000000"/>
            </w:tcBorders>
            <w:shd w:val="clear" w:color="auto" w:fill="auto"/>
          </w:tcPr>
          <w:p w:rsidR="00C44BE0" w:rsidRPr="00C44BE0" w:rsidRDefault="00C44BE0">
            <w:pPr>
              <w:rPr>
                <w:sz w:val="16"/>
              </w:rPr>
            </w:pPr>
            <w:r>
              <w:rPr>
                <w:sz w:val="16"/>
              </w:rPr>
              <w:t>…</w:t>
            </w:r>
          </w:p>
        </w:tc>
        <w:tc>
          <w:tcPr>
            <w:tcW w:w="1241" w:type="dxa"/>
            <w:tcBorders>
              <w:top w:val="single" w:sz="12" w:space="0" w:color="000000"/>
            </w:tcBorders>
            <w:shd w:val="clear" w:color="auto" w:fill="auto"/>
          </w:tcPr>
          <w:p w:rsidR="00C44BE0" w:rsidRPr="00C44BE0" w:rsidRDefault="00C44BE0">
            <w:pPr>
              <w:rPr>
                <w:sz w:val="16"/>
              </w:rPr>
            </w:pPr>
            <w:r>
              <w:rPr>
                <w:sz w:val="16"/>
              </w:rPr>
              <w:t>…</w:t>
            </w:r>
          </w:p>
        </w:tc>
      </w:tr>
      <w:tr w:rsidR="00C44BE0" w:rsidRPr="00C44BE0">
        <w:tc>
          <w:tcPr>
            <w:tcW w:w="417" w:type="dxa"/>
            <w:tcBorders>
              <w:right w:val="single" w:sz="12" w:space="0" w:color="000000"/>
            </w:tcBorders>
            <w:shd w:val="clear" w:color="auto" w:fill="auto"/>
          </w:tcPr>
          <w:p w:rsidR="00C44BE0" w:rsidRPr="00C44BE0" w:rsidRDefault="00C44BE0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n</w:t>
            </w:r>
          </w:p>
        </w:tc>
        <w:tc>
          <w:tcPr>
            <w:tcW w:w="519" w:type="dxa"/>
            <w:tcBorders>
              <w:left w:val="single" w:sz="12" w:space="0" w:color="000000"/>
            </w:tcBorders>
            <w:shd w:val="clear" w:color="auto" w:fill="auto"/>
          </w:tcPr>
          <w:p w:rsidR="00C44BE0" w:rsidRPr="00C44BE0" w:rsidRDefault="00C44BE0">
            <w:pPr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0" w:type="dxa"/>
            <w:shd w:val="clear" w:color="auto" w:fill="auto"/>
          </w:tcPr>
          <w:p w:rsidR="00C44BE0" w:rsidRPr="00C44BE0" w:rsidRDefault="00C44BE0">
            <w:pPr>
              <w:rPr>
                <w:sz w:val="16"/>
              </w:rPr>
            </w:pPr>
            <w:r>
              <w:rPr>
                <w:sz w:val="16"/>
              </w:rPr>
              <w:t>…</w:t>
            </w:r>
          </w:p>
        </w:tc>
        <w:tc>
          <w:tcPr>
            <w:tcW w:w="532" w:type="dxa"/>
            <w:shd w:val="clear" w:color="auto" w:fill="auto"/>
          </w:tcPr>
          <w:p w:rsidR="00C44BE0" w:rsidRPr="00C44BE0" w:rsidRDefault="00C44BE0">
            <w:pPr>
              <w:rPr>
                <w:sz w:val="16"/>
              </w:rPr>
            </w:pPr>
            <w:r>
              <w:rPr>
                <w:sz w:val="16"/>
              </w:rPr>
              <w:t>…</w:t>
            </w:r>
          </w:p>
        </w:tc>
        <w:tc>
          <w:tcPr>
            <w:tcW w:w="620" w:type="dxa"/>
            <w:shd w:val="clear" w:color="auto" w:fill="auto"/>
          </w:tcPr>
          <w:p w:rsidR="00C44BE0" w:rsidRPr="00C44BE0" w:rsidRDefault="00C44BE0">
            <w:pPr>
              <w:rPr>
                <w:sz w:val="16"/>
              </w:rPr>
            </w:pPr>
            <w:r>
              <w:rPr>
                <w:sz w:val="16"/>
              </w:rPr>
              <w:t>…</w:t>
            </w:r>
          </w:p>
        </w:tc>
        <w:tc>
          <w:tcPr>
            <w:tcW w:w="519" w:type="dxa"/>
            <w:shd w:val="clear" w:color="auto" w:fill="auto"/>
          </w:tcPr>
          <w:p w:rsidR="00C44BE0" w:rsidRPr="00C44BE0" w:rsidRDefault="00C44BE0">
            <w:pPr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241" w:type="dxa"/>
            <w:shd w:val="clear" w:color="auto" w:fill="auto"/>
          </w:tcPr>
          <w:p w:rsidR="00C44BE0" w:rsidRPr="00C44BE0" w:rsidRDefault="00C44BE0">
            <w:pPr>
              <w:rPr>
                <w:sz w:val="16"/>
              </w:rPr>
            </w:pPr>
            <w:r>
              <w:rPr>
                <w:sz w:val="16"/>
              </w:rPr>
              <w:t>…</w:t>
            </w:r>
          </w:p>
        </w:tc>
        <w:tc>
          <w:tcPr>
            <w:tcW w:w="1241" w:type="dxa"/>
            <w:shd w:val="clear" w:color="auto" w:fill="auto"/>
          </w:tcPr>
          <w:p w:rsidR="00C44BE0" w:rsidRPr="00C44BE0" w:rsidRDefault="00C44BE0">
            <w:pPr>
              <w:rPr>
                <w:sz w:val="16"/>
              </w:rPr>
            </w:pPr>
            <w:r>
              <w:rPr>
                <w:sz w:val="16"/>
              </w:rPr>
              <w:t>…</w:t>
            </w:r>
          </w:p>
        </w:tc>
        <w:tc>
          <w:tcPr>
            <w:tcW w:w="1241" w:type="dxa"/>
            <w:shd w:val="clear" w:color="auto" w:fill="auto"/>
          </w:tcPr>
          <w:p w:rsidR="00C44BE0" w:rsidRPr="00C44BE0" w:rsidRDefault="00C44BE0">
            <w:pPr>
              <w:rPr>
                <w:sz w:val="16"/>
              </w:rPr>
            </w:pPr>
            <w:r>
              <w:rPr>
                <w:sz w:val="16"/>
              </w:rPr>
              <w:t>…</w:t>
            </w:r>
          </w:p>
        </w:tc>
        <w:tc>
          <w:tcPr>
            <w:tcW w:w="1241" w:type="dxa"/>
            <w:shd w:val="clear" w:color="auto" w:fill="auto"/>
          </w:tcPr>
          <w:p w:rsidR="00C44BE0" w:rsidRPr="00C44BE0" w:rsidRDefault="00C44BE0">
            <w:pPr>
              <w:rPr>
                <w:sz w:val="16"/>
              </w:rPr>
            </w:pPr>
            <w:r>
              <w:rPr>
                <w:sz w:val="16"/>
              </w:rPr>
              <w:t>…</w:t>
            </w:r>
          </w:p>
        </w:tc>
      </w:tr>
    </w:tbl>
    <w:p w:rsidR="00C44BE0" w:rsidRDefault="00C44BE0" w:rsidP="002558DF">
      <w:pPr>
        <w:pStyle w:val="NormalWeb"/>
        <w:spacing w:before="2" w:after="2" w:line="240" w:lineRule="atLeast"/>
        <w:rPr>
          <w:rFonts w:ascii="Helvetica" w:hAnsi="Helvetica"/>
          <w:bCs/>
          <w:color w:val="000000"/>
          <w:szCs w:val="17"/>
        </w:rPr>
      </w:pPr>
    </w:p>
    <w:p w:rsidR="00C44BE0" w:rsidRDefault="00C44BE0" w:rsidP="002558DF">
      <w:pPr>
        <w:pStyle w:val="NormalWeb"/>
        <w:spacing w:before="2" w:after="2" w:line="240" w:lineRule="atLeast"/>
        <w:rPr>
          <w:rFonts w:ascii="Helvetica" w:hAnsi="Helvetica"/>
          <w:bCs/>
          <w:color w:val="000000"/>
          <w:szCs w:val="17"/>
        </w:rPr>
      </w:pPr>
      <w:r>
        <w:rPr>
          <w:rFonts w:ascii="Helvetica" w:hAnsi="Helvetica"/>
          <w:bCs/>
          <w:color w:val="000000"/>
          <w:szCs w:val="17"/>
        </w:rPr>
        <w:t xml:space="preserve">Los valores iniciales de los </w:t>
      </w:r>
      <w:proofErr w:type="spellStart"/>
      <w:r>
        <w:rPr>
          <w:rFonts w:ascii="Helvetica" w:hAnsi="Helvetica"/>
          <w:bCs/>
          <w:color w:val="000000"/>
          <w:szCs w:val="17"/>
        </w:rPr>
        <w:t>Tk</w:t>
      </w:r>
      <w:proofErr w:type="spellEnd"/>
      <w:r>
        <w:rPr>
          <w:rFonts w:ascii="Helvetica" w:hAnsi="Helvetica"/>
          <w:bCs/>
          <w:color w:val="000000"/>
          <w:szCs w:val="17"/>
        </w:rPr>
        <w:t xml:space="preserve"> los fijamos a mano y hacemos que T1 y T5 sean constantes e iguales a 0 y 1 respectivamente.</w:t>
      </w:r>
    </w:p>
    <w:p w:rsidR="00C44BE0" w:rsidRDefault="00C44BE0" w:rsidP="002558DF">
      <w:pPr>
        <w:pStyle w:val="NormalWeb"/>
        <w:spacing w:before="2" w:after="2" w:line="240" w:lineRule="atLeast"/>
        <w:rPr>
          <w:rFonts w:ascii="Helvetica" w:hAnsi="Helvetica"/>
          <w:bCs/>
          <w:color w:val="000000"/>
          <w:szCs w:val="17"/>
        </w:rPr>
      </w:pPr>
    </w:p>
    <w:p w:rsidR="00C951AE" w:rsidRDefault="00C44BE0" w:rsidP="002558DF">
      <w:pPr>
        <w:pStyle w:val="NormalWeb"/>
        <w:spacing w:before="2" w:after="2" w:line="240" w:lineRule="atLeast"/>
        <w:rPr>
          <w:rFonts w:ascii="Helvetica" w:hAnsi="Helvetica"/>
          <w:bCs/>
          <w:color w:val="000000"/>
          <w:szCs w:val="17"/>
        </w:rPr>
      </w:pPr>
      <w:r>
        <w:rPr>
          <w:rFonts w:ascii="Helvetica" w:hAnsi="Helvetica"/>
          <w:bCs/>
          <w:color w:val="000000"/>
          <w:szCs w:val="17"/>
        </w:rPr>
        <w:t xml:space="preserve">El cálculo de los centros de gravedad </w:t>
      </w:r>
      <w:proofErr w:type="spellStart"/>
      <w:r>
        <w:rPr>
          <w:rFonts w:ascii="Helvetica" w:hAnsi="Helvetica"/>
          <w:bCs/>
          <w:color w:val="000000"/>
          <w:szCs w:val="17"/>
        </w:rPr>
        <w:t>Rk</w:t>
      </w:r>
      <w:proofErr w:type="spellEnd"/>
      <w:r>
        <w:rPr>
          <w:rFonts w:ascii="Helvetica" w:hAnsi="Helvetica"/>
          <w:bCs/>
          <w:color w:val="000000"/>
          <w:szCs w:val="17"/>
        </w:rPr>
        <w:t xml:space="preserve"> sigue la</w:t>
      </w:r>
      <w:r w:rsidR="00C951AE">
        <w:rPr>
          <w:rFonts w:ascii="Helvetica" w:hAnsi="Helvetica"/>
          <w:bCs/>
          <w:color w:val="000000"/>
          <w:szCs w:val="17"/>
        </w:rPr>
        <w:t>s</w:t>
      </w:r>
      <w:r>
        <w:rPr>
          <w:rFonts w:ascii="Helvetica" w:hAnsi="Helvetica"/>
          <w:bCs/>
          <w:color w:val="000000"/>
          <w:szCs w:val="17"/>
        </w:rPr>
        <w:t xml:space="preserve"> siguiente</w:t>
      </w:r>
      <w:r w:rsidR="00C951AE">
        <w:rPr>
          <w:rFonts w:ascii="Helvetica" w:hAnsi="Helvetica"/>
          <w:bCs/>
          <w:color w:val="000000"/>
          <w:szCs w:val="17"/>
        </w:rPr>
        <w:t>s</w:t>
      </w:r>
      <w:r>
        <w:rPr>
          <w:rFonts w:ascii="Helvetica" w:hAnsi="Helvetica"/>
          <w:bCs/>
          <w:color w:val="000000"/>
          <w:szCs w:val="17"/>
        </w:rPr>
        <w:t xml:space="preserve"> fórmula</w:t>
      </w:r>
      <w:r w:rsidR="00C951AE">
        <w:rPr>
          <w:rFonts w:ascii="Helvetica" w:hAnsi="Helvetica"/>
          <w:bCs/>
          <w:color w:val="000000"/>
          <w:szCs w:val="17"/>
        </w:rPr>
        <w:t>s</w:t>
      </w:r>
      <w:r>
        <w:rPr>
          <w:rFonts w:ascii="Helvetica" w:hAnsi="Helvetica"/>
          <w:bCs/>
          <w:color w:val="000000"/>
          <w:szCs w:val="17"/>
        </w:rPr>
        <w:t>:</w:t>
      </w:r>
    </w:p>
    <w:p w:rsidR="00C44BE0" w:rsidRDefault="00C44BE0" w:rsidP="002558DF">
      <w:pPr>
        <w:pStyle w:val="NormalWeb"/>
        <w:spacing w:before="2" w:after="2" w:line="240" w:lineRule="atLeast"/>
        <w:rPr>
          <w:rFonts w:ascii="Helvetica" w:hAnsi="Helvetica"/>
          <w:bCs/>
          <w:color w:val="000000"/>
          <w:szCs w:val="17"/>
        </w:rPr>
      </w:pPr>
    </w:p>
    <w:p w:rsidR="00C951AE" w:rsidRDefault="00C951AE" w:rsidP="002558DF">
      <w:pPr>
        <w:pStyle w:val="NormalWeb"/>
        <w:spacing w:before="2" w:after="2" w:line="240" w:lineRule="atLeast"/>
        <w:rPr>
          <w:rFonts w:ascii="Helvetica" w:hAnsi="Helvetica"/>
          <w:bCs/>
          <w:color w:val="000000"/>
          <w:szCs w:val="17"/>
        </w:rPr>
      </w:pPr>
      <w:r>
        <w:rPr>
          <w:rFonts w:ascii="Helvetica" w:hAnsi="Helvetica"/>
          <w:bCs/>
          <w:noProof/>
          <w:color w:val="000000"/>
          <w:szCs w:val="17"/>
          <w:lang w:val="en-US"/>
        </w:rPr>
        <w:drawing>
          <wp:inline distT="0" distB="0" distL="0" distR="0">
            <wp:extent cx="4546600" cy="448733"/>
            <wp:effectExtent l="0" t="0" r="0" b="0"/>
            <wp:docPr id="1" name="Picture 1" descr=":f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f1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203" cy="448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1AE" w:rsidRDefault="00C951AE" w:rsidP="002558DF">
      <w:pPr>
        <w:pStyle w:val="NormalWeb"/>
        <w:spacing w:before="2" w:after="2" w:line="240" w:lineRule="atLeast"/>
        <w:rPr>
          <w:rFonts w:ascii="Helvetica" w:hAnsi="Helvetica"/>
          <w:bCs/>
          <w:color w:val="000000"/>
          <w:szCs w:val="17"/>
        </w:rPr>
      </w:pPr>
    </w:p>
    <w:p w:rsidR="00C951AE" w:rsidRDefault="00C951AE" w:rsidP="002558DF">
      <w:pPr>
        <w:pStyle w:val="NormalWeb"/>
        <w:spacing w:before="2" w:after="2" w:line="240" w:lineRule="atLeast"/>
        <w:rPr>
          <w:rFonts w:ascii="Helvetica" w:hAnsi="Helvetica"/>
          <w:bCs/>
          <w:color w:val="000000"/>
          <w:szCs w:val="17"/>
        </w:rPr>
      </w:pPr>
    </w:p>
    <w:p w:rsidR="00C951AE" w:rsidRDefault="00C951AE" w:rsidP="002558DF">
      <w:pPr>
        <w:pStyle w:val="NormalWeb"/>
        <w:spacing w:before="2" w:after="2" w:line="240" w:lineRule="atLeast"/>
        <w:rPr>
          <w:rFonts w:ascii="Helvetica" w:hAnsi="Helvetica"/>
          <w:bCs/>
          <w:color w:val="000000"/>
          <w:szCs w:val="17"/>
        </w:rPr>
      </w:pPr>
      <w:r>
        <w:rPr>
          <w:rFonts w:ascii="Helvetica" w:hAnsi="Helvetica"/>
          <w:bCs/>
          <w:noProof/>
          <w:color w:val="000000"/>
          <w:szCs w:val="17"/>
          <w:lang w:val="en-US"/>
        </w:rPr>
        <w:drawing>
          <wp:inline distT="0" distB="0" distL="0" distR="0">
            <wp:extent cx="2286000" cy="179434"/>
            <wp:effectExtent l="0" t="0" r="0" b="0"/>
            <wp:docPr id="3" name="Picture 3" descr=":f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f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780" cy="179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1AE" w:rsidRDefault="00C951AE" w:rsidP="002558DF">
      <w:pPr>
        <w:pStyle w:val="NormalWeb"/>
        <w:spacing w:before="2" w:after="2" w:line="240" w:lineRule="atLeast"/>
        <w:rPr>
          <w:rFonts w:ascii="Helvetica" w:hAnsi="Helvetica"/>
          <w:bCs/>
          <w:color w:val="000000"/>
          <w:szCs w:val="17"/>
        </w:rPr>
      </w:pPr>
    </w:p>
    <w:p w:rsidR="00C951AE" w:rsidRDefault="00C951AE" w:rsidP="002558DF">
      <w:pPr>
        <w:pStyle w:val="NormalWeb"/>
        <w:spacing w:before="2" w:after="2" w:line="240" w:lineRule="atLeast"/>
        <w:rPr>
          <w:rFonts w:ascii="Helvetica" w:hAnsi="Helvetica"/>
          <w:bCs/>
          <w:color w:val="000000"/>
          <w:szCs w:val="17"/>
        </w:rPr>
      </w:pPr>
      <w:r>
        <w:rPr>
          <w:rFonts w:ascii="Helvetica" w:hAnsi="Helvetica"/>
          <w:bCs/>
          <w:noProof/>
          <w:color w:val="000000"/>
          <w:szCs w:val="17"/>
          <w:lang w:val="en-US"/>
        </w:rPr>
        <w:drawing>
          <wp:inline distT="0" distB="0" distL="0" distR="0">
            <wp:extent cx="3200400" cy="217236"/>
            <wp:effectExtent l="0" t="0" r="0" b="0"/>
            <wp:docPr id="7" name="Picture 4" descr=":f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f4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690" cy="217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1AE" w:rsidRDefault="00C951AE" w:rsidP="002558DF">
      <w:pPr>
        <w:pStyle w:val="NormalWeb"/>
        <w:spacing w:before="2" w:after="2" w:line="240" w:lineRule="atLeast"/>
        <w:rPr>
          <w:rFonts w:ascii="Helvetica" w:hAnsi="Helvetica"/>
          <w:bCs/>
          <w:color w:val="000000"/>
          <w:szCs w:val="17"/>
        </w:rPr>
      </w:pPr>
    </w:p>
    <w:p w:rsidR="00C951AE" w:rsidRDefault="00C951AE" w:rsidP="002558DF">
      <w:pPr>
        <w:pStyle w:val="NormalWeb"/>
        <w:spacing w:before="2" w:after="2" w:line="240" w:lineRule="atLeast"/>
        <w:rPr>
          <w:rFonts w:ascii="Helvetica" w:hAnsi="Helvetica"/>
          <w:bCs/>
          <w:color w:val="000000"/>
          <w:szCs w:val="17"/>
        </w:rPr>
      </w:pPr>
      <w:r>
        <w:rPr>
          <w:rFonts w:ascii="Helvetica" w:hAnsi="Helvetica"/>
          <w:bCs/>
          <w:noProof/>
          <w:color w:val="000000"/>
          <w:szCs w:val="17"/>
          <w:lang w:val="en-US"/>
        </w:rPr>
        <w:drawing>
          <wp:inline distT="0" distB="0" distL="0" distR="0">
            <wp:extent cx="2514600" cy="317874"/>
            <wp:effectExtent l="0" t="0" r="0" b="0"/>
            <wp:docPr id="2" name="Picture 2" descr=":f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f2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933" cy="318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1AE" w:rsidRDefault="00C951AE" w:rsidP="002558DF">
      <w:pPr>
        <w:pStyle w:val="NormalWeb"/>
        <w:spacing w:before="2" w:after="2" w:line="240" w:lineRule="atLeast"/>
        <w:rPr>
          <w:rFonts w:ascii="Helvetica" w:hAnsi="Helvetica"/>
          <w:bCs/>
          <w:color w:val="000000"/>
          <w:szCs w:val="17"/>
        </w:rPr>
      </w:pPr>
    </w:p>
    <w:p w:rsidR="000F7C9B" w:rsidRDefault="000F7C9B" w:rsidP="002558DF">
      <w:pPr>
        <w:pStyle w:val="NormalWeb"/>
        <w:spacing w:before="2" w:after="2" w:line="240" w:lineRule="atLeast"/>
        <w:rPr>
          <w:rFonts w:ascii="Helvetica" w:hAnsi="Helvetica"/>
          <w:bCs/>
          <w:color w:val="000000"/>
          <w:szCs w:val="17"/>
        </w:rPr>
      </w:pPr>
    </w:p>
    <w:p w:rsidR="000F7C9B" w:rsidRDefault="000F7C9B" w:rsidP="002558DF">
      <w:pPr>
        <w:pStyle w:val="NormalWeb"/>
        <w:spacing w:before="2" w:after="2" w:line="240" w:lineRule="atLeast"/>
        <w:rPr>
          <w:rFonts w:ascii="Helvetica" w:hAnsi="Helvetica"/>
          <w:bCs/>
          <w:color w:val="000000"/>
          <w:szCs w:val="17"/>
        </w:rPr>
      </w:pPr>
    </w:p>
    <w:p w:rsidR="00C951AE" w:rsidRDefault="00C951AE" w:rsidP="002558DF">
      <w:pPr>
        <w:pStyle w:val="NormalWeb"/>
        <w:spacing w:before="2" w:after="2" w:line="240" w:lineRule="atLeast"/>
        <w:rPr>
          <w:rFonts w:ascii="Helvetica" w:hAnsi="Helvetica"/>
          <w:bCs/>
          <w:color w:val="000000"/>
          <w:szCs w:val="17"/>
        </w:rPr>
      </w:pPr>
      <w:r>
        <w:rPr>
          <w:rFonts w:ascii="Helvetica" w:hAnsi="Helvetica"/>
          <w:bCs/>
          <w:color w:val="000000"/>
          <w:szCs w:val="17"/>
        </w:rPr>
        <w:t xml:space="preserve">y para los </w:t>
      </w:r>
      <w:proofErr w:type="spellStart"/>
      <w:r>
        <w:rPr>
          <w:rFonts w:ascii="Helvetica" w:hAnsi="Helvetica"/>
          <w:bCs/>
          <w:color w:val="000000"/>
          <w:szCs w:val="17"/>
        </w:rPr>
        <w:t>Tk</w:t>
      </w:r>
      <w:proofErr w:type="spellEnd"/>
      <w:r>
        <w:rPr>
          <w:rFonts w:ascii="Helvetica" w:hAnsi="Helvetica"/>
          <w:bCs/>
          <w:color w:val="000000"/>
          <w:szCs w:val="17"/>
        </w:rPr>
        <w:t>:</w:t>
      </w:r>
    </w:p>
    <w:p w:rsidR="00C951AE" w:rsidRDefault="00C951AE" w:rsidP="002558DF">
      <w:pPr>
        <w:pStyle w:val="NormalWeb"/>
        <w:spacing w:before="2" w:after="2" w:line="240" w:lineRule="atLeast"/>
        <w:rPr>
          <w:rFonts w:ascii="Helvetica" w:hAnsi="Helvetica"/>
          <w:bCs/>
          <w:color w:val="000000"/>
          <w:szCs w:val="17"/>
        </w:rPr>
      </w:pPr>
    </w:p>
    <w:p w:rsidR="00C951AE" w:rsidRDefault="00C951AE" w:rsidP="002558DF">
      <w:pPr>
        <w:pStyle w:val="NormalWeb"/>
        <w:spacing w:before="2" w:after="2" w:line="240" w:lineRule="atLeast"/>
        <w:rPr>
          <w:rFonts w:ascii="Helvetica" w:hAnsi="Helvetica"/>
          <w:bCs/>
          <w:color w:val="000000"/>
          <w:szCs w:val="17"/>
        </w:rPr>
      </w:pPr>
      <w:r>
        <w:rPr>
          <w:rFonts w:ascii="Helvetica" w:hAnsi="Helvetica"/>
          <w:bCs/>
          <w:noProof/>
          <w:color w:val="000000"/>
          <w:szCs w:val="17"/>
          <w:lang w:val="en-US"/>
        </w:rPr>
        <w:drawing>
          <wp:inline distT="0" distB="0" distL="0" distR="0">
            <wp:extent cx="1346200" cy="246944"/>
            <wp:effectExtent l="25400" t="0" r="0" b="0"/>
            <wp:docPr id="8" name="Picture 5" descr=":f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:f5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1824" cy="24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1AE" w:rsidRDefault="00C951AE" w:rsidP="002558DF">
      <w:pPr>
        <w:pStyle w:val="NormalWeb"/>
        <w:spacing w:before="2" w:after="2" w:line="240" w:lineRule="atLeast"/>
        <w:rPr>
          <w:rFonts w:ascii="Helvetica" w:hAnsi="Helvetica"/>
          <w:bCs/>
          <w:color w:val="000000"/>
          <w:szCs w:val="17"/>
        </w:rPr>
      </w:pPr>
    </w:p>
    <w:p w:rsidR="00C951AE" w:rsidRDefault="00C951AE" w:rsidP="002558DF">
      <w:pPr>
        <w:pStyle w:val="NormalWeb"/>
        <w:spacing w:before="2" w:after="2" w:line="240" w:lineRule="atLeast"/>
        <w:rPr>
          <w:rFonts w:ascii="Helvetica" w:hAnsi="Helvetica"/>
          <w:bCs/>
          <w:color w:val="000000"/>
          <w:szCs w:val="17"/>
        </w:rPr>
      </w:pPr>
      <w:r>
        <w:rPr>
          <w:rFonts w:ascii="Helvetica" w:hAnsi="Helvetica"/>
          <w:bCs/>
          <w:color w:val="000000"/>
          <w:szCs w:val="17"/>
        </w:rPr>
        <w:t>Aplicando estas fórmulas rellenamos nuestra tabla:</w:t>
      </w:r>
    </w:p>
    <w:p w:rsidR="00C951AE" w:rsidRDefault="00C951AE" w:rsidP="002558DF">
      <w:pPr>
        <w:pStyle w:val="NormalWeb"/>
        <w:spacing w:before="2" w:after="2" w:line="240" w:lineRule="atLeast"/>
        <w:rPr>
          <w:rFonts w:ascii="Helvetica" w:hAnsi="Helvetica"/>
          <w:bCs/>
          <w:color w:val="000000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BF"/>
      </w:tblPr>
      <w:tblGrid>
        <w:gridCol w:w="534"/>
        <w:gridCol w:w="425"/>
        <w:gridCol w:w="874"/>
        <w:gridCol w:w="1048"/>
        <w:gridCol w:w="1048"/>
        <w:gridCol w:w="574"/>
        <w:gridCol w:w="869"/>
        <w:gridCol w:w="1048"/>
        <w:gridCol w:w="1048"/>
        <w:gridCol w:w="1048"/>
      </w:tblGrid>
      <w:tr w:rsidR="00C951AE" w:rsidRPr="00180BD2">
        <w:tc>
          <w:tcPr>
            <w:tcW w:w="534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C951AE" w:rsidRPr="00180BD2" w:rsidRDefault="00C951AE">
            <w:pPr>
              <w:rPr>
                <w:b/>
                <w:sz w:val="16"/>
              </w:rPr>
            </w:pPr>
          </w:p>
        </w:tc>
        <w:tc>
          <w:tcPr>
            <w:tcW w:w="425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:rsidR="00C951AE" w:rsidRPr="00180BD2" w:rsidRDefault="00C951AE">
            <w:pPr>
              <w:rPr>
                <w:b/>
                <w:sz w:val="16"/>
              </w:rPr>
            </w:pPr>
            <w:r w:rsidRPr="00180BD2">
              <w:rPr>
                <w:b/>
                <w:sz w:val="16"/>
              </w:rPr>
              <w:t>T1</w:t>
            </w:r>
          </w:p>
        </w:tc>
        <w:tc>
          <w:tcPr>
            <w:tcW w:w="874" w:type="dxa"/>
            <w:tcBorders>
              <w:bottom w:val="single" w:sz="12" w:space="0" w:color="000000"/>
            </w:tcBorders>
            <w:shd w:val="clear" w:color="auto" w:fill="auto"/>
          </w:tcPr>
          <w:p w:rsidR="00C951AE" w:rsidRPr="00180BD2" w:rsidRDefault="00C951AE">
            <w:pPr>
              <w:rPr>
                <w:b/>
                <w:sz w:val="16"/>
              </w:rPr>
            </w:pPr>
            <w:r w:rsidRPr="00180BD2">
              <w:rPr>
                <w:b/>
                <w:sz w:val="16"/>
              </w:rPr>
              <w:t>T2</w:t>
            </w:r>
          </w:p>
        </w:tc>
        <w:tc>
          <w:tcPr>
            <w:tcW w:w="1048" w:type="dxa"/>
            <w:tcBorders>
              <w:bottom w:val="single" w:sz="12" w:space="0" w:color="000000"/>
            </w:tcBorders>
            <w:shd w:val="clear" w:color="auto" w:fill="auto"/>
          </w:tcPr>
          <w:p w:rsidR="00C951AE" w:rsidRPr="00180BD2" w:rsidRDefault="00C951AE">
            <w:pPr>
              <w:rPr>
                <w:b/>
                <w:sz w:val="16"/>
              </w:rPr>
            </w:pPr>
            <w:r w:rsidRPr="00180BD2">
              <w:rPr>
                <w:b/>
                <w:sz w:val="16"/>
              </w:rPr>
              <w:t>T3</w:t>
            </w:r>
          </w:p>
        </w:tc>
        <w:tc>
          <w:tcPr>
            <w:tcW w:w="1048" w:type="dxa"/>
            <w:tcBorders>
              <w:bottom w:val="single" w:sz="12" w:space="0" w:color="000000"/>
            </w:tcBorders>
            <w:shd w:val="clear" w:color="auto" w:fill="auto"/>
          </w:tcPr>
          <w:p w:rsidR="00C951AE" w:rsidRPr="00180BD2" w:rsidRDefault="00C951AE">
            <w:pPr>
              <w:rPr>
                <w:b/>
                <w:sz w:val="16"/>
              </w:rPr>
            </w:pPr>
            <w:r w:rsidRPr="00180BD2">
              <w:rPr>
                <w:b/>
                <w:sz w:val="16"/>
              </w:rPr>
              <w:t>T4</w:t>
            </w:r>
          </w:p>
        </w:tc>
        <w:tc>
          <w:tcPr>
            <w:tcW w:w="574" w:type="dxa"/>
            <w:tcBorders>
              <w:bottom w:val="single" w:sz="12" w:space="0" w:color="000000"/>
            </w:tcBorders>
            <w:shd w:val="clear" w:color="auto" w:fill="auto"/>
          </w:tcPr>
          <w:p w:rsidR="00C951AE" w:rsidRPr="00180BD2" w:rsidRDefault="00C951AE">
            <w:pPr>
              <w:rPr>
                <w:b/>
                <w:sz w:val="16"/>
              </w:rPr>
            </w:pPr>
            <w:r w:rsidRPr="00180BD2">
              <w:rPr>
                <w:b/>
                <w:sz w:val="16"/>
              </w:rPr>
              <w:t>T5</w:t>
            </w:r>
          </w:p>
        </w:tc>
        <w:tc>
          <w:tcPr>
            <w:tcW w:w="869" w:type="dxa"/>
            <w:tcBorders>
              <w:bottom w:val="single" w:sz="12" w:space="0" w:color="000000"/>
            </w:tcBorders>
            <w:shd w:val="clear" w:color="auto" w:fill="auto"/>
          </w:tcPr>
          <w:p w:rsidR="00C951AE" w:rsidRPr="00180BD2" w:rsidRDefault="00C951AE">
            <w:pPr>
              <w:rPr>
                <w:b/>
                <w:sz w:val="16"/>
              </w:rPr>
            </w:pPr>
            <w:r w:rsidRPr="00180BD2">
              <w:rPr>
                <w:b/>
                <w:sz w:val="16"/>
              </w:rPr>
              <w:t>R1</w:t>
            </w:r>
          </w:p>
        </w:tc>
        <w:tc>
          <w:tcPr>
            <w:tcW w:w="1048" w:type="dxa"/>
            <w:tcBorders>
              <w:bottom w:val="single" w:sz="12" w:space="0" w:color="000000"/>
            </w:tcBorders>
            <w:shd w:val="clear" w:color="auto" w:fill="auto"/>
          </w:tcPr>
          <w:p w:rsidR="00C951AE" w:rsidRPr="00180BD2" w:rsidRDefault="00C951AE">
            <w:pPr>
              <w:rPr>
                <w:b/>
                <w:sz w:val="16"/>
              </w:rPr>
            </w:pPr>
            <w:r w:rsidRPr="00180BD2">
              <w:rPr>
                <w:b/>
                <w:sz w:val="16"/>
              </w:rPr>
              <w:t>R2</w:t>
            </w:r>
          </w:p>
        </w:tc>
        <w:tc>
          <w:tcPr>
            <w:tcW w:w="1048" w:type="dxa"/>
            <w:tcBorders>
              <w:bottom w:val="single" w:sz="12" w:space="0" w:color="000000"/>
            </w:tcBorders>
            <w:shd w:val="clear" w:color="auto" w:fill="auto"/>
          </w:tcPr>
          <w:p w:rsidR="00C951AE" w:rsidRPr="00180BD2" w:rsidRDefault="00C951AE">
            <w:pPr>
              <w:rPr>
                <w:b/>
                <w:sz w:val="16"/>
              </w:rPr>
            </w:pPr>
            <w:r w:rsidRPr="00180BD2">
              <w:rPr>
                <w:b/>
                <w:sz w:val="16"/>
              </w:rPr>
              <w:t>R3</w:t>
            </w:r>
          </w:p>
        </w:tc>
        <w:tc>
          <w:tcPr>
            <w:tcW w:w="1048" w:type="dxa"/>
            <w:tcBorders>
              <w:bottom w:val="single" w:sz="12" w:space="0" w:color="000000"/>
            </w:tcBorders>
            <w:shd w:val="clear" w:color="auto" w:fill="auto"/>
          </w:tcPr>
          <w:p w:rsidR="00C951AE" w:rsidRPr="00180BD2" w:rsidRDefault="00C951AE">
            <w:pPr>
              <w:rPr>
                <w:b/>
                <w:sz w:val="16"/>
              </w:rPr>
            </w:pPr>
            <w:r w:rsidRPr="00180BD2">
              <w:rPr>
                <w:b/>
                <w:sz w:val="16"/>
              </w:rPr>
              <w:t>R4</w:t>
            </w:r>
          </w:p>
        </w:tc>
      </w:tr>
      <w:tr w:rsidR="00D0323D" w:rsidRPr="00180BD2">
        <w:tc>
          <w:tcPr>
            <w:tcW w:w="534" w:type="dxa"/>
            <w:tcBorders>
              <w:top w:val="single" w:sz="12" w:space="0" w:color="000000"/>
              <w:right w:val="single" w:sz="12" w:space="0" w:color="000000"/>
            </w:tcBorders>
            <w:shd w:val="clear" w:color="auto" w:fill="auto"/>
          </w:tcPr>
          <w:p w:rsidR="00D0323D" w:rsidRPr="00180BD2" w:rsidRDefault="00D0323D">
            <w:pPr>
              <w:rPr>
                <w:b/>
                <w:sz w:val="16"/>
              </w:rPr>
            </w:pPr>
            <w:r w:rsidRPr="00180BD2">
              <w:rPr>
                <w:b/>
                <w:sz w:val="16"/>
              </w:rPr>
              <w:t>0</w:t>
            </w:r>
          </w:p>
        </w:tc>
        <w:tc>
          <w:tcPr>
            <w:tcW w:w="425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</w:t>
            </w:r>
          </w:p>
        </w:tc>
        <w:tc>
          <w:tcPr>
            <w:tcW w:w="874" w:type="dxa"/>
            <w:tcBorders>
              <w:top w:val="single" w:sz="12" w:space="0" w:color="000000"/>
            </w:tcBorders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0,250000</w:t>
            </w:r>
          </w:p>
        </w:tc>
        <w:tc>
          <w:tcPr>
            <w:tcW w:w="1048" w:type="dxa"/>
            <w:tcBorders>
              <w:top w:val="single" w:sz="12" w:space="0" w:color="000000"/>
            </w:tcBorders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0,500000</w:t>
            </w:r>
          </w:p>
        </w:tc>
        <w:tc>
          <w:tcPr>
            <w:tcW w:w="1048" w:type="dxa"/>
            <w:tcBorders>
              <w:top w:val="single" w:sz="12" w:space="0" w:color="000000"/>
            </w:tcBorders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0,750000</w:t>
            </w:r>
          </w:p>
        </w:tc>
        <w:tc>
          <w:tcPr>
            <w:tcW w:w="574" w:type="dxa"/>
            <w:tcBorders>
              <w:top w:val="single" w:sz="12" w:space="0" w:color="000000"/>
            </w:tcBorders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1</w:t>
            </w:r>
          </w:p>
        </w:tc>
        <w:tc>
          <w:tcPr>
            <w:tcW w:w="869" w:type="dxa"/>
            <w:tcBorders>
              <w:top w:val="single" w:sz="12" w:space="0" w:color="000000"/>
            </w:tcBorders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0,166667</w:t>
            </w:r>
          </w:p>
        </w:tc>
        <w:tc>
          <w:tcPr>
            <w:tcW w:w="1048" w:type="dxa"/>
            <w:tcBorders>
              <w:top w:val="single" w:sz="12" w:space="0" w:color="000000"/>
            </w:tcBorders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0,388889</w:t>
            </w:r>
          </w:p>
        </w:tc>
        <w:tc>
          <w:tcPr>
            <w:tcW w:w="1048" w:type="dxa"/>
            <w:tcBorders>
              <w:top w:val="single" w:sz="12" w:space="0" w:color="000000"/>
            </w:tcBorders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0,633333</w:t>
            </w:r>
          </w:p>
        </w:tc>
        <w:tc>
          <w:tcPr>
            <w:tcW w:w="1048" w:type="dxa"/>
            <w:tcBorders>
              <w:top w:val="single" w:sz="12" w:space="0" w:color="000000"/>
            </w:tcBorders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0,880952</w:t>
            </w:r>
          </w:p>
        </w:tc>
      </w:tr>
      <w:tr w:rsidR="00D0323D" w:rsidRPr="00180BD2">
        <w:tc>
          <w:tcPr>
            <w:tcW w:w="534" w:type="dxa"/>
            <w:tcBorders>
              <w:right w:val="single" w:sz="12" w:space="0" w:color="000000"/>
            </w:tcBorders>
            <w:shd w:val="clear" w:color="auto" w:fill="auto"/>
          </w:tcPr>
          <w:p w:rsidR="00D0323D" w:rsidRPr="00180BD2" w:rsidRDefault="00D0323D">
            <w:pPr>
              <w:rPr>
                <w:b/>
                <w:sz w:val="16"/>
              </w:rPr>
            </w:pPr>
            <w:r w:rsidRPr="00180BD2">
              <w:rPr>
                <w:b/>
                <w:sz w:val="16"/>
              </w:rPr>
              <w:t>1</w:t>
            </w:r>
          </w:p>
        </w:tc>
        <w:tc>
          <w:tcPr>
            <w:tcW w:w="425" w:type="dxa"/>
            <w:tcBorders>
              <w:left w:val="single" w:sz="12" w:space="0" w:color="000000"/>
            </w:tcBorders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</w:t>
            </w:r>
          </w:p>
        </w:tc>
        <w:tc>
          <w:tcPr>
            <w:tcW w:w="874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0,277778</w:t>
            </w:r>
          </w:p>
        </w:tc>
        <w:tc>
          <w:tcPr>
            <w:tcW w:w="1048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0,511111</w:t>
            </w:r>
          </w:p>
        </w:tc>
        <w:tc>
          <w:tcPr>
            <w:tcW w:w="1048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0,757143</w:t>
            </w:r>
          </w:p>
        </w:tc>
        <w:tc>
          <w:tcPr>
            <w:tcW w:w="574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1</w:t>
            </w:r>
          </w:p>
        </w:tc>
        <w:tc>
          <w:tcPr>
            <w:tcW w:w="869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0,185185</w:t>
            </w:r>
          </w:p>
        </w:tc>
        <w:tc>
          <w:tcPr>
            <w:tcW w:w="1048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0,405947</w:t>
            </w:r>
          </w:p>
        </w:tc>
        <w:tc>
          <w:tcPr>
            <w:tcW w:w="1048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0,642082</w:t>
            </w:r>
          </w:p>
        </w:tc>
        <w:tc>
          <w:tcPr>
            <w:tcW w:w="1048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0,884166</w:t>
            </w:r>
          </w:p>
        </w:tc>
      </w:tr>
      <w:tr w:rsidR="00D0323D" w:rsidRPr="00180BD2">
        <w:tc>
          <w:tcPr>
            <w:tcW w:w="534" w:type="dxa"/>
            <w:tcBorders>
              <w:right w:val="single" w:sz="12" w:space="0" w:color="000000"/>
            </w:tcBorders>
            <w:shd w:val="clear" w:color="auto" w:fill="auto"/>
          </w:tcPr>
          <w:p w:rsidR="00D0323D" w:rsidRPr="00180BD2" w:rsidRDefault="00D0323D">
            <w:pPr>
              <w:rPr>
                <w:b/>
                <w:sz w:val="16"/>
              </w:rPr>
            </w:pPr>
            <w:r w:rsidRPr="00180BD2">
              <w:rPr>
                <w:b/>
                <w:sz w:val="16"/>
              </w:rPr>
              <w:t>2</w:t>
            </w:r>
          </w:p>
        </w:tc>
        <w:tc>
          <w:tcPr>
            <w:tcW w:w="425" w:type="dxa"/>
            <w:tcBorders>
              <w:left w:val="single" w:sz="12" w:space="0" w:color="000000"/>
            </w:tcBorders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</w:t>
            </w:r>
          </w:p>
        </w:tc>
        <w:tc>
          <w:tcPr>
            <w:tcW w:w="874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0,295566</w:t>
            </w:r>
          </w:p>
        </w:tc>
        <w:tc>
          <w:tcPr>
            <w:tcW w:w="1048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0,524014</w:t>
            </w:r>
          </w:p>
        </w:tc>
        <w:tc>
          <w:tcPr>
            <w:tcW w:w="1048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0,763124</w:t>
            </w:r>
          </w:p>
        </w:tc>
        <w:tc>
          <w:tcPr>
            <w:tcW w:w="574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1</w:t>
            </w:r>
          </w:p>
        </w:tc>
        <w:tc>
          <w:tcPr>
            <w:tcW w:w="869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0,197044</w:t>
            </w:r>
          </w:p>
        </w:tc>
        <w:tc>
          <w:tcPr>
            <w:tcW w:w="1048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0,420403</w:t>
            </w:r>
          </w:p>
        </w:tc>
        <w:tc>
          <w:tcPr>
            <w:tcW w:w="1048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0,650972</w:t>
            </w:r>
          </w:p>
        </w:tc>
        <w:tc>
          <w:tcPr>
            <w:tcW w:w="1048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0,886866</w:t>
            </w:r>
          </w:p>
        </w:tc>
      </w:tr>
      <w:tr w:rsidR="00D0323D" w:rsidRPr="00180BD2">
        <w:tc>
          <w:tcPr>
            <w:tcW w:w="534" w:type="dxa"/>
            <w:tcBorders>
              <w:right w:val="single" w:sz="12" w:space="0" w:color="000000"/>
            </w:tcBorders>
            <w:shd w:val="clear" w:color="auto" w:fill="auto"/>
          </w:tcPr>
          <w:p w:rsidR="00D0323D" w:rsidRPr="00180BD2" w:rsidRDefault="00D0323D">
            <w:pPr>
              <w:rPr>
                <w:b/>
                <w:sz w:val="16"/>
              </w:rPr>
            </w:pPr>
            <w:r w:rsidRPr="00180BD2">
              <w:rPr>
                <w:b/>
                <w:sz w:val="16"/>
              </w:rPr>
              <w:t>3</w:t>
            </w:r>
          </w:p>
        </w:tc>
        <w:tc>
          <w:tcPr>
            <w:tcW w:w="425" w:type="dxa"/>
            <w:tcBorders>
              <w:left w:val="single" w:sz="12" w:space="0" w:color="000000"/>
            </w:tcBorders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</w:t>
            </w:r>
          </w:p>
        </w:tc>
        <w:tc>
          <w:tcPr>
            <w:tcW w:w="874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0,308723</w:t>
            </w:r>
          </w:p>
        </w:tc>
        <w:tc>
          <w:tcPr>
            <w:tcW w:w="1048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0,535688</w:t>
            </w:r>
          </w:p>
        </w:tc>
        <w:tc>
          <w:tcPr>
            <w:tcW w:w="1048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0,768919</w:t>
            </w:r>
          </w:p>
        </w:tc>
        <w:tc>
          <w:tcPr>
            <w:tcW w:w="574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1</w:t>
            </w:r>
          </w:p>
        </w:tc>
        <w:tc>
          <w:tcPr>
            <w:tcW w:w="869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0,205816</w:t>
            </w:r>
          </w:p>
        </w:tc>
        <w:tc>
          <w:tcPr>
            <w:tcW w:w="1048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0,432373</w:t>
            </w:r>
          </w:p>
        </w:tc>
        <w:tc>
          <w:tcPr>
            <w:tcW w:w="1048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0,659253</w:t>
            </w:r>
          </w:p>
        </w:tc>
        <w:tc>
          <w:tcPr>
            <w:tcW w:w="1048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0,889491</w:t>
            </w:r>
          </w:p>
        </w:tc>
      </w:tr>
      <w:tr w:rsidR="00D0323D" w:rsidRPr="00180BD2">
        <w:tc>
          <w:tcPr>
            <w:tcW w:w="534" w:type="dxa"/>
            <w:tcBorders>
              <w:right w:val="single" w:sz="12" w:space="0" w:color="000000"/>
            </w:tcBorders>
            <w:shd w:val="clear" w:color="auto" w:fill="auto"/>
          </w:tcPr>
          <w:p w:rsidR="00D0323D" w:rsidRPr="00180BD2" w:rsidRDefault="00D0323D">
            <w:pPr>
              <w:rPr>
                <w:b/>
                <w:sz w:val="16"/>
              </w:rPr>
            </w:pPr>
            <w:r w:rsidRPr="00180BD2">
              <w:rPr>
                <w:b/>
                <w:sz w:val="16"/>
              </w:rPr>
              <w:t>4</w:t>
            </w:r>
          </w:p>
        </w:tc>
        <w:tc>
          <w:tcPr>
            <w:tcW w:w="425" w:type="dxa"/>
            <w:tcBorders>
              <w:left w:val="single" w:sz="12" w:space="0" w:color="000000"/>
            </w:tcBorders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</w:t>
            </w:r>
          </w:p>
        </w:tc>
        <w:tc>
          <w:tcPr>
            <w:tcW w:w="874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0,319094</w:t>
            </w:r>
          </w:p>
        </w:tc>
        <w:tc>
          <w:tcPr>
            <w:tcW w:w="1048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0,545813</w:t>
            </w:r>
          </w:p>
        </w:tc>
        <w:tc>
          <w:tcPr>
            <w:tcW w:w="1048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0,774372</w:t>
            </w:r>
          </w:p>
        </w:tc>
        <w:tc>
          <w:tcPr>
            <w:tcW w:w="574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1</w:t>
            </w:r>
          </w:p>
        </w:tc>
        <w:tc>
          <w:tcPr>
            <w:tcW w:w="869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0,212730</w:t>
            </w:r>
          </w:p>
        </w:tc>
        <w:tc>
          <w:tcPr>
            <w:tcW w:w="1048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0,442358</w:t>
            </w:r>
          </w:p>
        </w:tc>
        <w:tc>
          <w:tcPr>
            <w:tcW w:w="1048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0,666687</w:t>
            </w:r>
          </w:p>
        </w:tc>
        <w:tc>
          <w:tcPr>
            <w:tcW w:w="1048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0,891968</w:t>
            </w:r>
          </w:p>
        </w:tc>
      </w:tr>
      <w:tr w:rsidR="00D0323D" w:rsidRPr="00180BD2">
        <w:tc>
          <w:tcPr>
            <w:tcW w:w="534" w:type="dxa"/>
            <w:tcBorders>
              <w:right w:val="single" w:sz="12" w:space="0" w:color="000000"/>
            </w:tcBorders>
            <w:shd w:val="clear" w:color="auto" w:fill="auto"/>
          </w:tcPr>
          <w:p w:rsidR="00D0323D" w:rsidRPr="00180BD2" w:rsidRDefault="00D0323D">
            <w:pPr>
              <w:rPr>
                <w:b/>
                <w:sz w:val="16"/>
              </w:rPr>
            </w:pPr>
            <w:r w:rsidRPr="00180BD2">
              <w:rPr>
                <w:b/>
                <w:sz w:val="16"/>
              </w:rPr>
              <w:t>5</w:t>
            </w:r>
          </w:p>
        </w:tc>
        <w:tc>
          <w:tcPr>
            <w:tcW w:w="425" w:type="dxa"/>
            <w:tcBorders>
              <w:left w:val="single" w:sz="12" w:space="0" w:color="000000"/>
            </w:tcBorders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</w:t>
            </w:r>
          </w:p>
        </w:tc>
        <w:tc>
          <w:tcPr>
            <w:tcW w:w="874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0,327544</w:t>
            </w:r>
          </w:p>
        </w:tc>
        <w:tc>
          <w:tcPr>
            <w:tcW w:w="1048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0,554523</w:t>
            </w:r>
          </w:p>
        </w:tc>
        <w:tc>
          <w:tcPr>
            <w:tcW w:w="1048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0,779327</w:t>
            </w:r>
          </w:p>
        </w:tc>
        <w:tc>
          <w:tcPr>
            <w:tcW w:w="574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1</w:t>
            </w:r>
          </w:p>
        </w:tc>
        <w:tc>
          <w:tcPr>
            <w:tcW w:w="869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0,218363</w:t>
            </w:r>
          </w:p>
        </w:tc>
        <w:tc>
          <w:tcPr>
            <w:tcW w:w="1048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0,450768</w:t>
            </w:r>
          </w:p>
        </w:tc>
        <w:tc>
          <w:tcPr>
            <w:tcW w:w="1048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0,673240</w:t>
            </w:r>
          </w:p>
        </w:tc>
        <w:tc>
          <w:tcPr>
            <w:tcW w:w="1048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0,894225</w:t>
            </w:r>
          </w:p>
        </w:tc>
      </w:tr>
      <w:tr w:rsidR="00D0323D" w:rsidRPr="00180BD2">
        <w:tc>
          <w:tcPr>
            <w:tcW w:w="534" w:type="dxa"/>
            <w:tcBorders>
              <w:right w:val="single" w:sz="12" w:space="0" w:color="000000"/>
            </w:tcBorders>
            <w:shd w:val="clear" w:color="auto" w:fill="auto"/>
          </w:tcPr>
          <w:p w:rsidR="00D0323D" w:rsidRPr="00180BD2" w:rsidRDefault="00D0323D">
            <w:pPr>
              <w:rPr>
                <w:b/>
                <w:sz w:val="16"/>
              </w:rPr>
            </w:pPr>
            <w:r w:rsidRPr="00180BD2">
              <w:rPr>
                <w:b/>
                <w:sz w:val="16"/>
              </w:rPr>
              <w:t>6</w:t>
            </w:r>
          </w:p>
        </w:tc>
        <w:tc>
          <w:tcPr>
            <w:tcW w:w="425" w:type="dxa"/>
            <w:tcBorders>
              <w:left w:val="single" w:sz="12" w:space="0" w:color="000000"/>
            </w:tcBorders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</w:t>
            </w:r>
          </w:p>
        </w:tc>
        <w:tc>
          <w:tcPr>
            <w:tcW w:w="874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0,334565</w:t>
            </w:r>
          </w:p>
        </w:tc>
        <w:tc>
          <w:tcPr>
            <w:tcW w:w="1048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0,562004</w:t>
            </w:r>
          </w:p>
        </w:tc>
        <w:tc>
          <w:tcPr>
            <w:tcW w:w="1048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0,783732</w:t>
            </w:r>
          </w:p>
        </w:tc>
        <w:tc>
          <w:tcPr>
            <w:tcW w:w="574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1</w:t>
            </w:r>
          </w:p>
        </w:tc>
        <w:tc>
          <w:tcPr>
            <w:tcW w:w="869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0,223044</w:t>
            </w:r>
          </w:p>
        </w:tc>
        <w:tc>
          <w:tcPr>
            <w:tcW w:w="1048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0,457901</w:t>
            </w:r>
          </w:p>
        </w:tc>
        <w:tc>
          <w:tcPr>
            <w:tcW w:w="1048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0,678957</w:t>
            </w:r>
          </w:p>
        </w:tc>
        <w:tc>
          <w:tcPr>
            <w:tcW w:w="1048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0,896236</w:t>
            </w:r>
          </w:p>
        </w:tc>
      </w:tr>
      <w:tr w:rsidR="00D0323D" w:rsidRPr="00180BD2">
        <w:tc>
          <w:tcPr>
            <w:tcW w:w="534" w:type="dxa"/>
            <w:tcBorders>
              <w:right w:val="single" w:sz="12" w:space="0" w:color="000000"/>
            </w:tcBorders>
            <w:shd w:val="clear" w:color="auto" w:fill="auto"/>
          </w:tcPr>
          <w:p w:rsidR="00D0323D" w:rsidRPr="00180BD2" w:rsidRDefault="00D0323D">
            <w:pPr>
              <w:rPr>
                <w:b/>
                <w:sz w:val="16"/>
              </w:rPr>
            </w:pPr>
            <w:r w:rsidRPr="00180BD2">
              <w:rPr>
                <w:b/>
                <w:sz w:val="16"/>
              </w:rPr>
              <w:t>7</w:t>
            </w:r>
          </w:p>
        </w:tc>
        <w:tc>
          <w:tcPr>
            <w:tcW w:w="425" w:type="dxa"/>
            <w:tcBorders>
              <w:left w:val="single" w:sz="12" w:space="0" w:color="000000"/>
            </w:tcBorders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</w:t>
            </w:r>
          </w:p>
        </w:tc>
        <w:tc>
          <w:tcPr>
            <w:tcW w:w="874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0,340472</w:t>
            </w:r>
          </w:p>
        </w:tc>
        <w:tc>
          <w:tcPr>
            <w:tcW w:w="1048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0,568429</w:t>
            </w:r>
          </w:p>
        </w:tc>
        <w:tc>
          <w:tcPr>
            <w:tcW w:w="1048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0,787597</w:t>
            </w:r>
          </w:p>
        </w:tc>
        <w:tc>
          <w:tcPr>
            <w:tcW w:w="574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1</w:t>
            </w:r>
          </w:p>
        </w:tc>
        <w:tc>
          <w:tcPr>
            <w:tcW w:w="869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0,226981</w:t>
            </w:r>
          </w:p>
        </w:tc>
        <w:tc>
          <w:tcPr>
            <w:tcW w:w="1048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0,463979</w:t>
            </w:r>
          </w:p>
        </w:tc>
        <w:tc>
          <w:tcPr>
            <w:tcW w:w="1048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0,683917</w:t>
            </w:r>
          </w:p>
        </w:tc>
        <w:tc>
          <w:tcPr>
            <w:tcW w:w="1048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0,898005</w:t>
            </w:r>
          </w:p>
        </w:tc>
      </w:tr>
      <w:tr w:rsidR="00D0323D" w:rsidRPr="00180BD2">
        <w:tc>
          <w:tcPr>
            <w:tcW w:w="534" w:type="dxa"/>
            <w:tcBorders>
              <w:right w:val="single" w:sz="12" w:space="0" w:color="000000"/>
            </w:tcBorders>
            <w:shd w:val="clear" w:color="auto" w:fill="auto"/>
          </w:tcPr>
          <w:p w:rsidR="00D0323D" w:rsidRPr="00180BD2" w:rsidRDefault="00D0323D">
            <w:pPr>
              <w:rPr>
                <w:b/>
                <w:sz w:val="16"/>
              </w:rPr>
            </w:pPr>
            <w:r w:rsidRPr="00180BD2">
              <w:rPr>
                <w:b/>
                <w:sz w:val="16"/>
              </w:rPr>
              <w:t>8</w:t>
            </w:r>
          </w:p>
        </w:tc>
        <w:tc>
          <w:tcPr>
            <w:tcW w:w="425" w:type="dxa"/>
            <w:tcBorders>
              <w:left w:val="single" w:sz="12" w:space="0" w:color="000000"/>
            </w:tcBorders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</w:t>
            </w:r>
          </w:p>
        </w:tc>
        <w:tc>
          <w:tcPr>
            <w:tcW w:w="874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0,345480</w:t>
            </w:r>
          </w:p>
        </w:tc>
        <w:tc>
          <w:tcPr>
            <w:tcW w:w="1048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0,573948</w:t>
            </w:r>
          </w:p>
        </w:tc>
        <w:tc>
          <w:tcPr>
            <w:tcW w:w="1048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0,790961</w:t>
            </w:r>
          </w:p>
        </w:tc>
        <w:tc>
          <w:tcPr>
            <w:tcW w:w="574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1</w:t>
            </w:r>
          </w:p>
        </w:tc>
        <w:tc>
          <w:tcPr>
            <w:tcW w:w="869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0,230320</w:t>
            </w:r>
          </w:p>
        </w:tc>
        <w:tc>
          <w:tcPr>
            <w:tcW w:w="1048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0,469176</w:t>
            </w:r>
          </w:p>
        </w:tc>
        <w:tc>
          <w:tcPr>
            <w:tcW w:w="1048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0,688205</w:t>
            </w:r>
          </w:p>
        </w:tc>
        <w:tc>
          <w:tcPr>
            <w:tcW w:w="1048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0,899547</w:t>
            </w:r>
          </w:p>
        </w:tc>
      </w:tr>
      <w:tr w:rsidR="00D0323D" w:rsidRPr="00180BD2">
        <w:tc>
          <w:tcPr>
            <w:tcW w:w="534" w:type="dxa"/>
            <w:tcBorders>
              <w:right w:val="single" w:sz="12" w:space="0" w:color="000000"/>
            </w:tcBorders>
            <w:shd w:val="clear" w:color="auto" w:fill="auto"/>
          </w:tcPr>
          <w:p w:rsidR="00D0323D" w:rsidRPr="00180BD2" w:rsidRDefault="00D0323D">
            <w:pPr>
              <w:rPr>
                <w:b/>
                <w:sz w:val="16"/>
              </w:rPr>
            </w:pPr>
            <w:r w:rsidRPr="00180BD2">
              <w:rPr>
                <w:b/>
                <w:sz w:val="16"/>
              </w:rPr>
              <w:t>9</w:t>
            </w:r>
          </w:p>
        </w:tc>
        <w:tc>
          <w:tcPr>
            <w:tcW w:w="425" w:type="dxa"/>
            <w:tcBorders>
              <w:left w:val="single" w:sz="12" w:space="0" w:color="000000"/>
            </w:tcBorders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</w:t>
            </w:r>
          </w:p>
        </w:tc>
        <w:tc>
          <w:tcPr>
            <w:tcW w:w="874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0,349748</w:t>
            </w:r>
          </w:p>
        </w:tc>
        <w:tc>
          <w:tcPr>
            <w:tcW w:w="1048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0,578690</w:t>
            </w:r>
          </w:p>
        </w:tc>
        <w:tc>
          <w:tcPr>
            <w:tcW w:w="1048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0,793876</w:t>
            </w:r>
          </w:p>
        </w:tc>
        <w:tc>
          <w:tcPr>
            <w:tcW w:w="574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1</w:t>
            </w:r>
          </w:p>
        </w:tc>
        <w:tc>
          <w:tcPr>
            <w:tcW w:w="869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0,233165</w:t>
            </w:r>
          </w:p>
        </w:tc>
        <w:tc>
          <w:tcPr>
            <w:tcW w:w="1048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0,473628</w:t>
            </w:r>
          </w:p>
        </w:tc>
        <w:tc>
          <w:tcPr>
            <w:tcW w:w="1048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0,691906</w:t>
            </w:r>
          </w:p>
        </w:tc>
        <w:tc>
          <w:tcPr>
            <w:tcW w:w="1048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0,900885</w:t>
            </w:r>
          </w:p>
        </w:tc>
      </w:tr>
      <w:tr w:rsidR="00D0323D" w:rsidRPr="00180BD2">
        <w:tc>
          <w:tcPr>
            <w:tcW w:w="534" w:type="dxa"/>
            <w:tcBorders>
              <w:right w:val="single" w:sz="12" w:space="0" w:color="000000"/>
            </w:tcBorders>
            <w:shd w:val="clear" w:color="auto" w:fill="auto"/>
          </w:tcPr>
          <w:p w:rsidR="00D0323D" w:rsidRPr="00180BD2" w:rsidRDefault="00D0323D">
            <w:pPr>
              <w:rPr>
                <w:b/>
                <w:sz w:val="16"/>
              </w:rPr>
            </w:pPr>
            <w:r w:rsidRPr="00180BD2">
              <w:rPr>
                <w:b/>
                <w:sz w:val="16"/>
              </w:rPr>
              <w:t>10</w:t>
            </w:r>
          </w:p>
        </w:tc>
        <w:tc>
          <w:tcPr>
            <w:tcW w:w="425" w:type="dxa"/>
            <w:tcBorders>
              <w:left w:val="single" w:sz="12" w:space="0" w:color="000000"/>
            </w:tcBorders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</w:t>
            </w:r>
          </w:p>
        </w:tc>
        <w:tc>
          <w:tcPr>
            <w:tcW w:w="874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0,353397</w:t>
            </w:r>
          </w:p>
        </w:tc>
        <w:tc>
          <w:tcPr>
            <w:tcW w:w="1048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0,582767</w:t>
            </w:r>
          </w:p>
        </w:tc>
        <w:tc>
          <w:tcPr>
            <w:tcW w:w="1048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0,796396</w:t>
            </w:r>
          </w:p>
        </w:tc>
        <w:tc>
          <w:tcPr>
            <w:tcW w:w="574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1</w:t>
            </w:r>
          </w:p>
        </w:tc>
        <w:tc>
          <w:tcPr>
            <w:tcW w:w="869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0,235598</w:t>
            </w:r>
          </w:p>
        </w:tc>
        <w:tc>
          <w:tcPr>
            <w:tcW w:w="1048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0,477448</w:t>
            </w:r>
          </w:p>
        </w:tc>
        <w:tc>
          <w:tcPr>
            <w:tcW w:w="1048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0,695096</w:t>
            </w:r>
          </w:p>
        </w:tc>
        <w:tc>
          <w:tcPr>
            <w:tcW w:w="1048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0,902044</w:t>
            </w:r>
          </w:p>
        </w:tc>
      </w:tr>
      <w:tr w:rsidR="00D0323D" w:rsidRPr="00180BD2">
        <w:tc>
          <w:tcPr>
            <w:tcW w:w="534" w:type="dxa"/>
            <w:tcBorders>
              <w:right w:val="single" w:sz="12" w:space="0" w:color="000000"/>
            </w:tcBorders>
            <w:shd w:val="clear" w:color="auto" w:fill="auto"/>
          </w:tcPr>
          <w:p w:rsidR="00D0323D" w:rsidRPr="00180BD2" w:rsidRDefault="00D0323D">
            <w:pPr>
              <w:rPr>
                <w:b/>
                <w:sz w:val="16"/>
              </w:rPr>
            </w:pPr>
            <w:r w:rsidRPr="00180BD2">
              <w:rPr>
                <w:b/>
                <w:sz w:val="16"/>
              </w:rPr>
              <w:t>11</w:t>
            </w:r>
          </w:p>
        </w:tc>
        <w:tc>
          <w:tcPr>
            <w:tcW w:w="425" w:type="dxa"/>
            <w:tcBorders>
              <w:left w:val="single" w:sz="12" w:space="0" w:color="000000"/>
            </w:tcBorders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</w:t>
            </w:r>
          </w:p>
        </w:tc>
        <w:tc>
          <w:tcPr>
            <w:tcW w:w="874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0,356523</w:t>
            </w:r>
          </w:p>
        </w:tc>
        <w:tc>
          <w:tcPr>
            <w:tcW w:w="1048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0,586272</w:t>
            </w:r>
          </w:p>
        </w:tc>
        <w:tc>
          <w:tcPr>
            <w:tcW w:w="1048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0,798570</w:t>
            </w:r>
          </w:p>
        </w:tc>
        <w:tc>
          <w:tcPr>
            <w:tcW w:w="574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1</w:t>
            </w:r>
          </w:p>
        </w:tc>
        <w:tc>
          <w:tcPr>
            <w:tcW w:w="869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0,237682</w:t>
            </w:r>
          </w:p>
        </w:tc>
        <w:tc>
          <w:tcPr>
            <w:tcW w:w="1048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0,480729</w:t>
            </w:r>
          </w:p>
        </w:tc>
        <w:tc>
          <w:tcPr>
            <w:tcW w:w="1048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0,697846</w:t>
            </w:r>
          </w:p>
        </w:tc>
        <w:tc>
          <w:tcPr>
            <w:tcW w:w="1048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0,903045</w:t>
            </w:r>
          </w:p>
        </w:tc>
      </w:tr>
      <w:tr w:rsidR="00D0323D" w:rsidRPr="00180BD2">
        <w:tc>
          <w:tcPr>
            <w:tcW w:w="534" w:type="dxa"/>
            <w:tcBorders>
              <w:right w:val="single" w:sz="12" w:space="0" w:color="000000"/>
            </w:tcBorders>
            <w:shd w:val="clear" w:color="auto" w:fill="auto"/>
          </w:tcPr>
          <w:p w:rsidR="00D0323D" w:rsidRPr="00180BD2" w:rsidRDefault="00D0323D">
            <w:pPr>
              <w:rPr>
                <w:b/>
                <w:sz w:val="16"/>
              </w:rPr>
            </w:pPr>
            <w:r w:rsidRPr="00180BD2">
              <w:rPr>
                <w:b/>
                <w:sz w:val="16"/>
              </w:rPr>
              <w:t>12</w:t>
            </w:r>
          </w:p>
        </w:tc>
        <w:tc>
          <w:tcPr>
            <w:tcW w:w="425" w:type="dxa"/>
            <w:tcBorders>
              <w:left w:val="single" w:sz="12" w:space="0" w:color="000000"/>
            </w:tcBorders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</w:t>
            </w:r>
          </w:p>
        </w:tc>
        <w:tc>
          <w:tcPr>
            <w:tcW w:w="874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0,359206</w:t>
            </w:r>
          </w:p>
        </w:tc>
        <w:tc>
          <w:tcPr>
            <w:tcW w:w="1048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0,589287</w:t>
            </w:r>
          </w:p>
        </w:tc>
        <w:tc>
          <w:tcPr>
            <w:tcW w:w="1048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0,800445</w:t>
            </w:r>
          </w:p>
        </w:tc>
        <w:tc>
          <w:tcPr>
            <w:tcW w:w="574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1</w:t>
            </w:r>
          </w:p>
        </w:tc>
        <w:tc>
          <w:tcPr>
            <w:tcW w:w="869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0,239470</w:t>
            </w:r>
          </w:p>
        </w:tc>
        <w:tc>
          <w:tcPr>
            <w:tcW w:w="1048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0,483548</w:t>
            </w:r>
          </w:p>
        </w:tc>
        <w:tc>
          <w:tcPr>
            <w:tcW w:w="1048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0,700214</w:t>
            </w:r>
          </w:p>
        </w:tc>
        <w:tc>
          <w:tcPr>
            <w:tcW w:w="1048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0,903909</w:t>
            </w:r>
          </w:p>
        </w:tc>
      </w:tr>
      <w:tr w:rsidR="00D0323D" w:rsidRPr="00180BD2">
        <w:tc>
          <w:tcPr>
            <w:tcW w:w="534" w:type="dxa"/>
            <w:tcBorders>
              <w:right w:val="single" w:sz="12" w:space="0" w:color="000000"/>
            </w:tcBorders>
            <w:shd w:val="clear" w:color="auto" w:fill="auto"/>
          </w:tcPr>
          <w:p w:rsidR="00D0323D" w:rsidRPr="00180BD2" w:rsidRDefault="00D0323D">
            <w:pPr>
              <w:rPr>
                <w:b/>
                <w:sz w:val="16"/>
              </w:rPr>
            </w:pPr>
            <w:r w:rsidRPr="00180BD2">
              <w:rPr>
                <w:b/>
                <w:sz w:val="16"/>
              </w:rPr>
              <w:t>13</w:t>
            </w:r>
          </w:p>
        </w:tc>
        <w:tc>
          <w:tcPr>
            <w:tcW w:w="425" w:type="dxa"/>
            <w:tcBorders>
              <w:left w:val="single" w:sz="12" w:space="0" w:color="000000"/>
            </w:tcBorders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</w:t>
            </w:r>
          </w:p>
        </w:tc>
        <w:tc>
          <w:tcPr>
            <w:tcW w:w="874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0,361509</w:t>
            </w:r>
          </w:p>
        </w:tc>
        <w:tc>
          <w:tcPr>
            <w:tcW w:w="1048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0,591881</w:t>
            </w:r>
          </w:p>
        </w:tc>
        <w:tc>
          <w:tcPr>
            <w:tcW w:w="1048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0,802061</w:t>
            </w:r>
          </w:p>
        </w:tc>
        <w:tc>
          <w:tcPr>
            <w:tcW w:w="574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1</w:t>
            </w:r>
          </w:p>
        </w:tc>
        <w:tc>
          <w:tcPr>
            <w:tcW w:w="869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0,241006</w:t>
            </w:r>
          </w:p>
        </w:tc>
        <w:tc>
          <w:tcPr>
            <w:tcW w:w="1048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0,485973</w:t>
            </w:r>
          </w:p>
        </w:tc>
        <w:tc>
          <w:tcPr>
            <w:tcW w:w="1048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0,702253</w:t>
            </w:r>
          </w:p>
        </w:tc>
        <w:tc>
          <w:tcPr>
            <w:tcW w:w="1048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0,904654</w:t>
            </w:r>
          </w:p>
        </w:tc>
      </w:tr>
      <w:tr w:rsidR="00D0323D" w:rsidRPr="00180BD2">
        <w:tc>
          <w:tcPr>
            <w:tcW w:w="534" w:type="dxa"/>
            <w:tcBorders>
              <w:right w:val="single" w:sz="12" w:space="0" w:color="000000"/>
            </w:tcBorders>
            <w:shd w:val="clear" w:color="auto" w:fill="auto"/>
          </w:tcPr>
          <w:p w:rsidR="00D0323D" w:rsidRPr="00180BD2" w:rsidRDefault="00D0323D">
            <w:pPr>
              <w:rPr>
                <w:b/>
                <w:sz w:val="16"/>
              </w:rPr>
            </w:pPr>
            <w:r w:rsidRPr="00180BD2">
              <w:rPr>
                <w:b/>
                <w:sz w:val="16"/>
              </w:rPr>
              <w:t>14</w:t>
            </w:r>
          </w:p>
        </w:tc>
        <w:tc>
          <w:tcPr>
            <w:tcW w:w="425" w:type="dxa"/>
            <w:tcBorders>
              <w:left w:val="single" w:sz="12" w:space="0" w:color="000000"/>
            </w:tcBorders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</w:t>
            </w:r>
          </w:p>
        </w:tc>
        <w:tc>
          <w:tcPr>
            <w:tcW w:w="874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0,363490</w:t>
            </w:r>
          </w:p>
        </w:tc>
        <w:tc>
          <w:tcPr>
            <w:tcW w:w="1048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0,594113</w:t>
            </w:r>
          </w:p>
        </w:tc>
        <w:tc>
          <w:tcPr>
            <w:tcW w:w="1048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0,803454</w:t>
            </w:r>
          </w:p>
        </w:tc>
        <w:tc>
          <w:tcPr>
            <w:tcW w:w="574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1</w:t>
            </w:r>
          </w:p>
        </w:tc>
        <w:tc>
          <w:tcPr>
            <w:tcW w:w="869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0,242326</w:t>
            </w:r>
          </w:p>
        </w:tc>
        <w:tc>
          <w:tcPr>
            <w:tcW w:w="1048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0,488058</w:t>
            </w:r>
          </w:p>
        </w:tc>
        <w:tc>
          <w:tcPr>
            <w:tcW w:w="1048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0,704009</w:t>
            </w:r>
          </w:p>
        </w:tc>
        <w:tc>
          <w:tcPr>
            <w:tcW w:w="1048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0,905297</w:t>
            </w:r>
          </w:p>
        </w:tc>
      </w:tr>
      <w:tr w:rsidR="00D0323D" w:rsidRPr="00180BD2">
        <w:tc>
          <w:tcPr>
            <w:tcW w:w="534" w:type="dxa"/>
            <w:tcBorders>
              <w:right w:val="single" w:sz="12" w:space="0" w:color="000000"/>
            </w:tcBorders>
            <w:shd w:val="clear" w:color="auto" w:fill="auto"/>
          </w:tcPr>
          <w:p w:rsidR="00D0323D" w:rsidRPr="00180BD2" w:rsidRDefault="00D0323D">
            <w:pPr>
              <w:rPr>
                <w:b/>
                <w:sz w:val="16"/>
              </w:rPr>
            </w:pPr>
            <w:r w:rsidRPr="00180BD2">
              <w:rPr>
                <w:b/>
                <w:sz w:val="16"/>
              </w:rPr>
              <w:t>15</w:t>
            </w:r>
          </w:p>
        </w:tc>
        <w:tc>
          <w:tcPr>
            <w:tcW w:w="425" w:type="dxa"/>
            <w:tcBorders>
              <w:left w:val="single" w:sz="12" w:space="0" w:color="000000"/>
            </w:tcBorders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</w:t>
            </w:r>
          </w:p>
        </w:tc>
        <w:tc>
          <w:tcPr>
            <w:tcW w:w="874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0,365192</w:t>
            </w:r>
          </w:p>
        </w:tc>
        <w:tc>
          <w:tcPr>
            <w:tcW w:w="1048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0,596034</w:t>
            </w:r>
          </w:p>
        </w:tc>
        <w:tc>
          <w:tcPr>
            <w:tcW w:w="1048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0,804653</w:t>
            </w:r>
          </w:p>
        </w:tc>
        <w:tc>
          <w:tcPr>
            <w:tcW w:w="574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1</w:t>
            </w:r>
          </w:p>
        </w:tc>
        <w:tc>
          <w:tcPr>
            <w:tcW w:w="869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0,243462</w:t>
            </w:r>
          </w:p>
        </w:tc>
        <w:tc>
          <w:tcPr>
            <w:tcW w:w="1048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0,489853</w:t>
            </w:r>
          </w:p>
        </w:tc>
        <w:tc>
          <w:tcPr>
            <w:tcW w:w="1048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0,705522</w:t>
            </w:r>
          </w:p>
        </w:tc>
        <w:tc>
          <w:tcPr>
            <w:tcW w:w="1048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0,905851</w:t>
            </w:r>
          </w:p>
        </w:tc>
      </w:tr>
      <w:tr w:rsidR="00D0323D" w:rsidRPr="00180BD2">
        <w:tc>
          <w:tcPr>
            <w:tcW w:w="534" w:type="dxa"/>
            <w:tcBorders>
              <w:right w:val="single" w:sz="12" w:space="0" w:color="000000"/>
            </w:tcBorders>
            <w:shd w:val="clear" w:color="auto" w:fill="auto"/>
          </w:tcPr>
          <w:p w:rsidR="00D0323D" w:rsidRPr="00180BD2" w:rsidRDefault="00D0323D">
            <w:pPr>
              <w:rPr>
                <w:b/>
                <w:sz w:val="16"/>
              </w:rPr>
            </w:pPr>
            <w:r w:rsidRPr="00180BD2">
              <w:rPr>
                <w:b/>
                <w:sz w:val="16"/>
              </w:rPr>
              <w:t>16</w:t>
            </w:r>
          </w:p>
        </w:tc>
        <w:tc>
          <w:tcPr>
            <w:tcW w:w="425" w:type="dxa"/>
            <w:tcBorders>
              <w:left w:val="single" w:sz="12" w:space="0" w:color="000000"/>
            </w:tcBorders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</w:t>
            </w:r>
          </w:p>
        </w:tc>
        <w:tc>
          <w:tcPr>
            <w:tcW w:w="874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0,366657</w:t>
            </w:r>
          </w:p>
        </w:tc>
        <w:tc>
          <w:tcPr>
            <w:tcW w:w="1048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0,597687</w:t>
            </w:r>
          </w:p>
        </w:tc>
        <w:tc>
          <w:tcPr>
            <w:tcW w:w="1048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0,805686</w:t>
            </w:r>
          </w:p>
        </w:tc>
        <w:tc>
          <w:tcPr>
            <w:tcW w:w="574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1</w:t>
            </w:r>
          </w:p>
        </w:tc>
        <w:tc>
          <w:tcPr>
            <w:tcW w:w="869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0,244438</w:t>
            </w:r>
          </w:p>
        </w:tc>
        <w:tc>
          <w:tcPr>
            <w:tcW w:w="1048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0,491397</w:t>
            </w:r>
          </w:p>
        </w:tc>
        <w:tc>
          <w:tcPr>
            <w:tcW w:w="1048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0,706825</w:t>
            </w:r>
          </w:p>
        </w:tc>
        <w:tc>
          <w:tcPr>
            <w:tcW w:w="1048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0,906328</w:t>
            </w:r>
          </w:p>
        </w:tc>
      </w:tr>
      <w:tr w:rsidR="00D0323D" w:rsidRPr="00180BD2">
        <w:tc>
          <w:tcPr>
            <w:tcW w:w="534" w:type="dxa"/>
            <w:tcBorders>
              <w:right w:val="single" w:sz="12" w:space="0" w:color="000000"/>
            </w:tcBorders>
            <w:shd w:val="clear" w:color="auto" w:fill="auto"/>
          </w:tcPr>
          <w:p w:rsidR="00D0323D" w:rsidRPr="00180BD2" w:rsidRDefault="00D0323D">
            <w:pPr>
              <w:rPr>
                <w:b/>
                <w:sz w:val="16"/>
              </w:rPr>
            </w:pPr>
            <w:r w:rsidRPr="00180BD2">
              <w:rPr>
                <w:b/>
                <w:sz w:val="16"/>
              </w:rPr>
              <w:t>17</w:t>
            </w:r>
          </w:p>
        </w:tc>
        <w:tc>
          <w:tcPr>
            <w:tcW w:w="425" w:type="dxa"/>
            <w:tcBorders>
              <w:left w:val="single" w:sz="12" w:space="0" w:color="000000"/>
            </w:tcBorders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</w:t>
            </w:r>
          </w:p>
        </w:tc>
        <w:tc>
          <w:tcPr>
            <w:tcW w:w="874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0,367917</w:t>
            </w:r>
          </w:p>
        </w:tc>
        <w:tc>
          <w:tcPr>
            <w:tcW w:w="1048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0,599111</w:t>
            </w:r>
          </w:p>
        </w:tc>
        <w:tc>
          <w:tcPr>
            <w:tcW w:w="1048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0,806577</w:t>
            </w:r>
          </w:p>
        </w:tc>
        <w:tc>
          <w:tcPr>
            <w:tcW w:w="574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1</w:t>
            </w:r>
          </w:p>
        </w:tc>
        <w:tc>
          <w:tcPr>
            <w:tcW w:w="869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0,245278</w:t>
            </w:r>
          </w:p>
        </w:tc>
        <w:tc>
          <w:tcPr>
            <w:tcW w:w="1048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0,492726</w:t>
            </w:r>
          </w:p>
        </w:tc>
        <w:tc>
          <w:tcPr>
            <w:tcW w:w="1048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0,707947</w:t>
            </w:r>
          </w:p>
        </w:tc>
        <w:tc>
          <w:tcPr>
            <w:tcW w:w="1048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0,906740</w:t>
            </w:r>
          </w:p>
        </w:tc>
      </w:tr>
      <w:tr w:rsidR="00D0323D" w:rsidRPr="00180BD2">
        <w:tc>
          <w:tcPr>
            <w:tcW w:w="534" w:type="dxa"/>
            <w:tcBorders>
              <w:right w:val="single" w:sz="12" w:space="0" w:color="000000"/>
            </w:tcBorders>
            <w:shd w:val="clear" w:color="auto" w:fill="auto"/>
          </w:tcPr>
          <w:p w:rsidR="00D0323D" w:rsidRPr="00180BD2" w:rsidRDefault="00D0323D">
            <w:pPr>
              <w:rPr>
                <w:b/>
                <w:sz w:val="16"/>
              </w:rPr>
            </w:pPr>
            <w:r w:rsidRPr="00180BD2">
              <w:rPr>
                <w:b/>
                <w:sz w:val="16"/>
              </w:rPr>
              <w:t>18</w:t>
            </w:r>
          </w:p>
        </w:tc>
        <w:tc>
          <w:tcPr>
            <w:tcW w:w="425" w:type="dxa"/>
            <w:tcBorders>
              <w:left w:val="single" w:sz="12" w:space="0" w:color="000000"/>
            </w:tcBorders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</w:t>
            </w:r>
          </w:p>
        </w:tc>
        <w:tc>
          <w:tcPr>
            <w:tcW w:w="874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0,369002</w:t>
            </w:r>
          </w:p>
        </w:tc>
        <w:tc>
          <w:tcPr>
            <w:tcW w:w="1048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0,600337</w:t>
            </w:r>
          </w:p>
        </w:tc>
        <w:tc>
          <w:tcPr>
            <w:tcW w:w="1048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0,807343</w:t>
            </w:r>
          </w:p>
        </w:tc>
        <w:tc>
          <w:tcPr>
            <w:tcW w:w="574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1</w:t>
            </w:r>
          </w:p>
        </w:tc>
        <w:tc>
          <w:tcPr>
            <w:tcW w:w="869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0,246002</w:t>
            </w:r>
          </w:p>
        </w:tc>
        <w:tc>
          <w:tcPr>
            <w:tcW w:w="1048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0,493871</w:t>
            </w:r>
          </w:p>
        </w:tc>
        <w:tc>
          <w:tcPr>
            <w:tcW w:w="1048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0,708914</w:t>
            </w:r>
          </w:p>
        </w:tc>
        <w:tc>
          <w:tcPr>
            <w:tcW w:w="1048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0,907094</w:t>
            </w:r>
          </w:p>
        </w:tc>
      </w:tr>
      <w:tr w:rsidR="00D0323D" w:rsidRPr="00180BD2">
        <w:tc>
          <w:tcPr>
            <w:tcW w:w="534" w:type="dxa"/>
            <w:tcBorders>
              <w:right w:val="single" w:sz="12" w:space="0" w:color="000000"/>
            </w:tcBorders>
            <w:shd w:val="clear" w:color="auto" w:fill="auto"/>
          </w:tcPr>
          <w:p w:rsidR="00D0323D" w:rsidRPr="00180BD2" w:rsidRDefault="00D0323D">
            <w:pPr>
              <w:rPr>
                <w:b/>
                <w:sz w:val="16"/>
              </w:rPr>
            </w:pPr>
            <w:r w:rsidRPr="00180BD2">
              <w:rPr>
                <w:b/>
                <w:sz w:val="16"/>
              </w:rPr>
              <w:t>19</w:t>
            </w:r>
          </w:p>
        </w:tc>
        <w:tc>
          <w:tcPr>
            <w:tcW w:w="425" w:type="dxa"/>
            <w:tcBorders>
              <w:left w:val="single" w:sz="12" w:space="0" w:color="000000"/>
            </w:tcBorders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</w:t>
            </w:r>
          </w:p>
        </w:tc>
        <w:tc>
          <w:tcPr>
            <w:tcW w:w="874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0,369936</w:t>
            </w:r>
          </w:p>
        </w:tc>
        <w:tc>
          <w:tcPr>
            <w:tcW w:w="1048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0,601392</w:t>
            </w:r>
          </w:p>
        </w:tc>
        <w:tc>
          <w:tcPr>
            <w:tcW w:w="1048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0,808004</w:t>
            </w:r>
          </w:p>
        </w:tc>
        <w:tc>
          <w:tcPr>
            <w:tcW w:w="574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1</w:t>
            </w:r>
          </w:p>
        </w:tc>
        <w:tc>
          <w:tcPr>
            <w:tcW w:w="869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0,246624</w:t>
            </w:r>
          </w:p>
        </w:tc>
        <w:tc>
          <w:tcPr>
            <w:tcW w:w="1048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0,494856</w:t>
            </w:r>
          </w:p>
        </w:tc>
        <w:tc>
          <w:tcPr>
            <w:tcW w:w="1048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0,709746</w:t>
            </w:r>
          </w:p>
        </w:tc>
        <w:tc>
          <w:tcPr>
            <w:tcW w:w="1048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0,907400</w:t>
            </w:r>
          </w:p>
        </w:tc>
      </w:tr>
      <w:tr w:rsidR="00D0323D" w:rsidRPr="00180BD2">
        <w:tc>
          <w:tcPr>
            <w:tcW w:w="534" w:type="dxa"/>
            <w:tcBorders>
              <w:right w:val="single" w:sz="12" w:space="0" w:color="000000"/>
            </w:tcBorders>
            <w:shd w:val="clear" w:color="auto" w:fill="auto"/>
          </w:tcPr>
          <w:p w:rsidR="00D0323D" w:rsidRPr="00180BD2" w:rsidRDefault="00D0323D">
            <w:pPr>
              <w:rPr>
                <w:b/>
                <w:sz w:val="16"/>
              </w:rPr>
            </w:pPr>
            <w:r w:rsidRPr="00180BD2">
              <w:rPr>
                <w:b/>
                <w:sz w:val="16"/>
              </w:rPr>
              <w:t>20</w:t>
            </w:r>
          </w:p>
        </w:tc>
        <w:tc>
          <w:tcPr>
            <w:tcW w:w="425" w:type="dxa"/>
            <w:tcBorders>
              <w:left w:val="single" w:sz="12" w:space="0" w:color="000000"/>
            </w:tcBorders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</w:t>
            </w:r>
          </w:p>
        </w:tc>
        <w:tc>
          <w:tcPr>
            <w:tcW w:w="874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0,370740</w:t>
            </w:r>
          </w:p>
        </w:tc>
        <w:tc>
          <w:tcPr>
            <w:tcW w:w="1048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0,602301</w:t>
            </w:r>
          </w:p>
        </w:tc>
        <w:tc>
          <w:tcPr>
            <w:tcW w:w="1048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0,808573</w:t>
            </w:r>
          </w:p>
        </w:tc>
        <w:tc>
          <w:tcPr>
            <w:tcW w:w="574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1</w:t>
            </w:r>
          </w:p>
        </w:tc>
        <w:tc>
          <w:tcPr>
            <w:tcW w:w="869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0,247160</w:t>
            </w:r>
          </w:p>
        </w:tc>
        <w:tc>
          <w:tcPr>
            <w:tcW w:w="1048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0,495705</w:t>
            </w:r>
          </w:p>
        </w:tc>
        <w:tc>
          <w:tcPr>
            <w:tcW w:w="1048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0,710463</w:t>
            </w:r>
          </w:p>
        </w:tc>
        <w:tc>
          <w:tcPr>
            <w:tcW w:w="1048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0,907663</w:t>
            </w:r>
          </w:p>
        </w:tc>
      </w:tr>
      <w:tr w:rsidR="00D0323D" w:rsidRPr="00180BD2">
        <w:tc>
          <w:tcPr>
            <w:tcW w:w="534" w:type="dxa"/>
            <w:tcBorders>
              <w:right w:val="single" w:sz="12" w:space="0" w:color="000000"/>
            </w:tcBorders>
            <w:shd w:val="clear" w:color="auto" w:fill="auto"/>
          </w:tcPr>
          <w:p w:rsidR="00D0323D" w:rsidRPr="00180BD2" w:rsidRDefault="00D0323D">
            <w:pPr>
              <w:rPr>
                <w:b/>
                <w:sz w:val="16"/>
              </w:rPr>
            </w:pPr>
            <w:r w:rsidRPr="00180BD2">
              <w:rPr>
                <w:b/>
                <w:sz w:val="16"/>
              </w:rPr>
              <w:t>21</w:t>
            </w:r>
          </w:p>
        </w:tc>
        <w:tc>
          <w:tcPr>
            <w:tcW w:w="425" w:type="dxa"/>
            <w:tcBorders>
              <w:left w:val="single" w:sz="12" w:space="0" w:color="000000"/>
            </w:tcBorders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</w:t>
            </w:r>
          </w:p>
        </w:tc>
        <w:tc>
          <w:tcPr>
            <w:tcW w:w="874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0,371433</w:t>
            </w:r>
          </w:p>
        </w:tc>
        <w:tc>
          <w:tcPr>
            <w:tcW w:w="1048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0,603084</w:t>
            </w:r>
          </w:p>
        </w:tc>
        <w:tc>
          <w:tcPr>
            <w:tcW w:w="1048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0,809063</w:t>
            </w:r>
          </w:p>
        </w:tc>
        <w:tc>
          <w:tcPr>
            <w:tcW w:w="574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1</w:t>
            </w:r>
          </w:p>
        </w:tc>
        <w:tc>
          <w:tcPr>
            <w:tcW w:w="869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0,247622</w:t>
            </w:r>
          </w:p>
        </w:tc>
        <w:tc>
          <w:tcPr>
            <w:tcW w:w="1048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0,496436</w:t>
            </w:r>
          </w:p>
        </w:tc>
        <w:tc>
          <w:tcPr>
            <w:tcW w:w="1048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0,711081</w:t>
            </w:r>
          </w:p>
        </w:tc>
        <w:tc>
          <w:tcPr>
            <w:tcW w:w="1048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0,907890</w:t>
            </w:r>
          </w:p>
        </w:tc>
      </w:tr>
      <w:tr w:rsidR="00D0323D" w:rsidRPr="00180BD2">
        <w:tc>
          <w:tcPr>
            <w:tcW w:w="534" w:type="dxa"/>
            <w:tcBorders>
              <w:right w:val="single" w:sz="12" w:space="0" w:color="000000"/>
            </w:tcBorders>
            <w:shd w:val="clear" w:color="auto" w:fill="auto"/>
          </w:tcPr>
          <w:p w:rsidR="00D0323D" w:rsidRPr="00180BD2" w:rsidRDefault="00D0323D">
            <w:pPr>
              <w:rPr>
                <w:b/>
                <w:sz w:val="16"/>
              </w:rPr>
            </w:pPr>
            <w:r w:rsidRPr="00180BD2">
              <w:rPr>
                <w:b/>
                <w:sz w:val="16"/>
              </w:rPr>
              <w:t>22</w:t>
            </w:r>
          </w:p>
        </w:tc>
        <w:tc>
          <w:tcPr>
            <w:tcW w:w="425" w:type="dxa"/>
            <w:tcBorders>
              <w:left w:val="single" w:sz="12" w:space="0" w:color="000000"/>
            </w:tcBorders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</w:t>
            </w:r>
          </w:p>
        </w:tc>
        <w:tc>
          <w:tcPr>
            <w:tcW w:w="874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0,372029</w:t>
            </w:r>
          </w:p>
        </w:tc>
        <w:tc>
          <w:tcPr>
            <w:tcW w:w="1048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0,603759</w:t>
            </w:r>
          </w:p>
        </w:tc>
        <w:tc>
          <w:tcPr>
            <w:tcW w:w="1048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0,809486</w:t>
            </w:r>
          </w:p>
        </w:tc>
        <w:tc>
          <w:tcPr>
            <w:tcW w:w="574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1</w:t>
            </w:r>
          </w:p>
        </w:tc>
        <w:tc>
          <w:tcPr>
            <w:tcW w:w="869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0,248019</w:t>
            </w:r>
          </w:p>
        </w:tc>
        <w:tc>
          <w:tcPr>
            <w:tcW w:w="1048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0,497066</w:t>
            </w:r>
          </w:p>
        </w:tc>
        <w:tc>
          <w:tcPr>
            <w:tcW w:w="1048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0,711614</w:t>
            </w:r>
          </w:p>
        </w:tc>
        <w:tc>
          <w:tcPr>
            <w:tcW w:w="1048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0,908086</w:t>
            </w:r>
          </w:p>
        </w:tc>
      </w:tr>
      <w:tr w:rsidR="00D0323D" w:rsidRPr="00180BD2">
        <w:tc>
          <w:tcPr>
            <w:tcW w:w="534" w:type="dxa"/>
            <w:tcBorders>
              <w:right w:val="single" w:sz="12" w:space="0" w:color="000000"/>
            </w:tcBorders>
            <w:shd w:val="clear" w:color="auto" w:fill="auto"/>
          </w:tcPr>
          <w:p w:rsidR="00D0323D" w:rsidRPr="00180BD2" w:rsidRDefault="00D0323D">
            <w:pPr>
              <w:rPr>
                <w:b/>
                <w:sz w:val="16"/>
              </w:rPr>
            </w:pPr>
            <w:r w:rsidRPr="00180BD2">
              <w:rPr>
                <w:b/>
                <w:sz w:val="16"/>
              </w:rPr>
              <w:t>23</w:t>
            </w:r>
          </w:p>
        </w:tc>
        <w:tc>
          <w:tcPr>
            <w:tcW w:w="425" w:type="dxa"/>
            <w:tcBorders>
              <w:left w:val="single" w:sz="12" w:space="0" w:color="000000"/>
            </w:tcBorders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</w:t>
            </w:r>
          </w:p>
        </w:tc>
        <w:tc>
          <w:tcPr>
            <w:tcW w:w="874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0,372543</w:t>
            </w:r>
          </w:p>
        </w:tc>
        <w:tc>
          <w:tcPr>
            <w:tcW w:w="1048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0,604340</w:t>
            </w:r>
          </w:p>
        </w:tc>
        <w:tc>
          <w:tcPr>
            <w:tcW w:w="1048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0,809850</w:t>
            </w:r>
          </w:p>
        </w:tc>
        <w:tc>
          <w:tcPr>
            <w:tcW w:w="574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1</w:t>
            </w:r>
          </w:p>
        </w:tc>
        <w:tc>
          <w:tcPr>
            <w:tcW w:w="869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0,248362</w:t>
            </w:r>
          </w:p>
        </w:tc>
        <w:tc>
          <w:tcPr>
            <w:tcW w:w="1048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0,497608</w:t>
            </w:r>
          </w:p>
        </w:tc>
        <w:tc>
          <w:tcPr>
            <w:tcW w:w="1048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0,712072</w:t>
            </w:r>
          </w:p>
        </w:tc>
        <w:tc>
          <w:tcPr>
            <w:tcW w:w="1048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0,908255</w:t>
            </w:r>
          </w:p>
        </w:tc>
      </w:tr>
      <w:tr w:rsidR="00D0323D" w:rsidRPr="00180BD2">
        <w:tc>
          <w:tcPr>
            <w:tcW w:w="534" w:type="dxa"/>
            <w:tcBorders>
              <w:right w:val="single" w:sz="12" w:space="0" w:color="000000"/>
            </w:tcBorders>
            <w:shd w:val="clear" w:color="auto" w:fill="auto"/>
          </w:tcPr>
          <w:p w:rsidR="00D0323D" w:rsidRPr="00180BD2" w:rsidRDefault="00D0323D">
            <w:pPr>
              <w:rPr>
                <w:b/>
                <w:sz w:val="16"/>
              </w:rPr>
            </w:pPr>
            <w:r w:rsidRPr="00180BD2">
              <w:rPr>
                <w:b/>
                <w:sz w:val="16"/>
              </w:rPr>
              <w:t>24</w:t>
            </w:r>
          </w:p>
        </w:tc>
        <w:tc>
          <w:tcPr>
            <w:tcW w:w="425" w:type="dxa"/>
            <w:tcBorders>
              <w:left w:val="single" w:sz="12" w:space="0" w:color="000000"/>
            </w:tcBorders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</w:t>
            </w:r>
          </w:p>
        </w:tc>
        <w:tc>
          <w:tcPr>
            <w:tcW w:w="874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0,372985</w:t>
            </w:r>
          </w:p>
        </w:tc>
        <w:tc>
          <w:tcPr>
            <w:tcW w:w="1048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0,604840</w:t>
            </w:r>
          </w:p>
        </w:tc>
        <w:tc>
          <w:tcPr>
            <w:tcW w:w="1048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0,810163</w:t>
            </w:r>
          </w:p>
        </w:tc>
        <w:tc>
          <w:tcPr>
            <w:tcW w:w="574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1</w:t>
            </w:r>
          </w:p>
        </w:tc>
        <w:tc>
          <w:tcPr>
            <w:tcW w:w="869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0,248657</w:t>
            </w:r>
          </w:p>
        </w:tc>
        <w:tc>
          <w:tcPr>
            <w:tcW w:w="1048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0,498075</w:t>
            </w:r>
          </w:p>
        </w:tc>
        <w:tc>
          <w:tcPr>
            <w:tcW w:w="1048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0,712467</w:t>
            </w:r>
          </w:p>
        </w:tc>
        <w:tc>
          <w:tcPr>
            <w:tcW w:w="1048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0,908400</w:t>
            </w:r>
          </w:p>
        </w:tc>
      </w:tr>
      <w:tr w:rsidR="00D0323D" w:rsidRPr="00180BD2">
        <w:tc>
          <w:tcPr>
            <w:tcW w:w="534" w:type="dxa"/>
            <w:tcBorders>
              <w:right w:val="single" w:sz="12" w:space="0" w:color="000000"/>
            </w:tcBorders>
            <w:shd w:val="clear" w:color="auto" w:fill="auto"/>
          </w:tcPr>
          <w:p w:rsidR="00D0323D" w:rsidRPr="00180BD2" w:rsidRDefault="00D0323D">
            <w:pPr>
              <w:rPr>
                <w:b/>
                <w:sz w:val="16"/>
              </w:rPr>
            </w:pPr>
            <w:r w:rsidRPr="00180BD2">
              <w:rPr>
                <w:b/>
                <w:sz w:val="16"/>
              </w:rPr>
              <w:t>25</w:t>
            </w:r>
          </w:p>
        </w:tc>
        <w:tc>
          <w:tcPr>
            <w:tcW w:w="425" w:type="dxa"/>
            <w:tcBorders>
              <w:left w:val="single" w:sz="12" w:space="0" w:color="000000"/>
            </w:tcBorders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</w:t>
            </w:r>
          </w:p>
        </w:tc>
        <w:tc>
          <w:tcPr>
            <w:tcW w:w="874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0,373366</w:t>
            </w:r>
          </w:p>
        </w:tc>
        <w:tc>
          <w:tcPr>
            <w:tcW w:w="1048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0,605271</w:t>
            </w:r>
          </w:p>
        </w:tc>
        <w:tc>
          <w:tcPr>
            <w:tcW w:w="1048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0,810434</w:t>
            </w:r>
          </w:p>
        </w:tc>
        <w:tc>
          <w:tcPr>
            <w:tcW w:w="574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1</w:t>
            </w:r>
          </w:p>
        </w:tc>
        <w:tc>
          <w:tcPr>
            <w:tcW w:w="869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0,248911</w:t>
            </w:r>
          </w:p>
        </w:tc>
        <w:tc>
          <w:tcPr>
            <w:tcW w:w="1048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0,498478</w:t>
            </w:r>
          </w:p>
        </w:tc>
        <w:tc>
          <w:tcPr>
            <w:tcW w:w="1048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0,712808</w:t>
            </w:r>
          </w:p>
        </w:tc>
        <w:tc>
          <w:tcPr>
            <w:tcW w:w="1048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0,908525</w:t>
            </w:r>
          </w:p>
        </w:tc>
      </w:tr>
      <w:tr w:rsidR="00D0323D" w:rsidRPr="00180BD2">
        <w:tc>
          <w:tcPr>
            <w:tcW w:w="534" w:type="dxa"/>
            <w:tcBorders>
              <w:right w:val="single" w:sz="12" w:space="0" w:color="000000"/>
            </w:tcBorders>
            <w:shd w:val="clear" w:color="auto" w:fill="auto"/>
          </w:tcPr>
          <w:p w:rsidR="00D0323D" w:rsidRPr="00180BD2" w:rsidRDefault="00D0323D">
            <w:pPr>
              <w:rPr>
                <w:b/>
                <w:sz w:val="16"/>
              </w:rPr>
            </w:pPr>
            <w:r w:rsidRPr="00180BD2">
              <w:rPr>
                <w:b/>
                <w:sz w:val="16"/>
              </w:rPr>
              <w:t>26</w:t>
            </w:r>
          </w:p>
        </w:tc>
        <w:tc>
          <w:tcPr>
            <w:tcW w:w="425" w:type="dxa"/>
            <w:tcBorders>
              <w:left w:val="single" w:sz="12" w:space="0" w:color="000000"/>
            </w:tcBorders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</w:t>
            </w:r>
          </w:p>
        </w:tc>
        <w:tc>
          <w:tcPr>
            <w:tcW w:w="874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0,373694</w:t>
            </w:r>
          </w:p>
        </w:tc>
        <w:tc>
          <w:tcPr>
            <w:tcW w:w="1048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0,605643</w:t>
            </w:r>
          </w:p>
        </w:tc>
        <w:tc>
          <w:tcPr>
            <w:tcW w:w="1048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0,810666</w:t>
            </w:r>
          </w:p>
        </w:tc>
        <w:tc>
          <w:tcPr>
            <w:tcW w:w="574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1</w:t>
            </w:r>
          </w:p>
        </w:tc>
        <w:tc>
          <w:tcPr>
            <w:tcW w:w="869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0,249129</w:t>
            </w:r>
          </w:p>
        </w:tc>
        <w:tc>
          <w:tcPr>
            <w:tcW w:w="1048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0,498824</w:t>
            </w:r>
          </w:p>
        </w:tc>
        <w:tc>
          <w:tcPr>
            <w:tcW w:w="1048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0,713101</w:t>
            </w:r>
          </w:p>
        </w:tc>
        <w:tc>
          <w:tcPr>
            <w:tcW w:w="1048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0,908633</w:t>
            </w:r>
          </w:p>
        </w:tc>
      </w:tr>
      <w:tr w:rsidR="00D0323D" w:rsidRPr="00180BD2">
        <w:tc>
          <w:tcPr>
            <w:tcW w:w="534" w:type="dxa"/>
            <w:tcBorders>
              <w:right w:val="single" w:sz="12" w:space="0" w:color="000000"/>
            </w:tcBorders>
            <w:shd w:val="clear" w:color="auto" w:fill="auto"/>
          </w:tcPr>
          <w:p w:rsidR="00D0323D" w:rsidRPr="00180BD2" w:rsidRDefault="00D0323D">
            <w:pPr>
              <w:rPr>
                <w:b/>
                <w:sz w:val="16"/>
              </w:rPr>
            </w:pPr>
            <w:r w:rsidRPr="00180BD2">
              <w:rPr>
                <w:b/>
                <w:sz w:val="16"/>
              </w:rPr>
              <w:t>27</w:t>
            </w:r>
          </w:p>
        </w:tc>
        <w:tc>
          <w:tcPr>
            <w:tcW w:w="425" w:type="dxa"/>
            <w:tcBorders>
              <w:left w:val="single" w:sz="12" w:space="0" w:color="000000"/>
            </w:tcBorders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</w:t>
            </w:r>
          </w:p>
        </w:tc>
        <w:tc>
          <w:tcPr>
            <w:tcW w:w="874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0,373977</w:t>
            </w:r>
          </w:p>
        </w:tc>
        <w:tc>
          <w:tcPr>
            <w:tcW w:w="1048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0,605963</w:t>
            </w:r>
          </w:p>
        </w:tc>
        <w:tc>
          <w:tcPr>
            <w:tcW w:w="1048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0,810867</w:t>
            </w:r>
          </w:p>
        </w:tc>
        <w:tc>
          <w:tcPr>
            <w:tcW w:w="574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1</w:t>
            </w:r>
          </w:p>
        </w:tc>
        <w:tc>
          <w:tcPr>
            <w:tcW w:w="869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0,249318</w:t>
            </w:r>
          </w:p>
        </w:tc>
        <w:tc>
          <w:tcPr>
            <w:tcW w:w="1048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0,499123</w:t>
            </w:r>
          </w:p>
        </w:tc>
        <w:tc>
          <w:tcPr>
            <w:tcW w:w="1048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0,713354</w:t>
            </w:r>
          </w:p>
        </w:tc>
        <w:tc>
          <w:tcPr>
            <w:tcW w:w="1048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0,908726</w:t>
            </w:r>
          </w:p>
        </w:tc>
      </w:tr>
      <w:tr w:rsidR="00D0323D" w:rsidRPr="00180BD2">
        <w:tc>
          <w:tcPr>
            <w:tcW w:w="534" w:type="dxa"/>
            <w:tcBorders>
              <w:right w:val="single" w:sz="12" w:space="0" w:color="000000"/>
            </w:tcBorders>
            <w:shd w:val="clear" w:color="auto" w:fill="auto"/>
          </w:tcPr>
          <w:p w:rsidR="00D0323D" w:rsidRPr="00180BD2" w:rsidRDefault="00D0323D">
            <w:pPr>
              <w:rPr>
                <w:b/>
                <w:sz w:val="16"/>
              </w:rPr>
            </w:pPr>
            <w:r w:rsidRPr="00180BD2">
              <w:rPr>
                <w:b/>
                <w:sz w:val="16"/>
              </w:rPr>
              <w:t>28</w:t>
            </w:r>
          </w:p>
        </w:tc>
        <w:tc>
          <w:tcPr>
            <w:tcW w:w="425" w:type="dxa"/>
            <w:tcBorders>
              <w:left w:val="single" w:sz="12" w:space="0" w:color="000000"/>
            </w:tcBorders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</w:t>
            </w:r>
          </w:p>
        </w:tc>
        <w:tc>
          <w:tcPr>
            <w:tcW w:w="874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0,374220</w:t>
            </w:r>
          </w:p>
        </w:tc>
        <w:tc>
          <w:tcPr>
            <w:tcW w:w="1048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0,606238</w:t>
            </w:r>
          </w:p>
        </w:tc>
        <w:tc>
          <w:tcPr>
            <w:tcW w:w="1048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0,811040</w:t>
            </w:r>
          </w:p>
        </w:tc>
        <w:tc>
          <w:tcPr>
            <w:tcW w:w="574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1</w:t>
            </w:r>
          </w:p>
        </w:tc>
        <w:tc>
          <w:tcPr>
            <w:tcW w:w="869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0,249480</w:t>
            </w:r>
          </w:p>
        </w:tc>
        <w:tc>
          <w:tcPr>
            <w:tcW w:w="1048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0,499380</w:t>
            </w:r>
          </w:p>
        </w:tc>
        <w:tc>
          <w:tcPr>
            <w:tcW w:w="1048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0,713571</w:t>
            </w:r>
          </w:p>
        </w:tc>
        <w:tc>
          <w:tcPr>
            <w:tcW w:w="1048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0,908806</w:t>
            </w:r>
          </w:p>
        </w:tc>
      </w:tr>
      <w:tr w:rsidR="00D0323D" w:rsidRPr="00180BD2">
        <w:tc>
          <w:tcPr>
            <w:tcW w:w="534" w:type="dxa"/>
            <w:tcBorders>
              <w:right w:val="single" w:sz="12" w:space="0" w:color="000000"/>
            </w:tcBorders>
            <w:shd w:val="clear" w:color="auto" w:fill="auto"/>
          </w:tcPr>
          <w:p w:rsidR="00D0323D" w:rsidRPr="00180BD2" w:rsidRDefault="00D0323D">
            <w:pPr>
              <w:rPr>
                <w:b/>
                <w:sz w:val="16"/>
              </w:rPr>
            </w:pPr>
            <w:r w:rsidRPr="00180BD2">
              <w:rPr>
                <w:b/>
                <w:sz w:val="16"/>
              </w:rPr>
              <w:t>29</w:t>
            </w:r>
          </w:p>
        </w:tc>
        <w:tc>
          <w:tcPr>
            <w:tcW w:w="425" w:type="dxa"/>
            <w:tcBorders>
              <w:left w:val="single" w:sz="12" w:space="0" w:color="000000"/>
            </w:tcBorders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</w:t>
            </w:r>
          </w:p>
        </w:tc>
        <w:tc>
          <w:tcPr>
            <w:tcW w:w="874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0,374430</w:t>
            </w:r>
          </w:p>
        </w:tc>
        <w:tc>
          <w:tcPr>
            <w:tcW w:w="1048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0,606476</w:t>
            </w:r>
          </w:p>
        </w:tc>
        <w:tc>
          <w:tcPr>
            <w:tcW w:w="1048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0,811189</w:t>
            </w:r>
          </w:p>
        </w:tc>
        <w:tc>
          <w:tcPr>
            <w:tcW w:w="574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1</w:t>
            </w:r>
          </w:p>
        </w:tc>
        <w:tc>
          <w:tcPr>
            <w:tcW w:w="869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0,249620</w:t>
            </w:r>
          </w:p>
        </w:tc>
        <w:tc>
          <w:tcPr>
            <w:tcW w:w="1048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0,499602</w:t>
            </w:r>
          </w:p>
        </w:tc>
        <w:tc>
          <w:tcPr>
            <w:tcW w:w="1048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0,713759</w:t>
            </w:r>
          </w:p>
        </w:tc>
        <w:tc>
          <w:tcPr>
            <w:tcW w:w="1048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0,908875</w:t>
            </w:r>
          </w:p>
        </w:tc>
      </w:tr>
      <w:tr w:rsidR="00D0323D" w:rsidRPr="00180BD2">
        <w:tc>
          <w:tcPr>
            <w:tcW w:w="534" w:type="dxa"/>
            <w:tcBorders>
              <w:right w:val="single" w:sz="12" w:space="0" w:color="000000"/>
            </w:tcBorders>
            <w:shd w:val="clear" w:color="auto" w:fill="auto"/>
          </w:tcPr>
          <w:p w:rsidR="00D0323D" w:rsidRPr="00180BD2" w:rsidRDefault="00D0323D">
            <w:pPr>
              <w:rPr>
                <w:b/>
                <w:sz w:val="16"/>
              </w:rPr>
            </w:pPr>
            <w:r w:rsidRPr="00180BD2">
              <w:rPr>
                <w:b/>
                <w:sz w:val="16"/>
              </w:rPr>
              <w:t>30</w:t>
            </w:r>
          </w:p>
        </w:tc>
        <w:tc>
          <w:tcPr>
            <w:tcW w:w="425" w:type="dxa"/>
            <w:tcBorders>
              <w:left w:val="single" w:sz="12" w:space="0" w:color="000000"/>
            </w:tcBorders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</w:t>
            </w:r>
          </w:p>
        </w:tc>
        <w:tc>
          <w:tcPr>
            <w:tcW w:w="874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0,374611</w:t>
            </w:r>
          </w:p>
        </w:tc>
        <w:tc>
          <w:tcPr>
            <w:tcW w:w="1048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0,606680</w:t>
            </w:r>
          </w:p>
        </w:tc>
        <w:tc>
          <w:tcPr>
            <w:tcW w:w="1048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0,811317</w:t>
            </w:r>
          </w:p>
        </w:tc>
        <w:tc>
          <w:tcPr>
            <w:tcW w:w="574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1</w:t>
            </w:r>
          </w:p>
        </w:tc>
        <w:tc>
          <w:tcPr>
            <w:tcW w:w="869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0,249741</w:t>
            </w:r>
          </w:p>
        </w:tc>
        <w:tc>
          <w:tcPr>
            <w:tcW w:w="1048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0,499793</w:t>
            </w:r>
          </w:p>
        </w:tc>
        <w:tc>
          <w:tcPr>
            <w:tcW w:w="1048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0,713921</w:t>
            </w:r>
          </w:p>
        </w:tc>
        <w:tc>
          <w:tcPr>
            <w:tcW w:w="1048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0,908934</w:t>
            </w:r>
          </w:p>
        </w:tc>
      </w:tr>
      <w:tr w:rsidR="00D0323D" w:rsidRPr="00180BD2">
        <w:tc>
          <w:tcPr>
            <w:tcW w:w="534" w:type="dxa"/>
            <w:tcBorders>
              <w:right w:val="single" w:sz="12" w:space="0" w:color="000000"/>
            </w:tcBorders>
            <w:shd w:val="clear" w:color="auto" w:fill="auto"/>
          </w:tcPr>
          <w:p w:rsidR="00D0323D" w:rsidRPr="00180BD2" w:rsidRDefault="00D0323D">
            <w:pPr>
              <w:rPr>
                <w:b/>
                <w:sz w:val="16"/>
              </w:rPr>
            </w:pPr>
            <w:r w:rsidRPr="00180BD2">
              <w:rPr>
                <w:b/>
                <w:sz w:val="16"/>
              </w:rPr>
              <w:t>31</w:t>
            </w:r>
          </w:p>
        </w:tc>
        <w:tc>
          <w:tcPr>
            <w:tcW w:w="425" w:type="dxa"/>
            <w:tcBorders>
              <w:left w:val="single" w:sz="12" w:space="0" w:color="000000"/>
            </w:tcBorders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</w:t>
            </w:r>
          </w:p>
        </w:tc>
        <w:tc>
          <w:tcPr>
            <w:tcW w:w="874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0,374767</w:t>
            </w:r>
          </w:p>
        </w:tc>
        <w:tc>
          <w:tcPr>
            <w:tcW w:w="1048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0,606857</w:t>
            </w:r>
          </w:p>
        </w:tc>
        <w:tc>
          <w:tcPr>
            <w:tcW w:w="1048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0,811427</w:t>
            </w:r>
          </w:p>
        </w:tc>
        <w:tc>
          <w:tcPr>
            <w:tcW w:w="574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1</w:t>
            </w:r>
          </w:p>
        </w:tc>
        <w:tc>
          <w:tcPr>
            <w:tcW w:w="869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0,249845</w:t>
            </w:r>
          </w:p>
        </w:tc>
        <w:tc>
          <w:tcPr>
            <w:tcW w:w="1048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0,499957</w:t>
            </w:r>
          </w:p>
        </w:tc>
        <w:tc>
          <w:tcPr>
            <w:tcW w:w="1048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0,714060</w:t>
            </w:r>
          </w:p>
        </w:tc>
        <w:tc>
          <w:tcPr>
            <w:tcW w:w="1048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0,908986</w:t>
            </w:r>
          </w:p>
        </w:tc>
      </w:tr>
      <w:tr w:rsidR="00D0323D" w:rsidRPr="00180BD2">
        <w:tc>
          <w:tcPr>
            <w:tcW w:w="534" w:type="dxa"/>
            <w:tcBorders>
              <w:right w:val="single" w:sz="12" w:space="0" w:color="000000"/>
            </w:tcBorders>
            <w:shd w:val="clear" w:color="auto" w:fill="auto"/>
          </w:tcPr>
          <w:p w:rsidR="00D0323D" w:rsidRPr="00180BD2" w:rsidRDefault="00D0323D">
            <w:pPr>
              <w:rPr>
                <w:b/>
                <w:sz w:val="16"/>
              </w:rPr>
            </w:pPr>
            <w:r w:rsidRPr="00180BD2">
              <w:rPr>
                <w:b/>
                <w:sz w:val="16"/>
              </w:rPr>
              <w:t>32</w:t>
            </w:r>
          </w:p>
        </w:tc>
        <w:tc>
          <w:tcPr>
            <w:tcW w:w="425" w:type="dxa"/>
            <w:tcBorders>
              <w:left w:val="single" w:sz="12" w:space="0" w:color="000000"/>
            </w:tcBorders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</w:t>
            </w:r>
          </w:p>
        </w:tc>
        <w:tc>
          <w:tcPr>
            <w:tcW w:w="874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0,374901</w:t>
            </w:r>
          </w:p>
        </w:tc>
        <w:tc>
          <w:tcPr>
            <w:tcW w:w="1048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0,607009</w:t>
            </w:r>
          </w:p>
        </w:tc>
        <w:tc>
          <w:tcPr>
            <w:tcW w:w="1048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0,811523</w:t>
            </w:r>
          </w:p>
        </w:tc>
        <w:tc>
          <w:tcPr>
            <w:tcW w:w="574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1</w:t>
            </w:r>
          </w:p>
        </w:tc>
        <w:tc>
          <w:tcPr>
            <w:tcW w:w="869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0,249934</w:t>
            </w:r>
          </w:p>
        </w:tc>
        <w:tc>
          <w:tcPr>
            <w:tcW w:w="1048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0,500099</w:t>
            </w:r>
          </w:p>
        </w:tc>
        <w:tc>
          <w:tcPr>
            <w:tcW w:w="1048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0,714180</w:t>
            </w:r>
          </w:p>
        </w:tc>
        <w:tc>
          <w:tcPr>
            <w:tcW w:w="1048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0,909030</w:t>
            </w:r>
          </w:p>
        </w:tc>
      </w:tr>
      <w:tr w:rsidR="00D0323D" w:rsidRPr="00180BD2">
        <w:tc>
          <w:tcPr>
            <w:tcW w:w="534" w:type="dxa"/>
            <w:tcBorders>
              <w:right w:val="single" w:sz="12" w:space="0" w:color="000000"/>
            </w:tcBorders>
            <w:shd w:val="clear" w:color="auto" w:fill="auto"/>
          </w:tcPr>
          <w:p w:rsidR="00D0323D" w:rsidRPr="00180BD2" w:rsidRDefault="00D0323D">
            <w:pPr>
              <w:rPr>
                <w:b/>
                <w:sz w:val="16"/>
              </w:rPr>
            </w:pPr>
            <w:r w:rsidRPr="00180BD2">
              <w:rPr>
                <w:b/>
                <w:sz w:val="16"/>
              </w:rPr>
              <w:t>33</w:t>
            </w:r>
          </w:p>
        </w:tc>
        <w:tc>
          <w:tcPr>
            <w:tcW w:w="425" w:type="dxa"/>
            <w:tcBorders>
              <w:left w:val="single" w:sz="12" w:space="0" w:color="000000"/>
            </w:tcBorders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</w:t>
            </w:r>
          </w:p>
        </w:tc>
        <w:tc>
          <w:tcPr>
            <w:tcW w:w="874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0,375017</w:t>
            </w:r>
          </w:p>
        </w:tc>
        <w:tc>
          <w:tcPr>
            <w:tcW w:w="1048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0,607140</w:t>
            </w:r>
          </w:p>
        </w:tc>
        <w:tc>
          <w:tcPr>
            <w:tcW w:w="1048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0,811605</w:t>
            </w:r>
          </w:p>
        </w:tc>
        <w:tc>
          <w:tcPr>
            <w:tcW w:w="574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1</w:t>
            </w:r>
          </w:p>
        </w:tc>
        <w:tc>
          <w:tcPr>
            <w:tcW w:w="869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0,250011</w:t>
            </w:r>
          </w:p>
        </w:tc>
        <w:tc>
          <w:tcPr>
            <w:tcW w:w="1048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0,500221</w:t>
            </w:r>
          </w:p>
        </w:tc>
        <w:tc>
          <w:tcPr>
            <w:tcW w:w="1048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0,714283</w:t>
            </w:r>
          </w:p>
        </w:tc>
        <w:tc>
          <w:tcPr>
            <w:tcW w:w="1048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0,909068</w:t>
            </w:r>
          </w:p>
        </w:tc>
      </w:tr>
      <w:tr w:rsidR="00D0323D" w:rsidRPr="00180BD2">
        <w:tc>
          <w:tcPr>
            <w:tcW w:w="534" w:type="dxa"/>
            <w:tcBorders>
              <w:right w:val="single" w:sz="12" w:space="0" w:color="000000"/>
            </w:tcBorders>
            <w:shd w:val="clear" w:color="auto" w:fill="auto"/>
          </w:tcPr>
          <w:p w:rsidR="00D0323D" w:rsidRPr="00180BD2" w:rsidRDefault="00D0323D">
            <w:pPr>
              <w:rPr>
                <w:b/>
                <w:sz w:val="16"/>
              </w:rPr>
            </w:pPr>
            <w:r w:rsidRPr="00180BD2">
              <w:rPr>
                <w:b/>
                <w:sz w:val="16"/>
              </w:rPr>
              <w:t>34</w:t>
            </w:r>
          </w:p>
        </w:tc>
        <w:tc>
          <w:tcPr>
            <w:tcW w:w="425" w:type="dxa"/>
            <w:tcBorders>
              <w:left w:val="single" w:sz="12" w:space="0" w:color="000000"/>
            </w:tcBorders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</w:t>
            </w:r>
          </w:p>
        </w:tc>
        <w:tc>
          <w:tcPr>
            <w:tcW w:w="874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0,375116</w:t>
            </w:r>
          </w:p>
        </w:tc>
        <w:tc>
          <w:tcPr>
            <w:tcW w:w="1048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0,607252</w:t>
            </w:r>
          </w:p>
        </w:tc>
        <w:tc>
          <w:tcPr>
            <w:tcW w:w="1048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0,811676</w:t>
            </w:r>
          </w:p>
        </w:tc>
        <w:tc>
          <w:tcPr>
            <w:tcW w:w="574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1</w:t>
            </w:r>
          </w:p>
        </w:tc>
        <w:tc>
          <w:tcPr>
            <w:tcW w:w="869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0,250078</w:t>
            </w:r>
          </w:p>
        </w:tc>
        <w:tc>
          <w:tcPr>
            <w:tcW w:w="1048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0,500327</w:t>
            </w:r>
          </w:p>
        </w:tc>
        <w:tc>
          <w:tcPr>
            <w:tcW w:w="1048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0,714372</w:t>
            </w:r>
          </w:p>
        </w:tc>
        <w:tc>
          <w:tcPr>
            <w:tcW w:w="1048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0,909101</w:t>
            </w:r>
          </w:p>
        </w:tc>
      </w:tr>
      <w:tr w:rsidR="00D0323D" w:rsidRPr="00180BD2">
        <w:tc>
          <w:tcPr>
            <w:tcW w:w="534" w:type="dxa"/>
            <w:tcBorders>
              <w:right w:val="single" w:sz="12" w:space="0" w:color="000000"/>
            </w:tcBorders>
            <w:shd w:val="clear" w:color="auto" w:fill="auto"/>
          </w:tcPr>
          <w:p w:rsidR="00D0323D" w:rsidRPr="00180BD2" w:rsidRDefault="00D0323D">
            <w:pPr>
              <w:rPr>
                <w:b/>
                <w:sz w:val="16"/>
              </w:rPr>
            </w:pPr>
            <w:r w:rsidRPr="00180BD2">
              <w:rPr>
                <w:b/>
                <w:sz w:val="16"/>
              </w:rPr>
              <w:t>35</w:t>
            </w:r>
          </w:p>
        </w:tc>
        <w:tc>
          <w:tcPr>
            <w:tcW w:w="425" w:type="dxa"/>
            <w:tcBorders>
              <w:left w:val="single" w:sz="12" w:space="0" w:color="000000"/>
            </w:tcBorders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</w:t>
            </w:r>
          </w:p>
        </w:tc>
        <w:tc>
          <w:tcPr>
            <w:tcW w:w="874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0,375202</w:t>
            </w:r>
          </w:p>
        </w:tc>
        <w:tc>
          <w:tcPr>
            <w:tcW w:w="1048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0,607350</w:t>
            </w:r>
          </w:p>
        </w:tc>
        <w:tc>
          <w:tcPr>
            <w:tcW w:w="1048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0,811736</w:t>
            </w:r>
          </w:p>
        </w:tc>
        <w:tc>
          <w:tcPr>
            <w:tcW w:w="574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1</w:t>
            </w:r>
          </w:p>
        </w:tc>
        <w:tc>
          <w:tcPr>
            <w:tcW w:w="869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0,250135</w:t>
            </w:r>
          </w:p>
        </w:tc>
        <w:tc>
          <w:tcPr>
            <w:tcW w:w="1048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0,500417</w:t>
            </w:r>
          </w:p>
        </w:tc>
        <w:tc>
          <w:tcPr>
            <w:tcW w:w="1048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0,714449</w:t>
            </w:r>
          </w:p>
        </w:tc>
        <w:tc>
          <w:tcPr>
            <w:tcW w:w="1048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0,909129</w:t>
            </w:r>
          </w:p>
        </w:tc>
      </w:tr>
      <w:tr w:rsidR="00D0323D" w:rsidRPr="00180BD2">
        <w:tc>
          <w:tcPr>
            <w:tcW w:w="534" w:type="dxa"/>
            <w:tcBorders>
              <w:right w:val="single" w:sz="12" w:space="0" w:color="000000"/>
            </w:tcBorders>
            <w:shd w:val="clear" w:color="auto" w:fill="auto"/>
          </w:tcPr>
          <w:p w:rsidR="00D0323D" w:rsidRPr="00180BD2" w:rsidRDefault="00D0323D">
            <w:pPr>
              <w:rPr>
                <w:b/>
                <w:sz w:val="16"/>
              </w:rPr>
            </w:pPr>
            <w:r w:rsidRPr="00180BD2">
              <w:rPr>
                <w:b/>
                <w:sz w:val="16"/>
              </w:rPr>
              <w:t>36</w:t>
            </w:r>
          </w:p>
        </w:tc>
        <w:tc>
          <w:tcPr>
            <w:tcW w:w="425" w:type="dxa"/>
            <w:tcBorders>
              <w:left w:val="single" w:sz="12" w:space="0" w:color="000000"/>
            </w:tcBorders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</w:t>
            </w:r>
          </w:p>
        </w:tc>
        <w:tc>
          <w:tcPr>
            <w:tcW w:w="874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0,375276</w:t>
            </w:r>
          </w:p>
        </w:tc>
        <w:tc>
          <w:tcPr>
            <w:tcW w:w="1048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0,607433</w:t>
            </w:r>
          </w:p>
        </w:tc>
        <w:tc>
          <w:tcPr>
            <w:tcW w:w="1048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0,811789</w:t>
            </w:r>
          </w:p>
        </w:tc>
        <w:tc>
          <w:tcPr>
            <w:tcW w:w="574" w:type="dxa"/>
            <w:shd w:val="clear" w:color="auto" w:fill="auto"/>
          </w:tcPr>
          <w:p w:rsidR="00D0323D" w:rsidRPr="00180BD2" w:rsidRDefault="00D0323D">
            <w:pPr>
              <w:rPr>
                <w:sz w:val="16"/>
              </w:rPr>
            </w:pPr>
            <w:r w:rsidRPr="00180BD2">
              <w:rPr>
                <w:sz w:val="16"/>
              </w:rPr>
              <w:t>1</w:t>
            </w:r>
          </w:p>
        </w:tc>
        <w:tc>
          <w:tcPr>
            <w:tcW w:w="869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0,250184</w:t>
            </w:r>
          </w:p>
        </w:tc>
        <w:tc>
          <w:tcPr>
            <w:tcW w:w="1048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0,500496</w:t>
            </w:r>
          </w:p>
        </w:tc>
        <w:tc>
          <w:tcPr>
            <w:tcW w:w="1048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0,714515</w:t>
            </w:r>
          </w:p>
        </w:tc>
        <w:tc>
          <w:tcPr>
            <w:tcW w:w="1048" w:type="dxa"/>
            <w:shd w:val="clear" w:color="auto" w:fill="auto"/>
          </w:tcPr>
          <w:p w:rsidR="00D0323D" w:rsidRPr="00D0323D" w:rsidRDefault="00D0323D">
            <w:pPr>
              <w:rPr>
                <w:sz w:val="16"/>
              </w:rPr>
            </w:pPr>
            <w:r w:rsidRPr="00D0323D">
              <w:rPr>
                <w:sz w:val="16"/>
              </w:rPr>
              <w:t>0,909153</w:t>
            </w:r>
          </w:p>
        </w:tc>
      </w:tr>
    </w:tbl>
    <w:p w:rsidR="00D20BA6" w:rsidRDefault="00D20BA6" w:rsidP="002558DF">
      <w:pPr>
        <w:pStyle w:val="NormalWeb"/>
        <w:spacing w:before="2" w:after="2" w:line="240" w:lineRule="atLeast"/>
        <w:rPr>
          <w:rFonts w:ascii="Helvetica" w:hAnsi="Helvetica"/>
          <w:bCs/>
          <w:color w:val="000000"/>
          <w:szCs w:val="17"/>
        </w:rPr>
      </w:pPr>
    </w:p>
    <w:p w:rsidR="00E6260E" w:rsidRPr="002558DF" w:rsidRDefault="00D20BA6" w:rsidP="002558DF">
      <w:pPr>
        <w:pStyle w:val="NormalWeb"/>
        <w:spacing w:before="2" w:after="2" w:line="240" w:lineRule="atLeast"/>
        <w:rPr>
          <w:rFonts w:ascii="Helvetica" w:hAnsi="Helvetica"/>
          <w:bCs/>
          <w:color w:val="000000"/>
          <w:szCs w:val="17"/>
        </w:rPr>
      </w:pPr>
      <w:r>
        <w:rPr>
          <w:rFonts w:ascii="Helvetica" w:hAnsi="Helvetica"/>
          <w:bCs/>
          <w:color w:val="000000"/>
          <w:szCs w:val="17"/>
        </w:rPr>
        <w:t xml:space="preserve">Podemos observar que a partir de la iteración 24, más o menos, los valores de los </w:t>
      </w:r>
      <w:proofErr w:type="spellStart"/>
      <w:r>
        <w:rPr>
          <w:rFonts w:ascii="Helvetica" w:hAnsi="Helvetica"/>
          <w:bCs/>
          <w:color w:val="000000"/>
          <w:szCs w:val="17"/>
        </w:rPr>
        <w:t>Tk</w:t>
      </w:r>
      <w:proofErr w:type="spellEnd"/>
      <w:r>
        <w:rPr>
          <w:rFonts w:ascii="Helvetica" w:hAnsi="Helvetica"/>
          <w:bCs/>
          <w:color w:val="000000"/>
          <w:szCs w:val="17"/>
        </w:rPr>
        <w:t xml:space="preserve"> se van haciendo más y más estables, en cada iteración varían menos, puesto que el algoritmo es convergente.</w:t>
      </w:r>
    </w:p>
    <w:sectPr w:rsidR="00E6260E" w:rsidRPr="002558DF" w:rsidSect="00E6260E">
      <w:headerReference w:type="default" r:id="rId11"/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902F67" w:rsidRPr="00584C72" w:rsidRDefault="00902F67">
    <w:pPr>
      <w:pStyle w:val="Header"/>
      <w:rPr>
        <w:rFonts w:ascii="Helvetica" w:hAnsi="Helvetica"/>
        <w:sz w:val="16"/>
      </w:rPr>
    </w:pPr>
    <w:r w:rsidRPr="00584C72">
      <w:rPr>
        <w:rFonts w:ascii="Helvetica" w:hAnsi="Helvetica"/>
        <w:sz w:val="16"/>
      </w:rPr>
      <w:t>Técnicas Gráficas</w:t>
    </w:r>
    <w:r w:rsidRPr="00584C72">
      <w:rPr>
        <w:rFonts w:ascii="Helvetica" w:hAnsi="Helvetica"/>
        <w:sz w:val="16"/>
      </w:rPr>
      <w:tab/>
    </w:r>
    <w:r w:rsidRPr="00584C72">
      <w:rPr>
        <w:rFonts w:ascii="Helvetica" w:hAnsi="Helvetica"/>
        <w:sz w:val="16"/>
      </w:rPr>
      <w:tab/>
      <w:t xml:space="preserve">Alejandro Riera </w:t>
    </w:r>
    <w:proofErr w:type="spellStart"/>
    <w:r w:rsidRPr="00584C72">
      <w:rPr>
        <w:rFonts w:ascii="Helvetica" w:hAnsi="Helvetica"/>
        <w:sz w:val="16"/>
      </w:rPr>
      <w:t>Mainar</w:t>
    </w:r>
    <w:proofErr w:type="spellEnd"/>
    <w:r w:rsidRPr="00584C72">
      <w:rPr>
        <w:rFonts w:ascii="Helvetica" w:hAnsi="Helvetica"/>
        <w:sz w:val="16"/>
      </w:rPr>
      <w:t xml:space="preserve"> (010381)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E6260E"/>
    <w:rsid w:val="00052F67"/>
    <w:rsid w:val="000F7C9B"/>
    <w:rsid w:val="00113BE3"/>
    <w:rsid w:val="001475A1"/>
    <w:rsid w:val="00180BD2"/>
    <w:rsid w:val="002558DF"/>
    <w:rsid w:val="002715EC"/>
    <w:rsid w:val="002D7EBE"/>
    <w:rsid w:val="002F7304"/>
    <w:rsid w:val="003A338E"/>
    <w:rsid w:val="004A5B15"/>
    <w:rsid w:val="004F4B60"/>
    <w:rsid w:val="00584C72"/>
    <w:rsid w:val="005A4FB2"/>
    <w:rsid w:val="006032F7"/>
    <w:rsid w:val="00841471"/>
    <w:rsid w:val="00902F67"/>
    <w:rsid w:val="00A12512"/>
    <w:rsid w:val="00C44BE0"/>
    <w:rsid w:val="00C76526"/>
    <w:rsid w:val="00C90F45"/>
    <w:rsid w:val="00C951AE"/>
    <w:rsid w:val="00CA1C01"/>
    <w:rsid w:val="00CB3646"/>
    <w:rsid w:val="00CE67E8"/>
    <w:rsid w:val="00D0323D"/>
    <w:rsid w:val="00D20BA6"/>
    <w:rsid w:val="00E6260E"/>
    <w:rsid w:val="00E976B7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C0F2C"/>
  </w:style>
  <w:style w:type="paragraph" w:styleId="Heading1">
    <w:name w:val="heading 1"/>
    <w:basedOn w:val="Normal"/>
    <w:next w:val="Normal"/>
    <w:link w:val="Heading1Char"/>
    <w:rsid w:val="004A5B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CB36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E6260E"/>
    <w:pPr>
      <w:spacing w:beforeLines="1" w:afterLines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E6260E"/>
  </w:style>
  <w:style w:type="character" w:customStyle="1" w:styleId="Heading1Char">
    <w:name w:val="Heading 1 Char"/>
    <w:basedOn w:val="DefaultParagraphFont"/>
    <w:link w:val="Heading1"/>
    <w:rsid w:val="004A5B1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rsid w:val="004A5B15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584C72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84C72"/>
  </w:style>
  <w:style w:type="paragraph" w:styleId="Footer">
    <w:name w:val="footer"/>
    <w:basedOn w:val="Normal"/>
    <w:link w:val="FooterChar"/>
    <w:rsid w:val="00584C7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84C72"/>
  </w:style>
  <w:style w:type="character" w:customStyle="1" w:styleId="Heading2Char">
    <w:name w:val="Heading 2 Char"/>
    <w:basedOn w:val="DefaultParagraphFont"/>
    <w:link w:val="Heading2"/>
    <w:rsid w:val="00CB36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0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gif"/><Relationship Id="rId7" Type="http://schemas.openxmlformats.org/officeDocument/2006/relationships/image" Target="media/image4.gif"/><Relationship Id="rId8" Type="http://schemas.openxmlformats.org/officeDocument/2006/relationships/image" Target="media/image5.gif"/><Relationship Id="rId9" Type="http://schemas.openxmlformats.org/officeDocument/2006/relationships/image" Target="media/image6.gif"/><Relationship Id="rId10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627</Words>
  <Characters>3574</Characters>
  <Application>Microsoft Word 12.0.0</Application>
  <DocSecurity>0</DocSecurity>
  <Lines>29</Lines>
  <Paragraphs>7</Paragraphs>
  <ScaleCrop>false</ScaleCrop>
  <LinksUpToDate>false</LinksUpToDate>
  <CharactersWithSpaces>4389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Riera</dc:creator>
  <cp:keywords/>
  <cp:lastModifiedBy>Alejandro Riera</cp:lastModifiedBy>
  <cp:revision>8</cp:revision>
  <cp:lastPrinted>2010-06-01T12:08:00Z</cp:lastPrinted>
  <dcterms:created xsi:type="dcterms:W3CDTF">2010-06-01T11:01:00Z</dcterms:created>
  <dcterms:modified xsi:type="dcterms:W3CDTF">2010-06-01T12:09:00Z</dcterms:modified>
</cp:coreProperties>
</file>