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Style w:val="CharStyle7"/>
          <w:b/>
          <w:bCs/>
          <w:lang w:val="es-ES" w:eastAsia="es-ES" w:bidi="es-ES"/>
        </w:rPr>
        <w:t xml:space="preserve">CERTIFICACIÓN </w:t>
      </w:r>
      <w:r>
        <w:rPr>
          <w:rStyle w:val="CharStyle7"/>
          <w:b/>
          <w:bCs/>
        </w:rPr>
        <w:t xml:space="preserve">SANITARIA DE ORIGEN Y </w:t>
      </w:r>
      <w:r>
        <w:rPr>
          <w:rStyle w:val="CharStyle7"/>
          <w:b/>
          <w:bCs/>
          <w:lang w:val="es-ES" w:eastAsia="es-ES" w:bidi="es-ES"/>
        </w:rPr>
        <w:t xml:space="preserve">MOVILIZACIÓN </w:t>
      </w:r>
      <w:r>
        <w:rPr>
          <w:rStyle w:val="CharStyle7"/>
          <w:b/>
          <w:bCs/>
        </w:rPr>
        <w:t>DE PRODUCTOS Y SUBPRODUCTOS</w:t>
        <w:br/>
      </w:r>
      <w:r>
        <w:rPr>
          <w:rStyle w:val="CharStyle7"/>
          <w:b/>
          <w:bCs/>
          <w:lang w:val="es-ES" w:eastAsia="es-ES" w:bidi="es-ES"/>
        </w:rPr>
        <w:t xml:space="preserve">CÁRNICOS </w:t>
      </w:r>
      <w:r>
        <w:rPr>
          <w:rStyle w:val="CharStyle7"/>
          <w:b/>
          <w:bCs/>
        </w:rPr>
        <w:t>EN ESTADO PRIMARIO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rStyle w:val="CharStyle9"/>
          <w:b/>
          <w:bCs/>
        </w:rPr>
        <w:t>N° CERTIFICADO: 17-17-095-IND-NAC-2024-01-04-109723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Style w:val="CharStyle7"/>
          <w:b/>
          <w:bCs/>
        </w:rPr>
        <w:t>1. DATOS GENERALES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16"/>
          <w:szCs w:val="16"/>
        </w:rPr>
      </w:pPr>
      <w:r>
        <w:rPr>
          <w:rStyle w:val="CharStyle12"/>
          <w:b/>
          <w:bCs/>
        </w:rPr>
        <w:t xml:space="preserve">Lugar </w:t>
      </w:r>
      <w:r>
        <w:rPr>
          <w:rStyle w:val="CharStyle12"/>
          <w:b/>
          <w:bCs/>
          <w:lang w:val="es-ES" w:eastAsia="es-ES" w:bidi="es-ES"/>
        </w:rPr>
        <w:t xml:space="preserve">emisión: </w:t>
      </w:r>
      <w:r>
        <w:rPr>
          <w:rStyle w:val="CharStyle12"/>
          <w:sz w:val="16"/>
          <w:szCs w:val="16"/>
        </w:rPr>
        <w:t>Pichincha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5434" w:val="left"/>
        </w:tabs>
        <w:bidi w:val="0"/>
        <w:spacing w:before="0" w:line="240" w:lineRule="auto"/>
        <w:ind w:left="0" w:right="0" w:firstLine="0"/>
        <w:jc w:val="left"/>
      </w:pPr>
      <w:r>
        <w:rPr>
          <w:rStyle w:val="CharStyle15"/>
          <w:b/>
          <w:bCs/>
          <w:sz w:val="18"/>
          <w:szCs w:val="18"/>
        </w:rPr>
        <w:t xml:space="preserve">Fecha </w:t>
      </w:r>
      <w:r>
        <w:rPr>
          <w:rStyle w:val="CharStyle15"/>
          <w:b/>
          <w:bCs/>
          <w:sz w:val="18"/>
          <w:szCs w:val="18"/>
          <w:lang w:val="es-ES" w:eastAsia="es-ES" w:bidi="es-ES"/>
        </w:rPr>
        <w:t xml:space="preserve">emisión: </w:t>
      </w:r>
      <w:r>
        <w:rPr>
          <w:rStyle w:val="CharStyle15"/>
        </w:rPr>
        <w:t>jueves, 04 de Enero del 2024 04:22</w:t>
        <w:tab/>
      </w:r>
      <w:r>
        <w:rPr>
          <w:rStyle w:val="CharStyle15"/>
          <w:b/>
          <w:bCs/>
          <w:sz w:val="18"/>
          <w:szCs w:val="18"/>
        </w:rPr>
        <w:t xml:space="preserve">Fecha inicio Vigencia: </w:t>
      </w:r>
      <w:r>
        <w:rPr>
          <w:rStyle w:val="CharStyle15"/>
        </w:rPr>
        <w:t>jueves, 04 de Enero del 2024 04:22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Style w:val="CharStyle7"/>
          <w:b/>
          <w:bCs/>
        </w:rPr>
        <w:t>Fecha Fin Vigencia: viernes, 05 de Enero del 2024 04:22</w:t>
      </w:r>
    </w:p>
    <w:tbl>
      <w:tblPr>
        <w:tblOverlap w:val="never"/>
        <w:jc w:val="center"/>
        <w:tblLayout w:type="fixed"/>
      </w:tblPr>
      <w:tblGrid>
        <w:gridCol w:w="5592"/>
        <w:gridCol w:w="5530"/>
      </w:tblGrid>
      <w:tr>
        <w:trPr>
          <w:trHeight w:val="408" w:hRule="exact"/>
        </w:trPr>
        <w:tc>
          <w:tcPr>
            <w:tcBorders>
              <w:top w:val="single" w:sz="4"/>
              <w:left w:val="single" w:sz="4"/>
            </w:tcBorders>
            <w:shd w:val="clear" w:color="auto" w:fill="C2C2C2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8"/>
                <w:b/>
                <w:bCs/>
                <w:sz w:val="24"/>
                <w:szCs w:val="24"/>
              </w:rPr>
              <w:t>2. DATOS DE ORIGEN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C2C2C2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8"/>
                <w:b/>
                <w:bCs/>
                <w:sz w:val="24"/>
                <w:szCs w:val="24"/>
              </w:rPr>
              <w:t>3. DATOS DE DESTINO</w:t>
            </w:r>
          </w:p>
        </w:tc>
      </w:tr>
      <w:tr>
        <w:trPr>
          <w:trHeight w:val="158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tabs>
                <w:tab w:pos="4039" w:val="left"/>
              </w:tabs>
              <w:bidi w:val="0"/>
              <w:spacing w:before="0" w:after="8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rStyle w:val="CharStyle18"/>
                <w:b/>
                <w:bCs/>
                <w:lang w:val="es-ES" w:eastAsia="es-ES" w:bidi="es-ES"/>
              </w:rPr>
              <w:t xml:space="preserve">Identificación </w:t>
            </w:r>
            <w:r>
              <w:rPr>
                <w:rStyle w:val="CharStyle18"/>
                <w:b/>
                <w:bCs/>
              </w:rPr>
              <w:t>del Centro de Faenamiento (RUC):</w:t>
              <w:tab/>
            </w:r>
            <w:r>
              <w:rPr>
                <w:rStyle w:val="CharStyle18"/>
                <w:sz w:val="12"/>
                <w:szCs w:val="12"/>
              </w:rPr>
              <w:t>1768189990001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180"/>
              <w:jc w:val="left"/>
            </w:pPr>
            <w:r>
              <w:rPr>
                <w:rStyle w:val="CharStyle18"/>
                <w:b/>
                <w:bCs/>
                <w:lang w:val="es-ES" w:eastAsia="es-ES" w:bidi="es-ES"/>
              </w:rPr>
              <w:t xml:space="preserve">Razón </w:t>
            </w:r>
            <w:r>
              <w:rPr>
                <w:rStyle w:val="CharStyle18"/>
                <w:b/>
                <w:bCs/>
              </w:rPr>
              <w:t>social del Centro de faenamiento: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rStyle w:val="CharStyle18"/>
                <w:sz w:val="12"/>
                <w:szCs w:val="12"/>
              </w:rPr>
              <w:t xml:space="preserve">EMPRESA PUBLICA MUNICIPAL DE FAENAMIENTO Y CARNICOS DE </w:t>
            </w:r>
            <w:r>
              <w:rPr>
                <w:rStyle w:val="CharStyle18"/>
                <w:sz w:val="12"/>
                <w:szCs w:val="12"/>
                <w:lang w:val="es-ES" w:eastAsia="es-ES" w:bidi="es-ES"/>
              </w:rPr>
              <w:t>RUMIÑAHUI-EPM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tabs>
                <w:tab w:pos="1630" w:val="left"/>
              </w:tabs>
              <w:bidi w:val="0"/>
              <w:spacing w:before="0" w:after="8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rStyle w:val="CharStyle18"/>
                <w:b/>
                <w:bCs/>
              </w:rPr>
              <w:t>Nombre del Sitio:</w:t>
              <w:tab/>
            </w:r>
            <w:r>
              <w:rPr>
                <w:rStyle w:val="CharStyle18"/>
                <w:sz w:val="12"/>
                <w:szCs w:val="12"/>
              </w:rPr>
              <w:t>CENTRO INDUSTRIAL DE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tabs>
                <w:tab w:pos="1932" w:val="left"/>
                <w:tab w:pos="3559" w:val="left"/>
              </w:tabs>
              <w:bidi w:val="0"/>
              <w:spacing w:before="0" w:after="8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rStyle w:val="CharStyle18"/>
                <w:b/>
                <w:bCs/>
              </w:rPr>
              <w:t xml:space="preserve">Provincia: </w:t>
            </w:r>
            <w:r>
              <w:rPr>
                <w:rStyle w:val="CharStyle18"/>
                <w:sz w:val="12"/>
                <w:szCs w:val="12"/>
              </w:rPr>
              <w:t>Pi</w:t>
            </w:r>
            <w:r>
              <w:rPr>
                <w:rStyle w:val="CharStyle18"/>
                <w:sz w:val="12"/>
                <w:szCs w:val="12"/>
                <w:vertAlign w:val="superscript"/>
              </w:rPr>
              <w:t>c</w:t>
            </w:r>
            <w:r>
              <w:rPr>
                <w:rStyle w:val="CharStyle18"/>
                <w:sz w:val="12"/>
                <w:szCs w:val="12"/>
              </w:rPr>
              <w:t>hi</w:t>
            </w:r>
            <w:r>
              <w:rPr>
                <w:rStyle w:val="CharStyle18"/>
                <w:sz w:val="12"/>
                <w:szCs w:val="12"/>
                <w:vertAlign w:val="superscript"/>
              </w:rPr>
              <w:t>nc</w:t>
            </w:r>
            <w:r>
              <w:rPr>
                <w:rStyle w:val="CharStyle18"/>
                <w:sz w:val="12"/>
                <w:szCs w:val="12"/>
              </w:rPr>
              <w:t>h</w:t>
            </w:r>
            <w:r>
              <w:rPr>
                <w:rStyle w:val="CharStyle18"/>
                <w:sz w:val="12"/>
                <w:szCs w:val="12"/>
                <w:vertAlign w:val="superscript"/>
              </w:rPr>
              <w:t>a</w:t>
            </w:r>
            <w:r>
              <w:rPr>
                <w:rStyle w:val="CharStyle18"/>
                <w:sz w:val="12"/>
                <w:szCs w:val="12"/>
              </w:rPr>
              <w:tab/>
            </w:r>
            <w:r>
              <w:rPr>
                <w:rStyle w:val="CharStyle18"/>
                <w:b/>
                <w:bCs/>
              </w:rPr>
              <w:t xml:space="preserve">Canton: </w:t>
            </w:r>
            <w:r>
              <w:rPr>
                <w:rStyle w:val="CharStyle18"/>
                <w:sz w:val="12"/>
                <w:szCs w:val="12"/>
                <w:lang w:val="es-ES" w:eastAsia="es-ES" w:bidi="es-ES"/>
              </w:rPr>
              <w:t>Rumiñahui</w:t>
              <w:tab/>
            </w:r>
            <w:r>
              <w:rPr>
                <w:rStyle w:val="CharStyle18"/>
                <w:b/>
                <w:bCs/>
              </w:rPr>
              <w:t xml:space="preserve">Parroquia: </w:t>
            </w:r>
            <w:r>
              <w:rPr>
                <w:rStyle w:val="CharStyle18"/>
                <w:sz w:val="12"/>
                <w:szCs w:val="12"/>
              </w:rPr>
              <w:t>Rumipamba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rStyle w:val="CharStyle18"/>
                <w:b/>
                <w:bCs/>
                <w:lang w:val="es-ES" w:eastAsia="es-ES" w:bidi="es-ES"/>
              </w:rPr>
              <w:t xml:space="preserve">Dirección: </w:t>
            </w:r>
            <w:r>
              <w:rPr>
                <w:rStyle w:val="CharStyle18"/>
                <w:sz w:val="12"/>
                <w:szCs w:val="12"/>
              </w:rPr>
              <w:t>ANTONIO TANDAZO S/N KM 10 VIA MOLINUCO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tabs>
                <w:tab w:pos="2458" w:val="left"/>
              </w:tabs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rStyle w:val="CharStyle18"/>
                <w:b/>
                <w:bCs/>
                <w:lang w:val="es-ES" w:eastAsia="es-ES" w:bidi="es-ES"/>
              </w:rPr>
              <w:t xml:space="preserve">Identificación </w:t>
            </w:r>
            <w:r>
              <w:rPr>
                <w:rStyle w:val="CharStyle18"/>
                <w:b/>
                <w:bCs/>
              </w:rPr>
              <w:t>del destinatario:</w:t>
              <w:tab/>
            </w:r>
            <w:r>
              <w:rPr>
                <w:rStyle w:val="CharStyle18"/>
              </w:rPr>
              <w:t>1708049562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8"/>
                <w:b/>
                <w:bCs/>
                <w:lang w:val="es-ES" w:eastAsia="es-ES" w:bidi="es-ES"/>
              </w:rPr>
              <w:t xml:space="preserve">Razón </w:t>
            </w:r>
            <w:r>
              <w:rPr>
                <w:rStyle w:val="CharStyle18"/>
                <w:b/>
                <w:bCs/>
              </w:rPr>
              <w:t>social del destinatario: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rStyle w:val="CharStyle18"/>
              </w:rPr>
              <w:t xml:space="preserve">SEGUNDO JAVIER </w:t>
            </w:r>
            <w:r>
              <w:rPr>
                <w:rStyle w:val="CharStyle18"/>
                <w:lang w:val="es-ES" w:eastAsia="es-ES" w:bidi="es-ES"/>
              </w:rPr>
              <w:t xml:space="preserve">SIMBAÑA </w:t>
            </w:r>
            <w:r>
              <w:rPr>
                <w:rStyle w:val="CharStyle18"/>
              </w:rPr>
              <w:t>CHILIQUINGA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tabs>
                <w:tab w:pos="2093" w:val="left"/>
              </w:tabs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rStyle w:val="CharStyle18"/>
                <w:b/>
                <w:bCs/>
              </w:rPr>
              <w:t xml:space="preserve">Provincia: </w:t>
            </w:r>
            <w:r>
              <w:rPr>
                <w:rStyle w:val="CharStyle18"/>
              </w:rPr>
              <w:t>Pichincha</w:t>
              <w:tab/>
            </w:r>
            <w:r>
              <w:rPr>
                <w:rStyle w:val="CharStyle18"/>
                <w:b/>
                <w:bCs/>
              </w:rPr>
              <w:t xml:space="preserve">Canton: </w:t>
            </w:r>
            <w:r>
              <w:rPr>
                <w:rStyle w:val="CharStyle18"/>
                <w:lang w:val="es-ES" w:eastAsia="es-ES" w:bidi="es-ES"/>
              </w:rPr>
              <w:t xml:space="preserve">Rumiñahui </w:t>
            </w:r>
            <w:r>
              <w:rPr>
                <w:rStyle w:val="CharStyle18"/>
                <w:b/>
                <w:bCs/>
              </w:rPr>
              <w:t xml:space="preserve">Parroquia: </w:t>
            </w:r>
            <w:r>
              <w:rPr>
                <w:rStyle w:val="CharStyle18"/>
              </w:rPr>
              <w:t>San Pedro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tabs>
                <w:tab w:pos="912" w:val="left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18"/>
                <w:b/>
                <w:bCs/>
                <w:lang w:val="es-ES" w:eastAsia="es-ES" w:bidi="es-ES"/>
              </w:rPr>
              <w:t>Dirección:</w:t>
              <w:tab/>
            </w:r>
            <w:r>
              <w:rPr>
                <w:rStyle w:val="CharStyle18"/>
                <w:sz w:val="12"/>
                <w:szCs w:val="12"/>
              </w:rPr>
              <w:t>SAN PEDRO mega carnes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tabs>
                <w:tab w:pos="2122" w:val="left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18"/>
                <w:b/>
                <w:bCs/>
              </w:rPr>
              <w:t>Tipo producto a movilizar:</w:t>
              <w:tab/>
            </w:r>
            <w:r>
              <w:rPr>
                <w:rStyle w:val="CharStyle18"/>
                <w:sz w:val="12"/>
                <w:szCs w:val="12"/>
              </w:rPr>
              <w:t xml:space="preserve">Canales sin </w:t>
            </w:r>
            <w:r>
              <w:rPr>
                <w:rStyle w:val="CharStyle18"/>
                <w:sz w:val="12"/>
                <w:szCs w:val="12"/>
                <w:lang w:val="es-ES" w:eastAsia="es-ES" w:bidi="es-ES"/>
              </w:rPr>
              <w:t xml:space="preserve">restricción </w:t>
            </w:r>
            <w:r>
              <w:rPr>
                <w:rStyle w:val="CharStyle18"/>
                <w:sz w:val="12"/>
                <w:szCs w:val="12"/>
              </w:rPr>
              <w:t>de uso</w:t>
            </w:r>
          </w:p>
        </w:tc>
      </w:tr>
    </w:tbl>
    <w:p>
      <w:pPr>
        <w:widowControl w:val="0"/>
        <w:spacing w:after="17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2443"/>
        <w:gridCol w:w="3029"/>
        <w:gridCol w:w="2314"/>
        <w:gridCol w:w="3331"/>
      </w:tblGrid>
      <w:tr>
        <w:trPr>
          <w:trHeight w:val="408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C2C2C2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8"/>
                <w:b/>
                <w:bCs/>
                <w:sz w:val="24"/>
                <w:szCs w:val="24"/>
              </w:rPr>
              <w:t xml:space="preserve">4. DATOS DE </w:t>
            </w:r>
            <w:r>
              <w:rPr>
                <w:rStyle w:val="CharStyle18"/>
                <w:b/>
                <w:bCs/>
                <w:sz w:val="24"/>
                <w:szCs w:val="24"/>
                <w:lang w:val="es-ES" w:eastAsia="es-ES" w:bidi="es-ES"/>
              </w:rPr>
              <w:t>MOVILIZACIÓN</w:t>
            </w:r>
          </w:p>
        </w:tc>
      </w:tr>
      <w:tr>
        <w:trPr>
          <w:trHeight w:val="78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180"/>
              <w:jc w:val="left"/>
            </w:pPr>
            <w:r>
              <w:rPr>
                <w:rStyle w:val="CharStyle18"/>
                <w:b/>
                <w:bCs/>
                <w:lang w:val="es-ES" w:eastAsia="es-ES" w:bidi="es-ES"/>
              </w:rPr>
              <w:t xml:space="preserve">Identificación </w:t>
            </w:r>
            <w:r>
              <w:rPr>
                <w:rStyle w:val="CharStyle18"/>
                <w:b/>
                <w:bCs/>
              </w:rPr>
              <w:t>del Medio de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8"/>
                <w:b/>
                <w:bCs/>
              </w:rPr>
              <w:t>Nombre del Medio de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820"/>
              <w:jc w:val="left"/>
            </w:pPr>
            <w:r>
              <w:rPr>
                <w:rStyle w:val="CharStyle18"/>
              </w:rPr>
              <w:t>1715891105001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Style w:val="CharStyle18"/>
              </w:rPr>
              <w:t>OCHOA MERINO ORLANDO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700"/>
              <w:jc w:val="left"/>
            </w:pPr>
            <w:r>
              <w:rPr>
                <w:rStyle w:val="CharStyle18"/>
                <w:b/>
                <w:bCs/>
              </w:rPr>
              <w:t>Placa Trans/Caract.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200" w:after="0" w:line="240" w:lineRule="auto"/>
              <w:ind w:left="0" w:right="0" w:firstLine="300"/>
              <w:jc w:val="left"/>
            </w:pPr>
            <w:r>
              <w:rPr>
                <w:rStyle w:val="CharStyle18"/>
              </w:rPr>
              <w:t>PBK-9893</w:t>
            </w:r>
          </w:p>
        </w:tc>
      </w:tr>
    </w:tbl>
    <w:p>
      <w:pPr>
        <w:widowControl w:val="0"/>
        <w:spacing w:after="179" w:line="1" w:lineRule="exact"/>
      </w:pP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pBdr>
          <w:top w:val="single" w:sz="4" w:space="0" w:color="auto"/>
        </w:pBdr>
        <w:shd w:val="clear" w:color="auto" w:fill="auto"/>
        <w:tabs>
          <w:tab w:pos="378" w:val="left"/>
          <w:tab w:pos="8808" w:val="left"/>
        </w:tabs>
        <w:bidi w:val="0"/>
        <w:spacing w:before="0" w:after="40" w:line="240" w:lineRule="auto"/>
        <w:ind w:left="0" w:right="0" w:firstLine="0"/>
        <w:jc w:val="left"/>
        <w:rPr>
          <w:sz w:val="18"/>
          <w:szCs w:val="18"/>
        </w:rPr>
      </w:pPr>
      <w:r>
        <w:rPr>
          <w:rStyle w:val="CharStyle7"/>
          <w:b/>
          <w:bCs/>
        </w:rPr>
        <w:t>DETALLE DEL PRODUCTO A MOVILIZAR</w:t>
        <w:tab/>
      </w:r>
      <w:r>
        <w:rPr>
          <w:rStyle w:val="CharStyle7"/>
          <w:b/>
          <w:bCs/>
          <w:sz w:val="18"/>
          <w:szCs w:val="18"/>
        </w:rPr>
        <w:t>TOTAL PRODUCTOS: 1</w:t>
      </w:r>
    </w:p>
    <w:tbl>
      <w:tblPr>
        <w:tblOverlap w:val="never"/>
        <w:jc w:val="center"/>
        <w:tblLayout w:type="fixed"/>
      </w:tblPr>
      <w:tblGrid>
        <w:gridCol w:w="2410"/>
        <w:gridCol w:w="1800"/>
        <w:gridCol w:w="2203"/>
        <w:gridCol w:w="2808"/>
      </w:tblGrid>
      <w:tr>
        <w:trPr>
          <w:trHeight w:val="408" w:hRule="exact"/>
        </w:trPr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CharStyle18"/>
                <w:b/>
                <w:bCs/>
                <w:sz w:val="20"/>
                <w:szCs w:val="20"/>
              </w:rPr>
              <w:t>Fecha faenamiento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CharStyle18"/>
                <w:b/>
                <w:bCs/>
                <w:sz w:val="20"/>
                <w:szCs w:val="20"/>
              </w:rPr>
              <w:t>Especie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CharStyle18"/>
                <w:b/>
                <w:bCs/>
                <w:sz w:val="20"/>
                <w:szCs w:val="20"/>
                <w:lang w:val="es-ES" w:eastAsia="es-ES" w:bidi="es-ES"/>
              </w:rPr>
              <w:t xml:space="preserve">Código </w:t>
            </w:r>
            <w:r>
              <w:rPr>
                <w:rStyle w:val="CharStyle18"/>
                <w:b/>
                <w:bCs/>
                <w:sz w:val="20"/>
                <w:szCs w:val="20"/>
              </w:rPr>
              <w:t>canal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CharStyle18"/>
                <w:b/>
                <w:bCs/>
                <w:sz w:val="20"/>
                <w:szCs w:val="20"/>
              </w:rPr>
              <w:t xml:space="preserve">Tipo </w:t>
            </w:r>
            <w:r>
              <w:rPr>
                <w:rStyle w:val="CharStyle18"/>
                <w:b/>
                <w:bCs/>
                <w:sz w:val="20"/>
                <w:szCs w:val="20"/>
                <w:lang w:val="es-ES" w:eastAsia="es-ES" w:bidi="es-ES"/>
              </w:rPr>
              <w:t xml:space="preserve">movilización </w:t>
            </w:r>
            <w:r>
              <w:rPr>
                <w:rStyle w:val="CharStyle18"/>
                <w:b/>
                <w:bCs/>
                <w:sz w:val="20"/>
                <w:szCs w:val="20"/>
              </w:rPr>
              <w:t>canal</w:t>
            </w:r>
          </w:p>
        </w:tc>
      </w:tr>
      <w:tr>
        <w:trPr>
          <w:trHeight w:val="40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8"/>
              </w:rPr>
              <w:t>2024-01-04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8"/>
              </w:rPr>
              <w:t>Bovinos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8"/>
              </w:rPr>
              <w:t>019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8"/>
              </w:rPr>
              <w:t>Entera</w:t>
            </w:r>
          </w:p>
        </w:tc>
      </w:tr>
    </w:tbl>
    <w:p>
      <w:pPr>
        <w:widowControl w:val="0"/>
        <w:spacing w:after="219" w:line="1" w:lineRule="exact"/>
      </w:pP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pBdr>
          <w:top w:val="single" w:sz="4" w:space="3" w:color="D1D1D1"/>
          <w:left w:val="single" w:sz="4" w:space="0" w:color="D1D1D1"/>
          <w:bottom w:val="single" w:sz="4" w:space="6" w:color="D1D1D1"/>
          <w:right w:val="single" w:sz="4" w:space="0" w:color="D1D1D1"/>
        </w:pBdr>
        <w:shd w:val="clear" w:color="auto" w:fill="D1D1D1"/>
        <w:tabs>
          <w:tab w:pos="378" w:val="left"/>
          <w:tab w:pos="8448" w:val="left"/>
        </w:tabs>
        <w:bidi w:val="0"/>
        <w:spacing w:before="0" w:after="615" w:line="240" w:lineRule="auto"/>
        <w:ind w:left="0" w:right="0" w:firstLine="0"/>
        <w:jc w:val="left"/>
        <w:rPr>
          <w:sz w:val="18"/>
          <w:szCs w:val="18"/>
        </w:rPr>
      </w:pPr>
      <w:r>
        <w:rPr>
          <w:rStyle w:val="CharStyle7"/>
          <w:b/>
          <w:bCs/>
        </w:rPr>
        <w:t>DETALLE DEL SUBPRODUCTO A MOVILIZAR</w:t>
        <w:tab/>
      </w:r>
      <w:r>
        <w:rPr>
          <w:rStyle w:val="CharStyle7"/>
          <w:b/>
          <w:bCs/>
          <w:sz w:val="18"/>
          <w:szCs w:val="18"/>
        </w:rPr>
        <w:t>TOTAL SUBPRODUCTOS: 0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5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279400</wp:posOffset>
                </wp:positionV>
                <wp:extent cx="819785" cy="82296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19785" cy="8229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3"/>
                              </w:rPr>
                              <w:t>https://guia.agrocalidad.gob.ec/agrodb/aplicaciones/mvc/modulos/EmisionCertificacionOrigen/archivos/certificadosMovilizacion/1768189990001/certificado_movilizacion_origen_507852.pdf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.550000000000004pt;margin-top:22.pt;width:64.549999999999997pt;height:64.799999999999997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3"/>
                        </w:rPr>
                        <w:t>https://guia.agrocalidad.gob.ec/agrodb/aplicaciones/mvc/modulos/EmisionCertificacionOrigen/archivos/certificadosMovilizacion/1768189990001/certificado_movilizacion_origen_507852.pdf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drawing>
          <wp:anchor distT="0" distB="0" distL="114300" distR="114300" simplePos="0" relativeHeight="125829380" behindDoc="0" locked="0" layoutInCell="1" allowOverlap="1">
            <wp:simplePos x="0" y="0"/>
            <wp:positionH relativeFrom="page">
              <wp:posOffset>6096000</wp:posOffset>
            </wp:positionH>
            <wp:positionV relativeFrom="paragraph">
              <wp:posOffset>304800</wp:posOffset>
            </wp:positionV>
            <wp:extent cx="740410" cy="731520"/>
            <wp:wrapSquare wrapText="left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40410" cy="7315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CharStyle7"/>
          <w:b/>
          <w:bCs/>
        </w:rPr>
        <w:t>FIRMAS Y SELLOS DE RESPONSABILIDAD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Style w:val="CharStyle9"/>
          <w:b/>
          <w:bCs/>
        </w:rPr>
        <w:t xml:space="preserve">Responsable de </w:t>
      </w:r>
      <w:r>
        <w:rPr>
          <w:rStyle w:val="CharStyle9"/>
          <w:b/>
          <w:bCs/>
          <w:lang w:val="es-ES" w:eastAsia="es-ES" w:bidi="es-ES"/>
        </w:rPr>
        <w:t>emisión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r>
        <w:rPr>
          <w:rStyle w:val="CharStyle9"/>
        </w:rPr>
        <w:t>EMPRESA PUBLICA MUNICIPAL DE FAENAMIENTO Y</w:t>
        <w:br/>
        <w:t xml:space="preserve">CARNICOS DE </w:t>
      </w:r>
      <w:r>
        <w:rPr>
          <w:rStyle w:val="CharStyle9"/>
          <w:lang w:val="es-ES" w:eastAsia="es-ES" w:bidi="es-ES"/>
        </w:rPr>
        <w:t>RUMIÑAHUI-EPM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rStyle w:val="CharStyle9"/>
          <w:lang w:val="es-ES" w:eastAsia="es-ES" w:bidi="es-ES"/>
        </w:rPr>
        <w:t xml:space="preserve">Identificación: </w:t>
      </w:r>
      <w:r>
        <w:rPr>
          <w:rStyle w:val="CharStyle9"/>
        </w:rPr>
        <w:t>1768189990001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9" w:h="16838"/>
          <w:pgMar w:top="609" w:right="374" w:bottom="140" w:left="393" w:header="181" w:footer="3" w:gutter="0"/>
          <w:pgNumType w:start="1"/>
          <w:cols w:space="720"/>
          <w:noEndnote/>
          <w:rtlGutter w:val="0"/>
          <w:docGrid w:linePitch="360"/>
        </w:sectPr>
      </w:pPr>
      <w:r>
        <w:rPr>
          <w:rStyle w:val="CharStyle9"/>
        </w:rPr>
        <w:t>Emitido por:EMPRESA PUBLICA MUNICIPAL DE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9" w:h="16838"/>
          <w:pgMar w:top="609" w:right="0" w:bottom="140" w:left="0" w:header="0" w:footer="3" w:gutter="0"/>
          <w:cols w:space="720"/>
          <w:noEndnote/>
          <w:rtlGutter w:val="0"/>
          <w:docGrid w:linePitch="360"/>
        </w:sectPr>
      </w:pPr>
    </w:p>
    <w:p>
      <w:pPr>
        <w:framePr w:w="3850" w:h="1061" w:wrap="none" w:vAnchor="text" w:hAnchor="page" w:x="759" w:y="21"/>
        <w:widowControl w:val="0"/>
      </w:pPr>
    </w:p>
    <w:p>
      <w:pPr>
        <w:framePr w:w="2832" w:h="792" w:wrap="none" w:vAnchor="text" w:hAnchor="page" w:x="8396" w:y="174"/>
        <w:widowControl w:val="0"/>
      </w:pPr>
    </w:p>
    <w:p>
      <w:pPr>
        <w:widowControl w:val="0"/>
        <w:spacing w:line="360" w:lineRule="exact"/>
      </w:pPr>
    </w:p>
    <w:p>
      <w:pPr>
        <w:widowControl w:val="0"/>
        <w:spacing w:after="70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1909" w:h="16838"/>
      <w:pgMar w:top="609" w:right="374" w:bottom="140" w:left="39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5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Char Style 3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character" w:customStyle="1" w:styleId="CharStyle5">
    <w:name w:val="Char Style 5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  <w:lang w:val="1024"/>
    </w:rPr>
  </w:style>
  <w:style w:type="character" w:customStyle="1" w:styleId="CharStyle7">
    <w:name w:val="Char Style 7"/>
    <w:basedOn w:val="DefaultParagraphFont"/>
    <w:link w:val="Style6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CharStyle9">
    <w:name w:val="Char Style 9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Char Style 12"/>
    <w:basedOn w:val="DefaultParagraphFont"/>
    <w:link w:val="Style11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Char Style 15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8">
    <w:name w:val="Char Style 18"/>
    <w:basedOn w:val="DefaultParagraphFont"/>
    <w:link w:val="Style17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  <w:style w:type="paragraph" w:customStyle="1" w:styleId="Style2">
    <w:name w:val="Style 2"/>
    <w:basedOn w:val="Normal"/>
    <w:link w:val="CharStyle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4">
    <w:name w:val="Style 4"/>
    <w:basedOn w:val="Normal"/>
    <w:link w:val="CharStyle5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  <w:lang w:val="1024"/>
    </w:rPr>
  </w:style>
  <w:style w:type="paragraph" w:customStyle="1" w:styleId="Style6">
    <w:name w:val="Style 6"/>
    <w:basedOn w:val="Normal"/>
    <w:link w:val="CharStyle7"/>
    <w:pPr>
      <w:widowControl w:val="0"/>
      <w:shd w:val="clear" w:color="auto" w:fill="auto"/>
      <w:spacing w:after="180"/>
    </w:pPr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paragraph" w:customStyle="1" w:styleId="Style8">
    <w:name w:val="Style 8"/>
    <w:basedOn w:val="Normal"/>
    <w:link w:val="CharStyle9"/>
    <w:pPr>
      <w:widowControl w:val="0"/>
      <w:shd w:val="clear" w:color="auto" w:fill="auto"/>
      <w:spacing w:after="260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Style 11"/>
    <w:basedOn w:val="Normal"/>
    <w:link w:val="CharStyle12"/>
    <w:pPr>
      <w:widowControl w:val="0"/>
      <w:shd w:val="clear" w:color="auto" w:fill="auto"/>
      <w:spacing w:after="40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Style 14"/>
    <w:basedOn w:val="Normal"/>
    <w:link w:val="CharStyle15"/>
    <w:pPr>
      <w:widowControl w:val="0"/>
      <w:shd w:val="clear" w:color="auto" w:fill="auto"/>
      <w:spacing w:after="4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7">
    <w:name w:val="Style 17"/>
    <w:basedOn w:val="Normal"/>
    <w:link w:val="CharStyle18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