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模型一：灰色关联度分析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1.数据处理：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我们选取m个国家，其中包含发达国家，发展中国家，不发达国家。每个国家均具有n项量化指标作为评判标准，如：gdp 出生率死亡率 人均水资源等等，采用数组表示第i个国家的各项指标：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position w:val="-12"/>
          <w:sz w:val="24"/>
          <w:szCs w:val="24"/>
          <w:lang w:val="en-US" w:eastAsia="zh-CN"/>
        </w:rPr>
        <w:object>
          <v:shape id="_x0000_i1025" o:spt="75" type="#_x0000_t75" style="height:19pt;width:209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其中，</w:t>
      </w:r>
      <w:r>
        <w:rPr>
          <w:rFonts w:hint="eastAsia" w:ascii="宋体" w:hAnsi="宋体" w:eastAsia="宋体" w:cs="宋体"/>
          <w:b w:val="0"/>
          <w:bCs w:val="0"/>
          <w:position w:val="-12"/>
          <w:sz w:val="24"/>
          <w:szCs w:val="24"/>
          <w:lang w:val="en-US" w:eastAsia="zh-CN"/>
        </w:rPr>
        <w:object>
          <v:shape id="_x0000_i1026" o:spt="75" type="#_x0000_t75" style="height:19pt;width:28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表示第i个国家的第j项指标。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由于评判指标间通常是有不同的量纲和数量级，故不能直接进行比较，为了保证结果的可靠性，因此需要对原始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量化数据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进行规范处理。通常处理方法有两种：均值化处理和初值化处理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我们采用初值化处理。即：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center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position w:val="-30"/>
          <w:sz w:val="24"/>
          <w:szCs w:val="24"/>
          <w:lang w:val="en-US" w:eastAsia="zh-CN"/>
        </w:rPr>
        <w:object>
          <v:shape id="_x0000_i1027" o:spt="75" type="#_x0000_t75" style="height:36pt;width:128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其中，</w:t>
      </w:r>
      <w:r>
        <w:rPr>
          <w:rFonts w:hint="eastAsia" w:ascii="宋体" w:hAnsi="宋体" w:eastAsia="宋体" w:cs="宋体"/>
          <w:b w:val="0"/>
          <w:bCs w:val="0"/>
          <w:kern w:val="0"/>
          <w:position w:val="-10"/>
          <w:sz w:val="24"/>
          <w:szCs w:val="24"/>
          <w:lang w:val="en-US" w:eastAsia="zh-CN"/>
        </w:rPr>
        <w:object>
          <v:shape id="_x0000_i1028" o:spt="75" type="#_x0000_t75" style="height:18pt;width:39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表示在m个国家中第j项指标的最小值，</w:t>
      </w:r>
      <w:r>
        <w:rPr>
          <w:rFonts w:hint="eastAsia" w:ascii="宋体" w:hAnsi="宋体" w:eastAsia="宋体" w:cs="宋体"/>
          <w:b w:val="0"/>
          <w:bCs w:val="0"/>
          <w:kern w:val="0"/>
          <w:position w:val="-12"/>
          <w:sz w:val="24"/>
          <w:szCs w:val="24"/>
          <w:lang w:val="en-US" w:eastAsia="zh-CN"/>
        </w:rPr>
        <w:object>
          <v:shape id="_x0000_i1029" o:spt="75" type="#_x0000_t75" style="height:19pt;width:40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表示在m个国家中第j项指标的最大值。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因此得出处理后数组：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center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position w:val="-12"/>
          <w:sz w:val="24"/>
          <w:szCs w:val="24"/>
          <w:lang w:val="en-US" w:eastAsia="zh-CN"/>
        </w:rPr>
        <w:object>
          <v:shape id="_x0000_i1030" o:spt="75" type="#_x0000_t75" style="height:19pt;width:216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center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2.模型建立：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选取参考序列：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center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position w:val="-30"/>
          <w:sz w:val="24"/>
          <w:szCs w:val="24"/>
          <w:lang w:val="en-US" w:eastAsia="zh-CN"/>
        </w:rPr>
        <w:object>
          <v:shape id="_x0000_i1031" o:spt="75" alt="" type="#_x0000_t75" style="height:36pt;width:147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则被比较序列为：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center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position w:val="-12"/>
          <w:sz w:val="24"/>
          <w:szCs w:val="24"/>
          <w:lang w:val="en-US" w:eastAsia="zh-CN"/>
        </w:rPr>
        <w:object>
          <v:shape id="_x0000_i1032" o:spt="75" type="#_x0000_t75" style="height:19pt;width:216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宋体" w:hAnsi="宋体"/>
          <w:bCs/>
          <w:kern w:val="0"/>
          <w:sz w:val="24"/>
        </w:rPr>
      </w:pPr>
      <w:r>
        <w:rPr>
          <w:rFonts w:ascii="宋体" w:hAnsi="宋体"/>
          <w:bCs/>
          <w:kern w:val="0"/>
          <w:sz w:val="24"/>
        </w:rPr>
        <w:t>用关联分析法分别求得第i个被评价对象的第</w:t>
      </w:r>
      <w:r>
        <w:rPr>
          <w:rFonts w:hint="eastAsia" w:ascii="宋体" w:hAnsi="宋体"/>
          <w:bCs/>
          <w:kern w:val="0"/>
          <w:sz w:val="24"/>
          <w:lang w:val="en-US" w:eastAsia="zh-CN"/>
        </w:rPr>
        <w:t>j</w:t>
      </w:r>
      <w:r>
        <w:rPr>
          <w:rFonts w:ascii="宋体" w:hAnsi="宋体"/>
          <w:bCs/>
          <w:kern w:val="0"/>
          <w:sz w:val="24"/>
        </w:rPr>
        <w:t>个指标与第</w:t>
      </w:r>
      <w:r>
        <w:rPr>
          <w:rFonts w:hint="eastAsia" w:ascii="宋体" w:hAnsi="宋体"/>
          <w:bCs/>
          <w:kern w:val="0"/>
          <w:sz w:val="24"/>
          <w:lang w:val="en-US" w:eastAsia="zh-CN"/>
        </w:rPr>
        <w:t>j</w:t>
      </w:r>
      <w:r>
        <w:rPr>
          <w:rFonts w:ascii="宋体" w:hAnsi="宋体"/>
          <w:bCs/>
          <w:kern w:val="0"/>
          <w:sz w:val="24"/>
        </w:rPr>
        <w:t>个指标最优指标的关联系数，即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center"/>
        <w:textAlignment w:val="auto"/>
        <w:outlineLvl w:val="9"/>
        <w:rPr>
          <w:rFonts w:hint="eastAsia" w:ascii="宋体" w:hAnsi="宋体" w:eastAsiaTheme="minorEastAsia"/>
          <w:bCs/>
          <w:kern w:val="0"/>
          <w:sz w:val="24"/>
          <w:lang w:val="en-US" w:eastAsia="zh-CN"/>
        </w:rPr>
      </w:pPr>
      <w:r>
        <w:rPr>
          <w:rFonts w:hint="eastAsia" w:ascii="宋体" w:hAnsi="宋体" w:eastAsiaTheme="minorEastAsia"/>
          <w:bCs/>
          <w:kern w:val="0"/>
          <w:position w:val="-30"/>
          <w:sz w:val="24"/>
          <w:lang w:val="en-US" w:eastAsia="zh-CN"/>
        </w:rPr>
        <w:object>
          <v:shape id="_x0000_i1033" o:spt="75" type="#_x0000_t75" style="height:34pt;width:92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1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/>
          <w:bCs/>
          <w:kern w:val="0"/>
          <w:sz w:val="24"/>
          <w:lang w:val="en-US" w:eastAsia="zh-CN"/>
        </w:rPr>
      </w:pPr>
      <w:r>
        <w:rPr>
          <w:rFonts w:hint="eastAsia" w:ascii="宋体" w:hAnsi="宋体"/>
          <w:bCs/>
          <w:kern w:val="0"/>
          <w:sz w:val="24"/>
          <w:lang w:val="en-US" w:eastAsia="zh-CN"/>
        </w:rPr>
        <w:t>其中：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center"/>
        <w:textAlignment w:val="auto"/>
        <w:outlineLvl w:val="9"/>
        <w:rPr>
          <w:rFonts w:hint="eastAsia" w:ascii="宋体" w:hAnsi="宋体"/>
          <w:bCs/>
          <w:kern w:val="0"/>
          <w:sz w:val="24"/>
          <w:lang w:val="en-US" w:eastAsia="zh-CN"/>
        </w:rPr>
      </w:pPr>
      <w:r>
        <w:rPr>
          <w:rFonts w:hint="eastAsia" w:ascii="宋体" w:hAnsi="宋体"/>
          <w:bCs/>
          <w:kern w:val="0"/>
          <w:position w:val="-80"/>
          <w:sz w:val="24"/>
          <w:lang w:val="en-US" w:eastAsia="zh-CN"/>
        </w:rPr>
        <w:object>
          <v:shape id="_x0000_i1034" o:spt="75" type="#_x0000_t75" style="height:85.95pt;width:111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/>
          <w:bCs/>
          <w:kern w:val="0"/>
          <w:sz w:val="24"/>
          <w:lang w:val="en-US" w:eastAsia="zh-CN"/>
        </w:rPr>
      </w:pPr>
      <w:r>
        <w:rPr>
          <w:rFonts w:hint="eastAsia" w:ascii="宋体" w:hAnsi="宋体"/>
          <w:bCs/>
          <w:kern w:val="0"/>
          <w:sz w:val="24"/>
          <w:lang w:val="en-US" w:eastAsia="zh-CN"/>
        </w:rPr>
        <w:t>接下来计算m个国家中各项指标的平均关联系数：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center"/>
        <w:textAlignment w:val="auto"/>
        <w:outlineLvl w:val="9"/>
        <w:rPr>
          <w:rFonts w:hint="eastAsia" w:ascii="宋体" w:hAnsi="宋体"/>
          <w:bCs/>
          <w:kern w:val="0"/>
          <w:sz w:val="24"/>
          <w:lang w:val="en-US" w:eastAsia="zh-CN"/>
        </w:rPr>
      </w:pPr>
      <w:r>
        <w:rPr>
          <w:rFonts w:hint="eastAsia" w:ascii="宋体" w:hAnsi="宋体"/>
          <w:bCs/>
          <w:kern w:val="0"/>
          <w:position w:val="-28"/>
          <w:sz w:val="24"/>
          <w:lang w:val="en-US" w:eastAsia="zh-CN"/>
        </w:rPr>
        <w:object>
          <v:shape id="_x0000_i1035" o:spt="75" type="#_x0000_t75" style="height:34pt;width:167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/>
          <w:bCs/>
          <w:kern w:val="0"/>
          <w:sz w:val="24"/>
          <w:lang w:val="en-US" w:eastAsia="zh-CN"/>
        </w:rPr>
      </w:pPr>
      <w:r>
        <w:rPr>
          <w:rFonts w:hint="eastAsia" w:ascii="宋体" w:hAnsi="宋体"/>
          <w:bCs/>
          <w:kern w:val="0"/>
          <w:position w:val="-14"/>
          <w:sz w:val="24"/>
          <w:lang w:val="en-US" w:eastAsia="zh-CN"/>
        </w:rPr>
        <w:object>
          <v:shape id="_x0000_i1036" o:spt="75" type="#_x0000_t75" style="height:19pt;width:13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5">
            <o:LockedField>false</o:LockedField>
          </o:OLEObject>
        </w:object>
      </w:r>
      <w:r>
        <w:rPr>
          <w:rFonts w:hint="eastAsia" w:ascii="宋体" w:hAnsi="宋体"/>
          <w:bCs/>
          <w:kern w:val="0"/>
          <w:sz w:val="24"/>
          <w:lang w:val="en-US" w:eastAsia="zh-CN"/>
        </w:rPr>
        <w:t>越大表示与最优指标关联度越高，</w:t>
      </w:r>
      <w:r>
        <w:rPr>
          <w:rFonts w:hint="eastAsia" w:ascii="宋体" w:hAnsi="宋体"/>
          <w:bCs/>
          <w:kern w:val="0"/>
          <w:position w:val="-14"/>
          <w:sz w:val="24"/>
          <w:lang w:val="en-US" w:eastAsia="zh-CN"/>
        </w:rPr>
        <w:object>
          <v:shape id="_x0000_i1037" o:spt="75" type="#_x0000_t75" style="height:19pt;width:13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7">
            <o:LockedField>false</o:LockedField>
          </o:OLEObject>
        </w:object>
      </w:r>
      <w:r>
        <w:rPr>
          <w:rFonts w:hint="eastAsia" w:ascii="宋体" w:hAnsi="宋体"/>
          <w:bCs/>
          <w:kern w:val="0"/>
          <w:sz w:val="24"/>
          <w:lang w:val="en-US" w:eastAsia="zh-CN"/>
        </w:rPr>
        <w:t>越小表示与最优指标关联度越低。则可采用</w:t>
      </w:r>
      <w:r>
        <w:rPr>
          <w:rFonts w:hint="eastAsia" w:ascii="宋体" w:hAnsi="宋体"/>
          <w:bCs/>
          <w:kern w:val="0"/>
          <w:position w:val="-14"/>
          <w:sz w:val="24"/>
          <w:lang w:val="en-US" w:eastAsia="zh-CN"/>
        </w:rPr>
        <w:object>
          <v:shape id="_x0000_i1038" o:spt="75" type="#_x0000_t75" style="height:19pt;width:13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8">
            <o:LockedField>false</o:LockedField>
          </o:OLEObject>
        </w:object>
      </w:r>
      <w:r>
        <w:rPr>
          <w:rFonts w:hint="eastAsia" w:ascii="宋体" w:hAnsi="宋体"/>
          <w:bCs/>
          <w:kern w:val="0"/>
          <w:sz w:val="24"/>
          <w:lang w:val="en-US" w:eastAsia="zh-CN"/>
        </w:rPr>
        <w:t>作为衡量各项指标的权重。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/>
          <w:bCs/>
          <w:kern w:val="0"/>
          <w:sz w:val="24"/>
          <w:lang w:val="en-US" w:eastAsia="zh-CN"/>
        </w:rPr>
      </w:pPr>
      <w:r>
        <w:rPr>
          <w:rFonts w:hint="eastAsia" w:ascii="宋体" w:hAnsi="宋体"/>
          <w:bCs/>
          <w:kern w:val="0"/>
          <w:sz w:val="24"/>
          <w:lang w:val="en-US" w:eastAsia="zh-CN"/>
        </w:rPr>
        <w:t>计算各项指标的权重：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center"/>
        <w:textAlignment w:val="auto"/>
        <w:outlineLvl w:val="9"/>
        <w:rPr>
          <w:rFonts w:hint="eastAsia" w:ascii="宋体" w:hAnsi="宋体"/>
          <w:bCs/>
          <w:kern w:val="0"/>
          <w:sz w:val="24"/>
          <w:lang w:val="en-US" w:eastAsia="zh-CN"/>
        </w:rPr>
      </w:pPr>
      <w:r>
        <w:rPr>
          <w:rFonts w:hint="eastAsia" w:ascii="宋体" w:hAnsi="宋体"/>
          <w:bCs/>
          <w:kern w:val="0"/>
          <w:position w:val="-64"/>
          <w:sz w:val="24"/>
          <w:lang w:val="en-US" w:eastAsia="zh-CN"/>
        </w:rPr>
        <w:object>
          <v:shape id="_x0000_i1039" o:spt="75" type="#_x0000_t75" style="height:53pt;width:142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2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/>
          <w:bCs/>
          <w:kern w:val="0"/>
          <w:sz w:val="24"/>
          <w:lang w:val="en-US" w:eastAsia="zh-CN"/>
        </w:rPr>
      </w:pPr>
      <w:r>
        <w:rPr>
          <w:rFonts w:hint="eastAsia" w:ascii="宋体" w:hAnsi="宋体"/>
          <w:bCs/>
          <w:kern w:val="0"/>
          <w:sz w:val="24"/>
          <w:lang w:val="en-US" w:eastAsia="zh-CN"/>
        </w:rPr>
        <w:t>则各个国家的稳定度水平可量化如下：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center"/>
        <w:textAlignment w:val="auto"/>
        <w:outlineLvl w:val="9"/>
        <w:rPr>
          <w:rFonts w:hint="eastAsia" w:ascii="宋体" w:hAnsi="宋体"/>
          <w:bCs/>
          <w:kern w:val="0"/>
          <w:sz w:val="24"/>
          <w:lang w:val="en-US" w:eastAsia="zh-CN"/>
        </w:rPr>
      </w:pPr>
      <w:r>
        <w:rPr>
          <w:rFonts w:hint="eastAsia" w:ascii="宋体" w:hAnsi="宋体"/>
          <w:bCs/>
          <w:kern w:val="0"/>
          <w:position w:val="-48"/>
          <w:sz w:val="24"/>
          <w:lang w:val="en-US" w:eastAsia="zh-CN"/>
        </w:rPr>
        <w:object>
          <v:shape id="_x0000_i1040" o:spt="75" type="#_x0000_t75" style="height:54pt;width:289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/>
          <w:bCs/>
          <w:kern w:val="0"/>
          <w:sz w:val="24"/>
          <w:lang w:val="en-US" w:eastAsia="zh-CN"/>
        </w:rPr>
      </w:pPr>
      <w:r>
        <w:rPr>
          <w:rFonts w:hint="eastAsia" w:ascii="宋体" w:hAnsi="宋体"/>
          <w:bCs/>
          <w:kern w:val="0"/>
          <w:sz w:val="24"/>
          <w:lang w:val="en-US" w:eastAsia="zh-CN"/>
        </w:rPr>
        <w:t xml:space="preserve">   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center"/>
        <w:textAlignment w:val="auto"/>
        <w:outlineLvl w:val="9"/>
        <w:rPr>
          <w:rFonts w:hint="eastAsia" w:ascii="宋体" w:hAnsi="宋体"/>
          <w:bCs/>
          <w:kern w:val="0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MingLiU">
    <w:altName w:val="PMingLiU-ExtB"/>
    <w:panose1 w:val="02020300000000000000"/>
    <w:charset w:val="88"/>
    <w:family w:val="roman"/>
    <w:pitch w:val="default"/>
    <w:sig w:usb0="00000000" w:usb1="00000000" w:usb2="00000016" w:usb3="00000000" w:csb0="00100001" w:csb1="00000000"/>
  </w:font>
  <w:font w:name="DFKai-SB">
    <w:altName w:val="Microsoft JhengHei Light"/>
    <w:panose1 w:val="03000509000000000000"/>
    <w:charset w:val="88"/>
    <w:family w:val="script"/>
    <w:pitch w:val="default"/>
    <w:sig w:usb0="00000000" w:usb1="00000000" w:usb2="00000016" w:usb3="00000000" w:csb0="00100001" w:csb1="00000000"/>
  </w:font>
  <w:font w:name="MingLiU">
    <w:altName w:val="PMingLiU-ExtB"/>
    <w:panose1 w:val="02020309000000000000"/>
    <w:charset w:val="88"/>
    <w:family w:val="modern"/>
    <w:pitch w:val="default"/>
    <w:sig w:usb0="00000000" w:usb1="00000000" w:usb2="00000016" w:usb3="00000000" w:csb0="00100001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5967C8"/>
    <w:rsid w:val="01855AD4"/>
    <w:rsid w:val="105967C8"/>
    <w:rsid w:val="1F813590"/>
    <w:rsid w:val="209E2381"/>
    <w:rsid w:val="2AF26086"/>
    <w:rsid w:val="3363459D"/>
    <w:rsid w:val="3685068C"/>
    <w:rsid w:val="559438B7"/>
    <w:rsid w:val="686C755F"/>
    <w:rsid w:val="7039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4" Type="http://schemas.openxmlformats.org/officeDocument/2006/relationships/fontTable" Target="fontTable.xml"/><Relationship Id="rId33" Type="http://schemas.openxmlformats.org/officeDocument/2006/relationships/customXml" Target="../customXml/item1.xml"/><Relationship Id="rId32" Type="http://schemas.openxmlformats.org/officeDocument/2006/relationships/image" Target="media/image13.wmf"/><Relationship Id="rId31" Type="http://schemas.openxmlformats.org/officeDocument/2006/relationships/oleObject" Target="embeddings/oleObject16.bin"/><Relationship Id="rId30" Type="http://schemas.openxmlformats.org/officeDocument/2006/relationships/image" Target="media/image12.wmf"/><Relationship Id="rId3" Type="http://schemas.openxmlformats.org/officeDocument/2006/relationships/theme" Target="theme/theme1.xml"/><Relationship Id="rId29" Type="http://schemas.openxmlformats.org/officeDocument/2006/relationships/oleObject" Target="embeddings/oleObject15.bin"/><Relationship Id="rId28" Type="http://schemas.openxmlformats.org/officeDocument/2006/relationships/oleObject" Target="embeddings/oleObject14.bin"/><Relationship Id="rId27" Type="http://schemas.openxmlformats.org/officeDocument/2006/relationships/oleObject" Target="embeddings/oleObject13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image" Target="media/image9.wmf"/><Relationship Id="rId21" Type="http://schemas.openxmlformats.org/officeDocument/2006/relationships/oleObject" Target="embeddings/oleObject10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2018-02-03T04:10:00Z</dcterms:created>
  <dc:creator>少年越的奇幻漂流</dc:creator>
  <cp:lastModifiedBy>少年越的奇幻漂流</cp:lastModifiedBy>
  <dcterms:modified xsi:type="dcterms:W3CDTF">2018-02-09T19:21:43Z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