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3A5F"/>
          <w:sz w:val="44"/>
        </w:rPr>
        <w:t>Billing &amp; Revenue Management Portal</w:t>
      </w:r>
    </w:p>
    <w:p>
      <w:r>
        <w:rPr>
          <w:rFonts w:ascii="Calibri" w:hAnsi="Calibri"/>
          <w:b/>
          <w:color w:val="334E68"/>
          <w:sz w:val="28"/>
        </w:rPr>
        <w:t>Security changes added to the application</w:t>
      </w:r>
    </w:p>
    <w:p>
      <w:r>
        <w:rPr>
          <w:i/>
          <w:color w:val="64748B"/>
          <w:sz w:val="20"/>
        </w:rPr>
        <w:t>Prepared for Technosys  |  19 October 2026  |  Next.js, Auth.js, Prisma, PostgreSQL</w:t>
      </w:r>
    </w:p>
    <w:p>
      <w:r>
        <w:t>This document lists the security controls added to the existing portal. Billing calculations, dashboards, filters, Excel import and export, and reports were left in place. No production database migration was run. Passing the automated tests does not mean the portal has had a penetration test.</w:t>
      </w:r>
    </w:p>
    <w:p>
      <w:pPr>
        <w:pStyle w:val="Heading1"/>
      </w:pPr>
      <w:r>
        <w:t>1. What the application is</w:t>
      </w:r>
    </w:p>
    <w:p>
      <w:r>
        <w:t>The portal is a Next.js application. People sign in with a username and password through Auth.js. Passwords are checked with bcrypt. Business data is stored in PostgreSQL through Prisma. Most create, update, delete, and report actions are server actions, not separate public APIs. The admin screens live under /admin and are wrapped by a layout that requires a signed-in user.</w:t>
      </w:r>
    </w:p>
    <w:p>
      <w:r>
        <w:t>Development and production stay separate. If APP_ENV is development, the app refuses any database that is not on localhost. If APP_ENV is production, it refuses the local development database. This check is in lib/database-guard.ts.</w:t>
      </w:r>
    </w:p>
    <w:p>
      <w:pPr>
        <w:pStyle w:val="Heading1"/>
      </w:pPr>
      <w:r>
        <w:t>2. Customer deletion</w:t>
      </w:r>
    </w:p>
    <w:p>
      <w:r>
        <w:t>Problem: anyone who could reach the site could delete a customer by calling DELETE /api/customer/[id]. That route did not check a session or a role.</w:t>
      </w:r>
    </w:p>
    <w:p>
      <w:r>
        <w:t>What was added:</w:t>
      </w:r>
    </w:p>
    <w:p>
      <w:pPr>
        <w:pStyle w:val="ListBullet"/>
      </w:pPr>
      <w:r>
        <w:t>The public delete route was removed. The customer screen still deletes through the existing server action.</w:t>
      </w:r>
    </w:p>
    <w:p>
      <w:pPr>
        <w:pStyle w:val="ListBullet"/>
      </w:pPr>
      <w:r>
        <w:t>deleteCustomer now requires the Customer module delete permission before it runs.</w:t>
      </w:r>
    </w:p>
    <w:p>
      <w:pPr>
        <w:pStyle w:val="ListBullet"/>
      </w:pPr>
      <w:r>
        <w:t>A customer that is linked to purchase orders is still blocked from deletion, with the same message as before.</w:t>
      </w:r>
    </w:p>
    <w:p>
      <w:r>
        <w:t>Files: app/api/customer/[id]/route.ts (removed), lib/actions/customer.ts.</w:t>
      </w:r>
    </w:p>
    <w:p>
      <w:pPr>
        <w:pStyle w:val="Heading1"/>
      </w:pPr>
      <w:r>
        <w:t>3. Permission checks on server actions</w:t>
      </w:r>
    </w:p>
    <w:p>
      <w:r>
        <w:t>Problem: admin pages checked permissions, but the server actions behind those pages did not. A caller could invoke an action directly without opening the page.</w:t>
      </w:r>
    </w:p>
    <w:p>
      <w:r>
        <w:t>What was added:</w:t>
      </w:r>
    </w:p>
    <w:p>
      <w:pPr>
        <w:pStyle w:val="ListBullet"/>
      </w:pPr>
      <w:r>
        <w:t>A shared requirePermission(route, action) helper was added in lib/rbac.ts.</w:t>
      </w:r>
    </w:p>
    <w:p>
      <w:pPr>
        <w:pStyle w:val="ListBullet"/>
      </w:pPr>
      <w:r>
        <w:t>Every sensitive read, create, update, delete, import, and export checks that helper on the server.</w:t>
      </w:r>
    </w:p>
    <w:p>
      <w:pPr>
        <w:pStyle w:val="ListBullet"/>
      </w:pPr>
      <w:r>
        <w:t>Access is denied unless the signed-in user is active and the role has that module action.</w:t>
      </w:r>
    </w:p>
    <w:p>
      <w:pPr>
        <w:pStyle w:val="ListBullet"/>
      </w:pPr>
      <w:r>
        <w:t>The full-access bypass matches the role name Admin exactly. A role whose name only contains the word admin no longer receives every permission.</w:t>
      </w:r>
    </w:p>
    <w:p>
      <w:pPr>
        <w:pStyle w:val="ListBullet"/>
      </w:pPr>
      <w:r>
        <w:t>The dashboard and configuration pages now check their own module before they render.</w:t>
      </w:r>
    </w:p>
    <w:p>
      <w:pPr>
        <w:pStyle w:val="ListBullet"/>
      </w:pPr>
      <w:r>
        <w:t>The roles page now waits for the permission result before showing create, edit, and delete actions.</w:t>
      </w:r>
    </w:p>
    <w:p>
      <w:pPr>
        <w:pStyle w:val="ListBullet"/>
      </w:pPr>
      <w:r>
        <w:t>Profile view and password change stay limited to the signed-in person. They do not require the Users module.</w:t>
      </w:r>
    </w:p>
    <w:p>
      <w:pPr>
        <w:pStyle w:val="ListBullet"/>
      </w:pPr>
      <w:r>
        <w:t>Lookup lists used by revenue, P&amp;L, and dashboard forms still load for the people who already use those screens.</w:t>
      </w:r>
    </w:p>
    <w:p>
      <w:r>
        <w:t>Covered areas: customers, users, roles, modules, companies, vendors, billing plans, contract types, contract durations, service types, purchase orders, revenue, dashboards, projects, and P&amp;L.</w:t>
      </w:r>
    </w:p>
    <w:p>
      <w:pPr>
        <w:pStyle w:val="Heading1"/>
      </w:pPr>
      <w:r>
        <w:t>4. Passwords and account secrets</w:t>
      </w:r>
    </w:p>
    <w:p>
      <w:pPr>
        <w:pStyle w:val="ListBullet"/>
      </w:pPr>
      <w:r>
        <w:t>User list and user lookup no longer select the password hash. The edit screen does not receive the hash.</w:t>
      </w:r>
    </w:p>
    <w:p>
      <w:pPr>
        <w:pStyle w:val="ListBullet"/>
      </w:pPr>
      <w:r>
        <w:t>The public configuration read used by the login page and sidebar returns only the name, logo, and favicon.</w:t>
      </w:r>
    </w:p>
    <w:p>
      <w:pPr>
        <w:pStyle w:val="ListBullet"/>
      </w:pPr>
      <w:r>
        <w:t>The mailbox password is returned only by the configuration settings action, and only to someone who can view Configuration.</w:t>
      </w:r>
    </w:p>
    <w:p>
      <w:pPr>
        <w:pStyle w:val="ListBullet"/>
      </w:pPr>
      <w:r>
        <w:t>New passwords and password changes are hashed with bcrypt at cost 12. Existing bcrypt hashes still sign in.</w:t>
      </w:r>
    </w:p>
    <w:p>
      <w:pPr>
        <w:pStyle w:val="ListBullet"/>
      </w:pPr>
      <w:r>
        <w:t>A new or changed password must be at least 12 characters. Existing shorter passwords can still be used to sign in.</w:t>
      </w:r>
    </w:p>
    <w:p>
      <w:pPr>
        <w:pStyle w:val="ListBullet"/>
      </w:pPr>
      <w:r>
        <w:t>Configuration image uploads accept only PNG, JPEG, WEBP, and ICO files, up to 2 MB, and are saved under a generated file name.</w:t>
      </w:r>
    </w:p>
    <w:p>
      <w:r>
        <w:t>Files: lib/actions/users.ts, lib/actions/configuration.ts, lib/password.ts, lib/validators.ts, prisma/seed.ts.</w:t>
      </w:r>
    </w:p>
    <w:p>
      <w:pPr>
        <w:pStyle w:val="Heading1"/>
      </w:pPr>
      <w:r>
        <w:t>5. Sign-in, sessions, and cookies</w:t>
      </w:r>
    </w:p>
    <w:p>
      <w:pPr>
        <w:pStyle w:val="ListBullet"/>
      </w:pPr>
      <w:r>
        <w:t>An inactive account cannot sign in. The failure message is the same as a wrong password.</w:t>
      </w:r>
    </w:p>
    <w:p>
      <w:pPr>
        <w:pStyle w:val="ListBullet"/>
      </w:pPr>
      <w:r>
        <w:t>An inactive account with an old cookie cannot use admin pages. The admin layout signs that cookie out.</w:t>
      </w:r>
    </w:p>
    <w:p>
      <w:pPr>
        <w:pStyle w:val="ListBullet"/>
      </w:pPr>
      <w:r>
        <w:t>The session role is copied into the signed token. The login callback no longer writes the user's first name.</w:t>
      </w:r>
    </w:p>
    <w:p>
      <w:pPr>
        <w:pStyle w:val="ListBullet"/>
      </w:pPr>
      <w:r>
        <w:t>New sessions last 12 hours.</w:t>
      </w:r>
    </w:p>
    <w:p>
      <w:pPr>
        <w:pStyle w:val="ListBullet"/>
      </w:pPr>
      <w:r>
        <w:t>The session cookie is HttpOnly and SameSite=Lax. In production it is also marked Secure.</w:t>
      </w:r>
    </w:p>
    <w:p>
      <w:pPr>
        <w:pStyle w:val="ListBullet"/>
      </w:pPr>
      <w:r>
        <w:t>Five failed sign-in attempts for the same username lock that username for 15 minutes in the current server process. The lock is not stored in PostgreSQL.</w:t>
      </w:r>
    </w:p>
    <w:p>
      <w:pPr>
        <w:pStyle w:val="ListBullet"/>
      </w:pPr>
      <w:r>
        <w:t>Each new sign-in stores a fingerprint of the password hash in the token. The hash itself is not stored in the cookie contents shown to the browser.</w:t>
      </w:r>
    </w:p>
    <w:p>
      <w:pPr>
        <w:pStyle w:val="ListBullet"/>
      </w:pPr>
      <w:r>
        <w:t>A later request rejects the session when the account is inactive, the password hash changed, the fingerprint is missing, or a logout event was recorded after the token was issued.</w:t>
      </w:r>
    </w:p>
    <w:p>
      <w:pPr>
        <w:pStyle w:val="ListBullet"/>
      </w:pPr>
      <w:r>
        <w:t>Because of that check, cookies issued before this change cannot be reused. Users sign in again once.</w:t>
      </w:r>
    </w:p>
    <w:p>
      <w:pPr>
        <w:pStyle w:val="ListBullet"/>
      </w:pPr>
      <w:r>
        <w:t>The login page opens the admin home only when the session has an email. A leftover cookie without an email no longer bounces between /login and /admin/home.</w:t>
      </w:r>
    </w:p>
    <w:p>
      <w:r>
        <w:t>Files: auth.ts, lib/credentials.ts, lib/login-throttle.ts, lib/password.ts, lib/session-decision.ts, lib/session-revocation.ts, app/(guest)/login/page.tsx, app/(protected)/admin/layout.tsx.</w:t>
      </w:r>
    </w:p>
    <w:p>
      <w:pPr>
        <w:pStyle w:val="Heading1"/>
      </w:pPr>
      <w:r>
        <w:t>6. Request checks</w:t>
      </w:r>
    </w:p>
    <w:p>
      <w:pPr>
        <w:pStyle w:val="ListBullet"/>
      </w:pPr>
      <w:r>
        <w:t>The origin check lives in proxy.ts. Next.js 16 asked for this file instead of middleware.ts.</w:t>
      </w:r>
    </w:p>
    <w:p>
      <w:pPr>
        <w:pStyle w:val="ListBullet"/>
      </w:pPr>
      <w:r>
        <w:t>POST, PUT, PATCH, and DELETE requests must send an Origin whose host matches the site host.</w:t>
      </w:r>
    </w:p>
    <w:p>
      <w:pPr>
        <w:pStyle w:val="ListBullet"/>
      </w:pPr>
      <w:r>
        <w:t>A missing origin, the text null, or a different host is rejected with a generic unauthorized response.</w:t>
      </w:r>
    </w:p>
    <w:p>
      <w:pPr>
        <w:pStyle w:val="ListBullet"/>
      </w:pPr>
      <w:r>
        <w:t>GET pages are not blocked by this check.</w:t>
      </w:r>
    </w:p>
    <w:p>
      <w:pPr>
        <w:pStyle w:val="ListBullet"/>
      </w:pPr>
      <w:r>
        <w:t>Revenue export and revenue import allow 30 calls per user per minute in the current server process. The limit resets when the process restarts.</w:t>
      </w:r>
    </w:p>
    <w:p>
      <w:r>
        <w:t>Files: proxy.ts, lib/origin-check.ts, lib/action-rate-limit.ts, lib/actions/revenue-excel.ts.</w:t>
      </w:r>
    </w:p>
    <w:p>
      <w:pPr>
        <w:pStyle w:val="Heading1"/>
      </w:pPr>
      <w:r>
        <w:t>7. Financial amounts</w:t>
      </w:r>
    </w:p>
    <w:p>
      <w:r>
        <w:t>Purchase-order amount, invoice amount, collected amount, TDS, payment amount, and the P&amp;L money fields must be finite numbers from 0 through 9,999,999,999.99.</w:t>
      </w:r>
    </w:p>
    <w:p>
      <w:r>
        <w:t>The existing cycle split, dashboard math, and the way an edit replaces billing cycles were not changed. The server still derives a collected total from payment rows when those rows are present. Invoice amounts entered by an authorized user are still stored after they pass the range check. They are not rebuilt from a separate price list.</w:t>
      </w:r>
    </w:p>
    <w:p>
      <w:r>
        <w:t>Files: lib/validators.ts and the purchase-order, project, and Excel import paths that use those schemas.</w:t>
      </w:r>
    </w:p>
    <w:p>
      <w:pPr>
        <w:pStyle w:val="Heading1"/>
      </w:pPr>
      <w:r>
        <w:t>8. Excel import and export</w:t>
      </w:r>
    </w:p>
    <w:p>
      <w:pPr>
        <w:pStyle w:val="ListBullet"/>
      </w:pPr>
      <w:r>
        <w:t>Import still accepts only .xlsx files of 1 MB or smaller, and the file must start with the Excel ZIP signature.</w:t>
      </w:r>
    </w:p>
    <w:p>
      <w:pPr>
        <w:pStyle w:val="ListBullet"/>
      </w:pPr>
      <w:r>
        <w:t>A negative invoice, collection, TDS, or purchase-order amount becomes a row error and is not inserted.</w:t>
      </w:r>
    </w:p>
    <w:p>
      <w:pPr>
        <w:pStyle w:val="ListBullet"/>
      </w:pPr>
      <w:r>
        <w:t>Ordinary positive amounts still import.</w:t>
      </w:r>
    </w:p>
    <w:p>
      <w:pPr>
        <w:pStyle w:val="ListBullet"/>
      </w:pPr>
      <w:r>
        <w:t>On export, text that starts with =, +, -, @, a tab, or a carriage return is prefixed so the spreadsheet keeps it as text.</w:t>
      </w:r>
    </w:p>
    <w:p>
      <w:pPr>
        <w:pStyle w:val="ListBullet"/>
      </w:pPr>
      <w:r>
        <w:t>Invoice amounts stay numeric cells.</w:t>
      </w:r>
    </w:p>
    <w:p>
      <w:pPr>
        <w:pStyle w:val="ListBullet"/>
      </w:pPr>
      <w:r>
        <w:t>Export requires revenue view permission. Import and preview require revenue create permission.</w:t>
      </w:r>
    </w:p>
    <w:p>
      <w:r>
        <w:t>Files: lib/revenue-excel.ts, lib/actions/revenue-excel.ts.</w:t>
      </w:r>
    </w:p>
    <w:p>
      <w:pPr>
        <w:pStyle w:val="Heading1"/>
      </w:pPr>
      <w:r>
        <w:t>9. Activity log and security events</w:t>
      </w:r>
    </w:p>
    <w:p>
      <w:pPr>
        <w:pStyle w:val="ListBullet"/>
      </w:pPr>
      <w:r>
        <w:t>Opening the activity log still requires the Activity Log view permission. The query function now checks that permission itself.</w:t>
      </w:r>
    </w:p>
    <w:p>
      <w:pPr>
        <w:pStyle w:val="ListBullet"/>
      </w:pPr>
      <w:r>
        <w:t>Sign-in success, sign-in failure, logout, and permission denial are written as SecurityEvent rows.</w:t>
      </w:r>
    </w:p>
    <w:p>
      <w:pPr>
        <w:pStyle w:val="ListBullet"/>
      </w:pPr>
      <w:r>
        <w:t>Those rows use the existing CREATE audit action, so no database migration was required.</w:t>
      </w:r>
    </w:p>
    <w:p>
      <w:pPr>
        <w:pStyle w:val="ListBullet"/>
      </w:pPr>
      <w:r>
        <w:t>The event stores the event name, username, result, route, and action. It does not store a password, hash, token, or mailbox secret.</w:t>
      </w:r>
    </w:p>
    <w:p>
      <w:pPr>
        <w:pStyle w:val="ListBullet"/>
      </w:pPr>
      <w:r>
        <w:t>Password fields in normal data-change audit rows were already replaced with the text [redacted]. That behavior was kept.</w:t>
      </w:r>
    </w:p>
    <w:p>
      <w:r>
        <w:t>Files: lib/actions/audit-log.ts, lib/security-event.ts, lib/audit.ts.</w:t>
      </w:r>
    </w:p>
    <w:p>
      <w:pPr>
        <w:pStyle w:val="Heading1"/>
      </w:pPr>
      <w:r>
        <w:t>10. Browser and error responses</w:t>
      </w:r>
    </w:p>
    <w:p>
      <w:r>
        <w:t>Every response can now include these headers:</w:t>
      </w:r>
    </w:p>
    <w:p>
      <w:pPr>
        <w:pStyle w:val="ListBullet"/>
      </w:pPr>
      <w:r>
        <w:t>X-Content-Type-Options: nosniff</w:t>
      </w:r>
    </w:p>
    <w:p>
      <w:pPr>
        <w:pStyle w:val="ListBullet"/>
      </w:pPr>
      <w:r>
        <w:t>X-Frame-Options: DENY</w:t>
      </w:r>
    </w:p>
    <w:p>
      <w:pPr>
        <w:pStyle w:val="ListBullet"/>
      </w:pPr>
      <w:r>
        <w:t>Referrer-Policy: strict-origin-when-cross-origin</w:t>
      </w:r>
    </w:p>
    <w:p>
      <w:pPr>
        <w:pStyle w:val="ListBullet"/>
      </w:pPr>
      <w:r>
        <w:t>Permissions-Policy with camera, microphone, and geolocation disabled</w:t>
      </w:r>
    </w:p>
    <w:p>
      <w:pPr>
        <w:pStyle w:val="ListBullet"/>
      </w:pPr>
      <w:r>
        <w:t>Content-Security-Policy-Report-Only, so the browser reports policy problems without blocking the current screens</w:t>
      </w:r>
    </w:p>
    <w:p>
      <w:pPr>
        <w:pStyle w:val="ListBullet"/>
      </w:pPr>
      <w:r>
        <w:t>Strict-Transport-Security only when the app is running in production</w:t>
      </w:r>
    </w:p>
    <w:p>
      <w:r>
        <w:t>Client error text still shows validation messages such as a missing customer code. Prisma and database driver messages are replaced with “Something went wrong.”</w:t>
      </w:r>
    </w:p>
    <w:p>
      <w:r>
        <w:t>Chart colors that are not safe CSS values are dropped before they are written into the chart style block.</w:t>
      </w:r>
    </w:p>
    <w:p>
      <w:r>
        <w:t>Files: lib/security-headers.ts, next.config.ts, lib/utils.ts, lib/chart-style.ts, components/ui/chart.tsx.</w:t>
      </w:r>
    </w:p>
    <w:p>
      <w:pPr>
        <w:pStyle w:val="Heading1"/>
      </w:pPr>
      <w:r>
        <w:t>11. Example environment file</w:t>
      </w:r>
    </w:p>
    <w:p>
      <w:r>
        <w:t>.env.example no longer contains a reusable signing secret or a database password. Each environment needs its own AUTH_SECRET. Production AUTH_URL must be the public https address. If an older example secret was copied onto a server, replace AUTH_SECRET there and have users sign in again.</w:t>
      </w:r>
    </w:p>
    <w:p>
      <w:r>
        <w:t>Real values belong in .env.local or the host environment. Those files are ignored by git. The example file is only a template.</w:t>
      </w:r>
    </w:p>
    <w:p>
      <w:pPr>
        <w:pStyle w:val="Heading1"/>
      </w:pPr>
      <w:r>
        <w:t>12. How this was checked</w:t>
      </w:r>
    </w:p>
    <w:p>
      <w:r>
        <w:t>The TypeScript check completed with no errors. The unit test run completed with 57 tests passed and 0 failed. Later session tests also passed.</w:t>
      </w:r>
    </w:p>
    <w:p>
      <w:r>
        <w:t>The tests cover:</w:t>
      </w:r>
    </w:p>
    <w:p>
      <w:pPr>
        <w:pStyle w:val="ListBullet"/>
      </w:pPr>
      <w:r>
        <w:t>A caller without permission cannot delete a customer, and a linked customer is still protected.</w:t>
      </w:r>
    </w:p>
    <w:p>
      <w:pPr>
        <w:pStyle w:val="ListBullet"/>
      </w:pPr>
      <w:r>
        <w:t>Role checks for an anonymous caller, a user without the action, an inactive user, and the exact Admin role.</w:t>
      </w:r>
    </w:p>
    <w:p>
      <w:pPr>
        <w:pStyle w:val="ListBullet"/>
      </w:pPr>
      <w:r>
        <w:t>User lookups do not ask for the password column.</w:t>
      </w:r>
    </w:p>
    <w:p>
      <w:pPr>
        <w:pStyle w:val="ListBullet"/>
      </w:pPr>
      <w:r>
        <w:t>Activity-log data is not queried without view permission.</w:t>
      </w:r>
    </w:p>
    <w:p>
      <w:pPr>
        <w:pStyle w:val="ListBullet"/>
      </w:pPr>
      <w:r>
        <w:t>Configuration branding does not select the mailbox password.</w:t>
      </w:r>
    </w:p>
    <w:p>
      <w:pPr>
        <w:pStyle w:val="ListBullet"/>
      </w:pPr>
      <w:r>
        <w:t>Inactive login, login lockout, and the rule that a changed password or a logout invalidates a session.</w:t>
      </w:r>
    </w:p>
    <w:p>
      <w:pPr>
        <w:pStyle w:val="ListBullet"/>
      </w:pPr>
      <w:r>
        <w:t>Foreign and missing origins are rejected.</w:t>
      </w:r>
    </w:p>
    <w:p>
      <w:pPr>
        <w:pStyle w:val="ListBullet"/>
      </w:pPr>
      <w:r>
        <w:t>The export rate limit blocks the next call after the cap.</w:t>
      </w:r>
    </w:p>
    <w:p>
      <w:pPr>
        <w:pStyle w:val="ListBullet"/>
      </w:pPr>
      <w:r>
        <w:t>Negative and oversized money values fail, and normal amounts pass.</w:t>
      </w:r>
    </w:p>
    <w:p>
      <w:pPr>
        <w:pStyle w:val="ListBullet"/>
      </w:pPr>
      <w:r>
        <w:t>A spreadsheet remark that starts with = is prefixed, and the invoice amount stays a number.</w:t>
      </w:r>
    </w:p>
    <w:p>
      <w:pPr>
        <w:pStyle w:val="ListBullet"/>
      </w:pPr>
      <w:r>
        <w:t>Production headers include HSTS, and development headers do not.</w:t>
      </w:r>
    </w:p>
    <w:p>
      <w:r>
        <w:t>These tests use mocks. They do not connect to PostgreSQL. A browser was not used to confirm the live headers, a real sign-in, or an exported workbook opened in Excel.</w:t>
      </w:r>
    </w:p>
    <w:p>
      <w:pPr>
        <w:pStyle w:val="Heading1"/>
      </w:pPr>
      <w:r>
        <w:t>13. What you need to do locally</w:t>
      </w:r>
    </w:p>
    <w:p>
      <w:pPr>
        <w:pStyle w:val="ListNumber"/>
      </w:pPr>
      <w:r>
        <w:t>Restart the development server so the proxy file and session check are loaded.</w:t>
      </w:r>
    </w:p>
    <w:p>
      <w:pPr>
        <w:pStyle w:val="ListNumber"/>
      </w:pPr>
      <w:r>
        <w:t>Open /login. The page should stay on the sign-in screen instead of redirecting in a loop.</w:t>
      </w:r>
    </w:p>
    <w:p>
      <w:pPr>
        <w:pStyle w:val="ListNumber"/>
      </w:pPr>
      <w:r>
        <w:t>Sign in again. Cookies created before the session fingerprint check are no longer accepted.</w:t>
      </w:r>
    </w:p>
    <w:p>
      <w:pPr>
        <w:pStyle w:val="ListNumber"/>
      </w:pPr>
      <w:r>
        <w:t>Use a unique AUTH_SECRET in each environment. Do not copy a sample secret into production.</w:t>
      </w:r>
    </w:p>
    <w:p>
      <w:pPr>
        <w:pStyle w:val="ListNumber"/>
      </w:pPr>
      <w:r>
        <w:t>Keep APP_ENV=development pointed at the local database only.</w:t>
      </w:r>
    </w:p>
    <w:p>
      <w:pPr>
        <w:pStyle w:val="Heading1"/>
      </w:pPr>
      <w:r>
        <w:t>14. Items not finished in this work</w:t>
      </w:r>
    </w:p>
    <w:p>
      <w:r>
        <w:t>These were identified and intentionally left for a later, reviewed change:</w:t>
      </w:r>
    </w:p>
    <w:p>
      <w:pPr>
        <w:pStyle w:val="ListBullet"/>
      </w:pPr>
      <w:r>
        <w:t>Multi-factor authentication. It needs new user columns and a migration before it can be turned on.</w:t>
      </w:r>
    </w:p>
    <w:p>
      <w:pPr>
        <w:pStyle w:val="ListBullet"/>
      </w:pPr>
      <w:r>
        <w:t>Upgrading Next.js and Auth.js. Current advisories exist, and the suggested upgrades can change behavior, so they were not forced in.</w:t>
      </w:r>
    </w:p>
    <w:p>
      <w:pPr>
        <w:pStyle w:val="ListBullet"/>
      </w:pPr>
      <w:r>
        <w:t>Replacing the xlsx library. It has known advisories and no patched release. Import limits reduce exposure, but the library is still in use.</w:t>
      </w:r>
    </w:p>
    <w:p>
      <w:pPr>
        <w:pStyle w:val="ListBullet"/>
      </w:pPr>
      <w:r>
        <w:t>An enforcing Content-Security-Policy. It stays in report-only mode so dashboards are not broken before a browser check.</w:t>
      </w:r>
    </w:p>
    <w:p>
      <w:pPr>
        <w:pStyle w:val="ListBullet"/>
      </w:pPr>
      <w:r>
        <w:t>Encrypting the mailbox password at rest.</w:t>
      </w:r>
    </w:p>
    <w:p>
      <w:pPr>
        <w:pStyle w:val="ListBullet"/>
      </w:pPr>
      <w:r>
        <w:t>Per-record ownership. Authorized finance users can still open any customer in a module they are allowed to view. The database has no owner column, and adding one would hide records the current screens show.</w:t>
      </w:r>
    </w:p>
    <w:p>
      <w:pPr>
        <w:pStyle w:val="ListBullet"/>
      </w:pPr>
      <w:r>
        <w:t>Shared rate limits across more than one server process, audit alerts, and a penetration test.</w:t>
      </w:r>
    </w:p>
    <w:p/>
    <w:p>
      <w:r>
        <w:rPr>
          <w:i/>
          <w:color w:val="64748B"/>
          <w:sz w:val="20"/>
        </w:rPr>
        <w:t>Checkpoint commit for the first authorization pass: 5c6fbee. The session, cookie, origin, header, and Excel follow-up changes are in the working tree after that commit.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