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2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20"/>
        <w:gridCol w:w="3600"/>
        <w:gridCol w:w="3285"/>
        <w:gridCol w:w="2745"/>
      </w:tblGrid>
      <w:tr w:rsidR="00FA21CA" w:rsidRPr="00C1079B" w14:paraId="76639697" w14:textId="77777777">
        <w:trPr>
          <w:trHeight w:val="1124"/>
          <w:jc w:val="center"/>
        </w:trPr>
        <w:tc>
          <w:tcPr>
            <w:tcW w:w="1620" w:type="dxa"/>
            <w:shd w:val="clear" w:color="auto" w:fill="auto"/>
          </w:tcPr>
          <w:p w14:paraId="4B281663" w14:textId="77777777" w:rsidR="00FA21CA" w:rsidRPr="00C1079B" w:rsidRDefault="009777D9">
            <w:pPr>
              <w:jc w:val="both"/>
            </w:pPr>
            <w:r w:rsidRPr="00C1079B">
              <w:rPr>
                <w:noProof/>
              </w:rPr>
              <w:drawing>
                <wp:inline distT="0" distB="0" distL="0" distR="0" wp14:anchorId="2964B717" wp14:editId="17D0C45A">
                  <wp:extent cx="868680" cy="617220"/>
                  <wp:effectExtent l="0" t="0" r="762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 noChangeArrowheads="1" noCrop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8680" cy="617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85" w:type="dxa"/>
            <w:gridSpan w:val="2"/>
            <w:shd w:val="clear" w:color="auto" w:fill="auto"/>
          </w:tcPr>
          <w:p w14:paraId="5BEFA1E4" w14:textId="342F8026" w:rsidR="00FA21CA" w:rsidRPr="00C1079B" w:rsidRDefault="009777D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</w:rPr>
            </w:pPr>
            <w:r w:rsidRPr="00C1079B">
              <w:rPr>
                <w:b/>
                <w:szCs w:val="20"/>
              </w:rPr>
              <w:t>Assignment No.  1</w:t>
            </w:r>
            <w:r w:rsidRPr="00C1079B">
              <w:rPr>
                <w:b/>
                <w:szCs w:val="20"/>
              </w:rPr>
              <w:br/>
            </w:r>
            <w:r w:rsidRPr="00C1079B">
              <w:rPr>
                <w:b/>
                <w:szCs w:val="26"/>
              </w:rPr>
              <w:t xml:space="preserve">Semester: </w:t>
            </w:r>
            <w:r w:rsidR="00934CBA">
              <w:rPr>
                <w:b/>
                <w:szCs w:val="26"/>
              </w:rPr>
              <w:t>Spring</w:t>
            </w:r>
            <w:r w:rsidR="000932B0" w:rsidRPr="00C1079B">
              <w:rPr>
                <w:b/>
                <w:szCs w:val="26"/>
              </w:rPr>
              <w:t xml:space="preserve"> 202</w:t>
            </w:r>
            <w:r w:rsidR="00934CBA">
              <w:rPr>
                <w:b/>
                <w:szCs w:val="26"/>
              </w:rPr>
              <w:t>5</w:t>
            </w:r>
          </w:p>
          <w:p w14:paraId="13227E13" w14:textId="543C31F7" w:rsidR="00FA21CA" w:rsidRPr="00C1079B" w:rsidRDefault="009777D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</w:rPr>
            </w:pPr>
            <w:r w:rsidRPr="00C1079B">
              <w:rPr>
                <w:b/>
              </w:rPr>
              <w:t>CS201</w:t>
            </w:r>
            <w:r w:rsidR="00CB4827" w:rsidRPr="00C1079B">
              <w:rPr>
                <w:b/>
              </w:rPr>
              <w:t>P</w:t>
            </w:r>
            <w:r w:rsidRPr="00C1079B">
              <w:rPr>
                <w:b/>
              </w:rPr>
              <w:t xml:space="preserve"> – Introduction to </w:t>
            </w:r>
            <w:proofErr w:type="gramStart"/>
            <w:r w:rsidRPr="00C1079B">
              <w:rPr>
                <w:b/>
              </w:rPr>
              <w:t>Programming</w:t>
            </w:r>
            <w:r w:rsidR="0073242A" w:rsidRPr="00C1079B">
              <w:rPr>
                <w:b/>
              </w:rPr>
              <w:t>(</w:t>
            </w:r>
            <w:proofErr w:type="gramEnd"/>
            <w:r w:rsidR="0073242A" w:rsidRPr="00C1079B">
              <w:rPr>
                <w:b/>
              </w:rPr>
              <w:t>Practical)</w:t>
            </w:r>
          </w:p>
        </w:tc>
        <w:tc>
          <w:tcPr>
            <w:tcW w:w="2745" w:type="dxa"/>
            <w:shd w:val="clear" w:color="auto" w:fill="auto"/>
          </w:tcPr>
          <w:p w14:paraId="2D4B5501" w14:textId="77777777" w:rsidR="00FA21CA" w:rsidRPr="00C1079B" w:rsidRDefault="009777D9">
            <w:pPr>
              <w:rPr>
                <w:b/>
                <w:szCs w:val="18"/>
              </w:rPr>
            </w:pPr>
            <w:r w:rsidRPr="00C1079B">
              <w:rPr>
                <w:b/>
                <w:szCs w:val="18"/>
              </w:rPr>
              <w:t xml:space="preserve">Total Marks: </w:t>
            </w:r>
            <w:r w:rsidRPr="00C1079B">
              <w:rPr>
                <w:b/>
                <w:color w:val="FF0000"/>
                <w:szCs w:val="18"/>
              </w:rPr>
              <w:t>20</w:t>
            </w:r>
          </w:p>
          <w:p w14:paraId="3E08C062" w14:textId="77777777" w:rsidR="00FA21CA" w:rsidRPr="00C1079B" w:rsidRDefault="00FA21CA">
            <w:pPr>
              <w:rPr>
                <w:b/>
                <w:szCs w:val="18"/>
              </w:rPr>
            </w:pPr>
          </w:p>
          <w:p w14:paraId="70C95234" w14:textId="418C0428" w:rsidR="00FA21CA" w:rsidRPr="00C1079B" w:rsidRDefault="009777D9" w:rsidP="000932B0">
            <w:pPr>
              <w:rPr>
                <w:b/>
                <w:szCs w:val="20"/>
              </w:rPr>
            </w:pPr>
            <w:r w:rsidRPr="004D2E05">
              <w:rPr>
                <w:b/>
                <w:color w:val="FF0000"/>
                <w:szCs w:val="18"/>
              </w:rPr>
              <w:t xml:space="preserve">Due Date: </w:t>
            </w:r>
            <w:r w:rsidR="00C963E4">
              <w:rPr>
                <w:b/>
                <w:color w:val="FF0000"/>
                <w:szCs w:val="18"/>
              </w:rPr>
              <w:t>2</w:t>
            </w:r>
            <w:r w:rsidR="00C963E4" w:rsidRPr="00C963E4">
              <w:rPr>
                <w:b/>
                <w:color w:val="FF0000"/>
                <w:szCs w:val="18"/>
                <w:vertAlign w:val="superscript"/>
              </w:rPr>
              <w:t>nd</w:t>
            </w:r>
            <w:r w:rsidR="00C963E4">
              <w:rPr>
                <w:b/>
                <w:color w:val="FF0000"/>
                <w:szCs w:val="18"/>
              </w:rPr>
              <w:t xml:space="preserve"> May 2025</w:t>
            </w:r>
          </w:p>
        </w:tc>
      </w:tr>
      <w:tr w:rsidR="00FA21CA" w:rsidRPr="00C1079B" w14:paraId="150A9CCB" w14:textId="77777777">
        <w:trPr>
          <w:jc w:val="center"/>
        </w:trPr>
        <w:tc>
          <w:tcPr>
            <w:tcW w:w="11250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659508E1" w14:textId="77777777" w:rsidR="00FA21CA" w:rsidRPr="00C1079B" w:rsidRDefault="009777D9">
            <w:pPr>
              <w:spacing w:line="360" w:lineRule="auto"/>
              <w:jc w:val="both"/>
              <w:rPr>
                <w:b/>
                <w:u w:val="single"/>
              </w:rPr>
            </w:pPr>
            <w:r w:rsidRPr="00C1079B">
              <w:rPr>
                <w:b/>
                <w:u w:val="single"/>
              </w:rPr>
              <w:t>Instructions</w:t>
            </w:r>
          </w:p>
          <w:p w14:paraId="21827A7B" w14:textId="1CCEB5EA" w:rsidR="00FA21CA" w:rsidRPr="00C1079B" w:rsidRDefault="009777D9">
            <w:pPr>
              <w:spacing w:line="360" w:lineRule="auto"/>
              <w:jc w:val="both"/>
              <w:rPr>
                <w:b/>
              </w:rPr>
            </w:pPr>
            <w:r w:rsidRPr="00C1079B">
              <w:rPr>
                <w:b/>
              </w:rPr>
              <w:t xml:space="preserve">Please read the following instructions carefully before submitting </w:t>
            </w:r>
            <w:r w:rsidR="00242BF5" w:rsidRPr="00C1079B">
              <w:rPr>
                <w:b/>
              </w:rPr>
              <w:t xml:space="preserve">the </w:t>
            </w:r>
            <w:r w:rsidRPr="00C1079B">
              <w:rPr>
                <w:b/>
              </w:rPr>
              <w:t>assignment:</w:t>
            </w:r>
          </w:p>
          <w:p w14:paraId="25A172E3" w14:textId="77777777" w:rsidR="00FA21CA" w:rsidRPr="00C1079B" w:rsidRDefault="009777D9">
            <w:pPr>
              <w:jc w:val="both"/>
              <w:rPr>
                <w:b/>
                <w:color w:val="000000"/>
              </w:rPr>
            </w:pPr>
            <w:r w:rsidRPr="00C1079B">
              <w:rPr>
                <w:b/>
                <w:color w:val="000000"/>
              </w:rPr>
              <w:t xml:space="preserve">It should be clear that your assignment </w:t>
            </w:r>
            <w:r w:rsidRPr="00C1079B">
              <w:rPr>
                <w:b/>
                <w:color w:val="000000"/>
                <w:u w:val="single"/>
              </w:rPr>
              <w:t>will not get any credit</w:t>
            </w:r>
            <w:r w:rsidRPr="00C1079B">
              <w:rPr>
                <w:b/>
                <w:color w:val="000000"/>
              </w:rPr>
              <w:t xml:space="preserve"> if:</w:t>
            </w:r>
          </w:p>
          <w:p w14:paraId="3DC13CC4" w14:textId="77777777" w:rsidR="00FA21CA" w:rsidRPr="00C1079B" w:rsidRDefault="00FA21CA">
            <w:pPr>
              <w:jc w:val="both"/>
              <w:rPr>
                <w:b/>
                <w:color w:val="000000"/>
              </w:rPr>
            </w:pPr>
          </w:p>
          <w:p w14:paraId="3944FDED" w14:textId="65EA0851" w:rsidR="00FA21CA" w:rsidRPr="00C1079B" w:rsidRDefault="009777D9" w:rsidP="009501FF">
            <w:pPr>
              <w:numPr>
                <w:ilvl w:val="0"/>
                <w:numId w:val="3"/>
              </w:numPr>
              <w:tabs>
                <w:tab w:val="left" w:pos="720"/>
              </w:tabs>
              <w:jc w:val="both"/>
              <w:rPr>
                <w:b/>
                <w:color w:val="FF0000"/>
              </w:rPr>
            </w:pPr>
            <w:r w:rsidRPr="00C1079B">
              <w:rPr>
                <w:b/>
                <w:color w:val="FF0000"/>
              </w:rPr>
              <w:t xml:space="preserve">Assignment is submitted after </w:t>
            </w:r>
            <w:r w:rsidR="00C1079B" w:rsidRPr="00C1079B">
              <w:rPr>
                <w:b/>
                <w:color w:val="FF0000"/>
              </w:rPr>
              <w:t xml:space="preserve">the </w:t>
            </w:r>
            <w:r w:rsidRPr="00C1079B">
              <w:rPr>
                <w:b/>
                <w:color w:val="FF0000"/>
              </w:rPr>
              <w:t>due date.</w:t>
            </w:r>
          </w:p>
          <w:p w14:paraId="26CE34F5" w14:textId="77777777" w:rsidR="00FA21CA" w:rsidRPr="00C1079B" w:rsidRDefault="009777D9" w:rsidP="009501FF">
            <w:pPr>
              <w:numPr>
                <w:ilvl w:val="0"/>
                <w:numId w:val="3"/>
              </w:numPr>
              <w:tabs>
                <w:tab w:val="left" w:pos="720"/>
              </w:tabs>
              <w:jc w:val="both"/>
              <w:rPr>
                <w:b/>
                <w:color w:val="FF0000"/>
              </w:rPr>
            </w:pPr>
            <w:r w:rsidRPr="00C1079B">
              <w:rPr>
                <w:b/>
                <w:color w:val="FF0000"/>
              </w:rPr>
              <w:t xml:space="preserve">Submitted </w:t>
            </w:r>
            <w:proofErr w:type="gramStart"/>
            <w:r w:rsidRPr="00C1079B">
              <w:rPr>
                <w:b/>
                <w:color w:val="FF0000"/>
              </w:rPr>
              <w:t>assignment does</w:t>
            </w:r>
            <w:proofErr w:type="gramEnd"/>
            <w:r w:rsidRPr="00C1079B">
              <w:rPr>
                <w:b/>
                <w:color w:val="FF0000"/>
              </w:rPr>
              <w:t xml:space="preserve"> not open or file is corrupt.</w:t>
            </w:r>
          </w:p>
          <w:p w14:paraId="4FD255E6" w14:textId="5E4E0805" w:rsidR="00FA21CA" w:rsidRPr="00C1079B" w:rsidRDefault="009777D9" w:rsidP="009501FF">
            <w:pPr>
              <w:numPr>
                <w:ilvl w:val="0"/>
                <w:numId w:val="3"/>
              </w:numPr>
              <w:tabs>
                <w:tab w:val="left" w:pos="720"/>
              </w:tabs>
              <w:jc w:val="both"/>
              <w:rPr>
                <w:b/>
                <w:color w:val="FF0000"/>
              </w:rPr>
            </w:pPr>
            <w:r w:rsidRPr="00C1079B">
              <w:rPr>
                <w:b/>
                <w:color w:val="FF0000"/>
              </w:rPr>
              <w:t xml:space="preserve">Assignment is copied (From </w:t>
            </w:r>
            <w:r w:rsidR="00C1079B" w:rsidRPr="00C1079B">
              <w:rPr>
                <w:b/>
                <w:color w:val="FF0000"/>
              </w:rPr>
              <w:t xml:space="preserve">the </w:t>
            </w:r>
            <w:r w:rsidRPr="00C1079B">
              <w:rPr>
                <w:b/>
                <w:color w:val="FF0000"/>
              </w:rPr>
              <w:t>internet/students).</w:t>
            </w:r>
          </w:p>
          <w:p w14:paraId="405B2DBF" w14:textId="7C777FB7" w:rsidR="00230C32" w:rsidRPr="00C1079B" w:rsidRDefault="00230C32" w:rsidP="009501FF">
            <w:pPr>
              <w:numPr>
                <w:ilvl w:val="0"/>
                <w:numId w:val="3"/>
              </w:numPr>
              <w:tabs>
                <w:tab w:val="left" w:pos="720"/>
              </w:tabs>
              <w:jc w:val="both"/>
              <w:rPr>
                <w:b/>
                <w:color w:val="FF0000"/>
              </w:rPr>
            </w:pPr>
            <w:r w:rsidRPr="00C1079B">
              <w:rPr>
                <w:b/>
                <w:color w:val="FF0000"/>
              </w:rPr>
              <w:t>Assignment is submitted in any file format other than .</w:t>
            </w:r>
            <w:proofErr w:type="spellStart"/>
            <w:r w:rsidRPr="00C1079B">
              <w:rPr>
                <w:b/>
                <w:color w:val="FF0000"/>
              </w:rPr>
              <w:t>cpp</w:t>
            </w:r>
            <w:proofErr w:type="spellEnd"/>
            <w:r w:rsidRPr="00C1079B">
              <w:rPr>
                <w:b/>
                <w:color w:val="FF0000"/>
              </w:rPr>
              <w:t>.</w:t>
            </w:r>
          </w:p>
          <w:p w14:paraId="5336298D" w14:textId="77777777" w:rsidR="00FA21CA" w:rsidRPr="00C1079B" w:rsidRDefault="00FA21CA">
            <w:pPr>
              <w:ind w:left="720"/>
              <w:jc w:val="both"/>
              <w:rPr>
                <w:b/>
                <w:color w:val="FF0000"/>
              </w:rPr>
            </w:pPr>
          </w:p>
          <w:p w14:paraId="5FE4ED9F" w14:textId="77777777" w:rsidR="00FA21CA" w:rsidRPr="00C1079B" w:rsidRDefault="009777D9">
            <w:pPr>
              <w:jc w:val="both"/>
              <w:rPr>
                <w:b/>
                <w:u w:val="single"/>
              </w:rPr>
            </w:pPr>
            <w:r w:rsidRPr="00C1079B">
              <w:rPr>
                <w:b/>
                <w:u w:val="single"/>
              </w:rPr>
              <w:t>Recommended tool to develop Assignment</w:t>
            </w:r>
          </w:p>
          <w:p w14:paraId="0DAD27A6" w14:textId="32112FB8" w:rsidR="00FA21CA" w:rsidRDefault="009777D9" w:rsidP="009501FF">
            <w:pPr>
              <w:numPr>
                <w:ilvl w:val="0"/>
                <w:numId w:val="3"/>
              </w:numPr>
              <w:tabs>
                <w:tab w:val="left" w:pos="720"/>
              </w:tabs>
              <w:jc w:val="both"/>
              <w:rPr>
                <w:b/>
              </w:rPr>
            </w:pPr>
            <w:r w:rsidRPr="00C1079B">
              <w:rPr>
                <w:b/>
              </w:rPr>
              <w:t>Dev C++</w:t>
            </w:r>
          </w:p>
          <w:p w14:paraId="7A34ACAF" w14:textId="77777777" w:rsidR="00B30554" w:rsidRPr="00B30554" w:rsidRDefault="00B30554" w:rsidP="00B30554">
            <w:pPr>
              <w:ind w:left="720"/>
              <w:jc w:val="both"/>
              <w:rPr>
                <w:b/>
              </w:rPr>
            </w:pPr>
          </w:p>
          <w:p w14:paraId="46D6D0C3" w14:textId="77777777" w:rsidR="00FA21CA" w:rsidRPr="00C1079B" w:rsidRDefault="009777D9">
            <w:pPr>
              <w:jc w:val="both"/>
              <w:rPr>
                <w:b/>
              </w:rPr>
            </w:pPr>
            <w:r w:rsidRPr="00C1079B">
              <w:rPr>
                <w:b/>
              </w:rPr>
              <w:t>Objectives:</w:t>
            </w:r>
          </w:p>
          <w:p w14:paraId="3A13B14A" w14:textId="77777777" w:rsidR="00FA21CA" w:rsidRPr="00C1079B" w:rsidRDefault="009777D9">
            <w:pPr>
              <w:jc w:val="both"/>
            </w:pPr>
            <w:r w:rsidRPr="00C1079B">
              <w:t>To enable students to understand and practice the concepts of:</w:t>
            </w:r>
          </w:p>
          <w:p w14:paraId="046F4F5B" w14:textId="0D8F9E77" w:rsidR="00CD1E11" w:rsidRDefault="00E25B21" w:rsidP="008A0F05">
            <w:pPr>
              <w:numPr>
                <w:ilvl w:val="0"/>
                <w:numId w:val="3"/>
              </w:numPr>
              <w:jc w:val="both"/>
            </w:pPr>
            <w:r>
              <w:t>Basic structure of C++</w:t>
            </w:r>
          </w:p>
          <w:p w14:paraId="2A2BF5E2" w14:textId="357F01A4" w:rsidR="00E25B21" w:rsidRDefault="009501FF" w:rsidP="008A0F05">
            <w:pPr>
              <w:numPr>
                <w:ilvl w:val="0"/>
                <w:numId w:val="3"/>
              </w:numPr>
              <w:jc w:val="both"/>
            </w:pPr>
            <w:r w:rsidRPr="00107D07">
              <w:t>If/else statements</w:t>
            </w:r>
          </w:p>
          <w:p w14:paraId="060E0270" w14:textId="79C53832" w:rsidR="00B760DB" w:rsidRDefault="00B760DB" w:rsidP="008A0F05">
            <w:pPr>
              <w:numPr>
                <w:ilvl w:val="0"/>
                <w:numId w:val="3"/>
              </w:numPr>
              <w:jc w:val="both"/>
            </w:pPr>
            <w:r>
              <w:t>Switch statement</w:t>
            </w:r>
          </w:p>
          <w:p w14:paraId="080BA5EB" w14:textId="77777777" w:rsidR="00342EA9" w:rsidRPr="00C1079B" w:rsidRDefault="00342EA9" w:rsidP="00342EA9">
            <w:pPr>
              <w:ind w:left="720"/>
              <w:jc w:val="both"/>
            </w:pPr>
          </w:p>
          <w:p w14:paraId="391FA96F" w14:textId="77777777" w:rsidR="00FA21CA" w:rsidRPr="00C1079B" w:rsidRDefault="009777D9">
            <w:pPr>
              <w:jc w:val="both"/>
              <w:rPr>
                <w:b/>
                <w:u w:val="single"/>
              </w:rPr>
            </w:pPr>
            <w:r w:rsidRPr="00C1079B">
              <w:rPr>
                <w:b/>
                <w:u w:val="single"/>
              </w:rPr>
              <w:t xml:space="preserve">Assignment Submission Instructions </w:t>
            </w:r>
          </w:p>
          <w:p w14:paraId="0EB3CFA2" w14:textId="3A0EDECF" w:rsidR="00FA21CA" w:rsidRPr="00342EA9" w:rsidRDefault="009777D9" w:rsidP="00342EA9">
            <w:pPr>
              <w:rPr>
                <w:b/>
                <w:color w:val="FF0000"/>
                <w:u w:val="single"/>
              </w:rPr>
            </w:pPr>
            <w:r w:rsidRPr="00C1079B">
              <w:t xml:space="preserve">You </w:t>
            </w:r>
            <w:r w:rsidR="0005080C" w:rsidRPr="00C1079B">
              <w:t>must</w:t>
            </w:r>
            <w:r w:rsidRPr="00C1079B">
              <w:t xml:space="preserve"> submit only</w:t>
            </w:r>
            <w:r w:rsidR="00A01D7E" w:rsidRPr="00C1079B">
              <w:t xml:space="preserve"> </w:t>
            </w:r>
            <w:r w:rsidR="00C1079B" w:rsidRPr="00C1079B">
              <w:t xml:space="preserve">a </w:t>
            </w:r>
            <w:r w:rsidRPr="00C1079B">
              <w:rPr>
                <w:b/>
                <w:color w:val="FF0000"/>
              </w:rPr>
              <w:t>.</w:t>
            </w:r>
            <w:proofErr w:type="spellStart"/>
            <w:r w:rsidRPr="00C1079B">
              <w:rPr>
                <w:b/>
                <w:color w:val="FF0000"/>
              </w:rPr>
              <w:t>cpp</w:t>
            </w:r>
            <w:proofErr w:type="spellEnd"/>
            <w:r w:rsidRPr="00C1079B">
              <w:t xml:space="preserve"> file on the assignments interface of CS201</w:t>
            </w:r>
            <w:r w:rsidR="00C1079B" w:rsidRPr="00C1079B">
              <w:t>P</w:t>
            </w:r>
            <w:r w:rsidRPr="00C1079B">
              <w:t xml:space="preserve"> from your LMS account. </w:t>
            </w:r>
            <w:r w:rsidR="00C1079B" w:rsidRPr="00C1079B">
              <w:rPr>
                <w:b/>
                <w:i/>
                <w:color w:val="FF0000"/>
              </w:rPr>
              <w:t>Assignments</w:t>
            </w:r>
            <w:r w:rsidRPr="00C1079B">
              <w:rPr>
                <w:b/>
                <w:i/>
                <w:color w:val="FF0000"/>
              </w:rPr>
              <w:t xml:space="preserve"> submitted in </w:t>
            </w:r>
            <w:r w:rsidRPr="00C1079B">
              <w:rPr>
                <w:b/>
                <w:color w:val="FF0000"/>
                <w:u w:val="single"/>
              </w:rPr>
              <w:t xml:space="preserve">any other </w:t>
            </w:r>
            <w:proofErr w:type="gramStart"/>
            <w:r w:rsidRPr="00C1079B">
              <w:rPr>
                <w:b/>
                <w:color w:val="FF0000"/>
                <w:u w:val="single"/>
              </w:rPr>
              <w:t>format</w:t>
            </w:r>
            <w:r w:rsidR="00342EA9">
              <w:rPr>
                <w:b/>
                <w:color w:val="FF0000"/>
                <w:u w:val="single"/>
              </w:rPr>
              <w:t>(</w:t>
            </w:r>
            <w:proofErr w:type="gramEnd"/>
            <w:r w:rsidR="00342EA9" w:rsidRPr="00342EA9">
              <w:rPr>
                <w:b/>
                <w:color w:val="FF0000"/>
                <w:u w:val="single"/>
              </w:rPr>
              <w:t xml:space="preserve">image, pdf, doc, docx, </w:t>
            </w:r>
            <w:proofErr w:type="spellStart"/>
            <w:r w:rsidR="00342EA9" w:rsidRPr="00342EA9">
              <w:rPr>
                <w:b/>
                <w:color w:val="FF0000"/>
                <w:u w:val="single"/>
              </w:rPr>
              <w:t>etc</w:t>
            </w:r>
            <w:proofErr w:type="spellEnd"/>
            <w:r w:rsidR="00342EA9">
              <w:rPr>
                <w:b/>
                <w:color w:val="FF0000"/>
                <w:u w:val="single"/>
              </w:rPr>
              <w:t>)</w:t>
            </w:r>
            <w:r w:rsidRPr="00C1079B">
              <w:rPr>
                <w:b/>
                <w:i/>
                <w:color w:val="FF0000"/>
              </w:rPr>
              <w:t xml:space="preserve"> will be scaled with </w:t>
            </w:r>
            <w:r w:rsidRPr="00C1079B">
              <w:rPr>
                <w:b/>
                <w:color w:val="FF0000"/>
                <w:szCs w:val="32"/>
                <w:u w:val="single"/>
              </w:rPr>
              <w:t xml:space="preserve">zero </w:t>
            </w:r>
            <w:r w:rsidR="00C1079B" w:rsidRPr="00C1079B">
              <w:rPr>
                <w:b/>
                <w:color w:val="FF0000"/>
                <w:szCs w:val="32"/>
                <w:u w:val="single"/>
              </w:rPr>
              <w:t>marks</w:t>
            </w:r>
            <w:r w:rsidRPr="00C1079B">
              <w:rPr>
                <w:b/>
                <w:i/>
                <w:color w:val="FF0000"/>
              </w:rPr>
              <w:t xml:space="preserve">. </w:t>
            </w:r>
            <w:r w:rsidRPr="00C1079B">
              <w:rPr>
                <w:i/>
              </w:rPr>
              <w:t xml:space="preserve">So, check your solution file format before submission. </w:t>
            </w:r>
          </w:p>
          <w:p w14:paraId="23313832" w14:textId="77777777" w:rsidR="00FA21CA" w:rsidRPr="00C1079B" w:rsidRDefault="00FA21CA">
            <w:pPr>
              <w:jc w:val="both"/>
              <w:rPr>
                <w:b/>
                <w:i/>
                <w:color w:val="FF0000"/>
                <w:u w:val="single"/>
              </w:rPr>
            </w:pPr>
          </w:p>
          <w:p w14:paraId="2D79AFBF" w14:textId="6A1F51E9" w:rsidR="009A02F6" w:rsidRPr="00C1079B" w:rsidRDefault="009777D9">
            <w:pPr>
              <w:jc w:val="both"/>
            </w:pPr>
            <w:r w:rsidRPr="00C1079B">
              <w:t xml:space="preserve">For any query related to </w:t>
            </w:r>
            <w:r w:rsidR="00C1079B" w:rsidRPr="00C1079B">
              <w:t xml:space="preserve">the </w:t>
            </w:r>
            <w:r w:rsidRPr="00C1079B">
              <w:t xml:space="preserve">assignment, please contact </w:t>
            </w:r>
            <w:hyperlink r:id="rId9" w:history="1">
              <w:r w:rsidR="00C1079B" w:rsidRPr="00C1079B">
                <w:rPr>
                  <w:rStyle w:val="Hyperlink"/>
                </w:rPr>
                <w:t>CS201P@vu.edu.pk</w:t>
              </w:r>
            </w:hyperlink>
            <w:r w:rsidRPr="00C1079B">
              <w:t xml:space="preserve">. </w:t>
            </w:r>
          </w:p>
          <w:p w14:paraId="2459687F" w14:textId="77777777" w:rsidR="00FA21CA" w:rsidRPr="00C1079B" w:rsidRDefault="00FA21CA">
            <w:pPr>
              <w:jc w:val="both"/>
            </w:pPr>
          </w:p>
        </w:tc>
      </w:tr>
      <w:tr w:rsidR="00FA21CA" w:rsidRPr="00C1079B" w14:paraId="20C4B9CC" w14:textId="77777777">
        <w:trPr>
          <w:trHeight w:val="332"/>
          <w:jc w:val="center"/>
        </w:trPr>
        <w:tc>
          <w:tcPr>
            <w:tcW w:w="5220" w:type="dxa"/>
            <w:gridSpan w:val="2"/>
            <w:shd w:val="clear" w:color="auto" w:fill="0C0C0C"/>
          </w:tcPr>
          <w:p w14:paraId="532DC441" w14:textId="516B338A" w:rsidR="00FA21CA" w:rsidRPr="00C1079B" w:rsidRDefault="009777D9" w:rsidP="00B30554">
            <w:pPr>
              <w:spacing w:line="360" w:lineRule="auto"/>
              <w:jc w:val="right"/>
              <w:rPr>
                <w:b/>
                <w:color w:val="FFFFFF"/>
              </w:rPr>
            </w:pPr>
            <w:r w:rsidRPr="00C1079B">
              <w:rPr>
                <w:b/>
                <w:color w:val="FFFFFF"/>
              </w:rPr>
              <w:t>Assignment</w:t>
            </w:r>
          </w:p>
        </w:tc>
        <w:tc>
          <w:tcPr>
            <w:tcW w:w="6030" w:type="dxa"/>
            <w:gridSpan w:val="2"/>
            <w:shd w:val="clear" w:color="auto" w:fill="0C0C0C"/>
          </w:tcPr>
          <w:p w14:paraId="1DCEC769" w14:textId="77777777" w:rsidR="00FA21CA" w:rsidRPr="00C1079B" w:rsidRDefault="00FA21CA">
            <w:pPr>
              <w:spacing w:line="360" w:lineRule="auto"/>
              <w:jc w:val="both"/>
              <w:rPr>
                <w:b/>
                <w:color w:val="FFFFFF"/>
                <w:szCs w:val="20"/>
              </w:rPr>
            </w:pPr>
          </w:p>
        </w:tc>
      </w:tr>
    </w:tbl>
    <w:p w14:paraId="361898DB" w14:textId="77777777" w:rsidR="00FA21CA" w:rsidRPr="00C1079B" w:rsidRDefault="00FA21CA">
      <w:pPr>
        <w:jc w:val="both"/>
      </w:pPr>
    </w:p>
    <w:tbl>
      <w:tblPr>
        <w:tblW w:w="115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504"/>
      </w:tblGrid>
      <w:tr w:rsidR="00FA21CA" w:rsidRPr="00C1079B" w14:paraId="582212F3" w14:textId="77777777" w:rsidTr="003805F8">
        <w:trPr>
          <w:trHeight w:val="474"/>
          <w:jc w:val="center"/>
        </w:trPr>
        <w:tc>
          <w:tcPr>
            <w:tcW w:w="11504" w:type="dxa"/>
            <w:shd w:val="clear" w:color="auto" w:fill="auto"/>
          </w:tcPr>
          <w:p w14:paraId="48632D5B" w14:textId="77777777" w:rsidR="00146A1A" w:rsidRPr="00C1079B" w:rsidRDefault="00146A1A" w:rsidP="0098060A"/>
          <w:p w14:paraId="7214DD7C" w14:textId="77777777" w:rsidR="002235EA" w:rsidRPr="004E0F18" w:rsidRDefault="002235EA" w:rsidP="002235EA">
            <w:r w:rsidRPr="004E0F18">
              <w:t>Write a C++ program that calculates the total fee for a person based on the number of hours spent at the gym. According to the gym’s pricing policy, the first hour is free of charge, and a fee of Rs. 200 is applied for each additional hour thereafter.</w:t>
            </w:r>
          </w:p>
          <w:p w14:paraId="2581C945" w14:textId="77777777" w:rsidR="002235EA" w:rsidRPr="002235EA" w:rsidRDefault="002235EA" w:rsidP="002235EA">
            <w:pPr>
              <w:rPr>
                <w:b/>
                <w:bCs/>
              </w:rPr>
            </w:pPr>
          </w:p>
          <w:p w14:paraId="7F133334" w14:textId="77777777" w:rsidR="002235EA" w:rsidRPr="002235EA" w:rsidRDefault="002235EA" w:rsidP="002235EA">
            <w:pPr>
              <w:rPr>
                <w:b/>
                <w:bCs/>
              </w:rPr>
            </w:pPr>
            <w:r w:rsidRPr="002235EA">
              <w:rPr>
                <w:b/>
                <w:bCs/>
              </w:rPr>
              <w:t>The program should:</w:t>
            </w:r>
          </w:p>
          <w:p w14:paraId="1EA05B9C" w14:textId="77777777" w:rsidR="002235EA" w:rsidRPr="002235EA" w:rsidRDefault="002235EA" w:rsidP="002235EA">
            <w:pPr>
              <w:rPr>
                <w:b/>
                <w:bCs/>
              </w:rPr>
            </w:pPr>
          </w:p>
          <w:p w14:paraId="08E7441F" w14:textId="77777777" w:rsidR="002235EA" w:rsidRPr="004E0F18" w:rsidRDefault="002235EA" w:rsidP="004E0F18">
            <w:pPr>
              <w:pStyle w:val="ListParagraph"/>
              <w:numPr>
                <w:ilvl w:val="0"/>
                <w:numId w:val="12"/>
              </w:numPr>
            </w:pPr>
            <w:r w:rsidRPr="004E0F18">
              <w:t xml:space="preserve">Prompt the user to enter the total number of hours they </w:t>
            </w:r>
            <w:proofErr w:type="gramStart"/>
            <w:r w:rsidRPr="004E0F18">
              <w:t>spent</w:t>
            </w:r>
            <w:proofErr w:type="gramEnd"/>
            <w:r w:rsidRPr="004E0F18">
              <w:t xml:space="preserve"> at the gym.</w:t>
            </w:r>
          </w:p>
          <w:p w14:paraId="2B2D0193" w14:textId="77777777" w:rsidR="002235EA" w:rsidRPr="004E0F18" w:rsidRDefault="002235EA" w:rsidP="004E0F18"/>
          <w:p w14:paraId="78A23399" w14:textId="77777777" w:rsidR="002235EA" w:rsidRPr="004E0F18" w:rsidRDefault="002235EA" w:rsidP="004E0F18">
            <w:pPr>
              <w:pStyle w:val="ListParagraph"/>
              <w:numPr>
                <w:ilvl w:val="0"/>
                <w:numId w:val="12"/>
              </w:numPr>
            </w:pPr>
            <w:r w:rsidRPr="004E0F18">
              <w:t>Validate the input using an if-else statement to ensure the number of hours is a positive integer.</w:t>
            </w:r>
          </w:p>
          <w:p w14:paraId="01A27490" w14:textId="77777777" w:rsidR="002235EA" w:rsidRPr="004E0F18" w:rsidRDefault="002235EA" w:rsidP="004E0F18"/>
          <w:p w14:paraId="33614E4E" w14:textId="7561E453" w:rsidR="002235EA" w:rsidRPr="004E0F18" w:rsidRDefault="002235EA" w:rsidP="00734A5B">
            <w:pPr>
              <w:pStyle w:val="ListParagraph"/>
              <w:numPr>
                <w:ilvl w:val="0"/>
                <w:numId w:val="12"/>
              </w:numPr>
            </w:pPr>
            <w:r w:rsidRPr="004E0F18">
              <w:t>Use an if-else or switch statement to:</w:t>
            </w:r>
            <w:r w:rsidR="004E0F18">
              <w:t xml:space="preserve"> </w:t>
            </w:r>
            <w:r w:rsidRPr="004E0F18">
              <w:t>Check whether the person stayed for only one hour (in which case the fee is Rs. 0), or</w:t>
            </w:r>
            <w:r w:rsidR="004E0F18">
              <w:t xml:space="preserve"> calculate</w:t>
            </w:r>
            <w:r w:rsidRPr="004E0F18">
              <w:t xml:space="preserve"> the fee based on the number of additional hours beyond the first</w:t>
            </w:r>
            <w:r w:rsidR="004E0F18">
              <w:t xml:space="preserve"> hour.</w:t>
            </w:r>
          </w:p>
          <w:p w14:paraId="5CABBC12" w14:textId="3705E379" w:rsidR="003805F8" w:rsidRDefault="002235EA" w:rsidP="004E0F18">
            <w:pPr>
              <w:pStyle w:val="ListParagraph"/>
              <w:numPr>
                <w:ilvl w:val="0"/>
                <w:numId w:val="12"/>
              </w:numPr>
            </w:pPr>
            <w:r w:rsidRPr="004E0F18">
              <w:t>Finally, the program should display the total fee to the user.</w:t>
            </w:r>
          </w:p>
          <w:p w14:paraId="06E835DC" w14:textId="77777777" w:rsidR="004E0F18" w:rsidRPr="004E0F18" w:rsidRDefault="004E0F18" w:rsidP="004E0F18"/>
          <w:p w14:paraId="66B48761" w14:textId="32CE0BF6" w:rsidR="004D725E" w:rsidRPr="003805F8" w:rsidRDefault="003805F8" w:rsidP="003805F8">
            <w:r w:rsidRPr="00C1079B">
              <w:rPr>
                <w:highlight w:val="yellow"/>
              </w:rPr>
              <w:t xml:space="preserve">Sample </w:t>
            </w:r>
            <w:r>
              <w:rPr>
                <w:highlight w:val="yellow"/>
              </w:rPr>
              <w:t>screenshot</w:t>
            </w:r>
            <w:r w:rsidR="0089186E">
              <w:rPr>
                <w:highlight w:val="yellow"/>
              </w:rPr>
              <w:t>s</w:t>
            </w:r>
            <w:r w:rsidRPr="00C1079B">
              <w:rPr>
                <w:highlight w:val="yellow"/>
              </w:rPr>
              <w:t>:</w:t>
            </w:r>
            <w:r>
              <w:rPr>
                <w:lang w:val="en-PK"/>
              </w:rPr>
              <w:br/>
            </w:r>
          </w:p>
          <w:p w14:paraId="2583FB11" w14:textId="7D784881" w:rsidR="00656B10" w:rsidRDefault="00656B10" w:rsidP="003805F8">
            <w:pPr>
              <w:jc w:val="center"/>
              <w:rPr>
                <w:b/>
                <w:bCs/>
              </w:rPr>
            </w:pPr>
          </w:p>
          <w:p w14:paraId="52BDF6D1" w14:textId="21485BCE" w:rsidR="00656B10" w:rsidRDefault="00656B10" w:rsidP="009501FF">
            <w:pPr>
              <w:rPr>
                <w:b/>
                <w:bCs/>
              </w:rPr>
            </w:pPr>
          </w:p>
          <w:p w14:paraId="229C9706" w14:textId="77777777" w:rsidR="0089186E" w:rsidRDefault="0089186E" w:rsidP="009501FF">
            <w:pPr>
              <w:rPr>
                <w:b/>
                <w:bCs/>
              </w:rPr>
            </w:pPr>
          </w:p>
          <w:p w14:paraId="2F33D03D" w14:textId="08D3C2AB" w:rsidR="0089186E" w:rsidRDefault="0089186E" w:rsidP="0089186E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3EDFD158" wp14:editId="5742A063">
                  <wp:extent cx="5023262" cy="1381125"/>
                  <wp:effectExtent l="0" t="0" r="6350" b="0"/>
                  <wp:docPr id="19716162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161621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1501" cy="1383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5F14BD" w14:textId="77777777" w:rsidR="0089186E" w:rsidRDefault="0089186E" w:rsidP="009501FF">
            <w:pPr>
              <w:rPr>
                <w:b/>
                <w:bCs/>
              </w:rPr>
            </w:pPr>
          </w:p>
          <w:p w14:paraId="56DDA79F" w14:textId="3A810C63" w:rsidR="0089186E" w:rsidRDefault="0089186E" w:rsidP="0089186E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5628C0E" wp14:editId="50A3C76E">
                  <wp:extent cx="5010150" cy="1371600"/>
                  <wp:effectExtent l="0" t="0" r="0" b="0"/>
                  <wp:docPr id="111209773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2097734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015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2FA9D4" w14:textId="77777777" w:rsidR="0089186E" w:rsidRDefault="0089186E" w:rsidP="009501FF">
            <w:pPr>
              <w:rPr>
                <w:noProof/>
              </w:rPr>
            </w:pPr>
          </w:p>
          <w:p w14:paraId="5307DBAE" w14:textId="322F2CFD" w:rsidR="0089186E" w:rsidRDefault="0089186E" w:rsidP="0089186E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02548544" wp14:editId="621CAC5D">
                  <wp:extent cx="5010150" cy="1333500"/>
                  <wp:effectExtent l="0" t="0" r="0" b="0"/>
                  <wp:docPr id="127945398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9453984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2683" cy="13341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961841" w14:textId="77777777" w:rsidR="00456291" w:rsidRDefault="00456291" w:rsidP="009501FF">
            <w:pPr>
              <w:rPr>
                <w:b/>
                <w:bCs/>
              </w:rPr>
            </w:pPr>
          </w:p>
          <w:p w14:paraId="497DEB23" w14:textId="77777777" w:rsidR="00456291" w:rsidRDefault="00456291" w:rsidP="009501FF">
            <w:pPr>
              <w:rPr>
                <w:b/>
                <w:bCs/>
              </w:rPr>
            </w:pPr>
          </w:p>
          <w:p w14:paraId="27F19375" w14:textId="77777777" w:rsidR="00456291" w:rsidRDefault="00456291" w:rsidP="009501FF">
            <w:pPr>
              <w:rPr>
                <w:b/>
                <w:bCs/>
              </w:rPr>
            </w:pPr>
          </w:p>
          <w:p w14:paraId="597E96AD" w14:textId="77777777" w:rsidR="00456291" w:rsidRDefault="00456291" w:rsidP="009501FF">
            <w:pPr>
              <w:rPr>
                <w:b/>
                <w:bCs/>
              </w:rPr>
            </w:pPr>
          </w:p>
          <w:p w14:paraId="409230AE" w14:textId="77777777" w:rsidR="00342EA9" w:rsidRPr="00342EA9" w:rsidRDefault="00342EA9" w:rsidP="00342EA9">
            <w:pPr>
              <w:jc w:val="both"/>
              <w:rPr>
                <w:b/>
                <w:u w:val="single"/>
              </w:rPr>
            </w:pPr>
            <w:r w:rsidRPr="00342EA9">
              <w:rPr>
                <w:b/>
                <w:u w:val="single"/>
              </w:rPr>
              <w:t>Syllabus:</w:t>
            </w:r>
          </w:p>
          <w:p w14:paraId="6B613B9E" w14:textId="769FFC64" w:rsidR="00FA21CA" w:rsidRDefault="00342EA9" w:rsidP="00342EA9">
            <w:pPr>
              <w:rPr>
                <w:color w:val="FF0000"/>
              </w:rPr>
            </w:pPr>
            <w:r>
              <w:br/>
            </w:r>
            <w:r w:rsidR="007415C4" w:rsidRPr="007415C4">
              <w:rPr>
                <w:color w:val="FF0000"/>
              </w:rPr>
              <w:t xml:space="preserve">The syllabus for this assignment includes all topics covered from Lab 1 to Lab </w:t>
            </w:r>
            <w:r w:rsidR="002235EA">
              <w:rPr>
                <w:color w:val="FF0000"/>
              </w:rPr>
              <w:t>3</w:t>
            </w:r>
            <w:r w:rsidR="007415C4" w:rsidRPr="007415C4">
              <w:rPr>
                <w:color w:val="FF0000"/>
              </w:rPr>
              <w:t>.</w:t>
            </w:r>
          </w:p>
          <w:p w14:paraId="3D686C01" w14:textId="77777777" w:rsidR="00522B02" w:rsidRDefault="00522B02" w:rsidP="00342EA9">
            <w:pPr>
              <w:rPr>
                <w:color w:val="FF0000"/>
              </w:rPr>
            </w:pPr>
          </w:p>
          <w:p w14:paraId="1CB18983" w14:textId="4E2B8789" w:rsidR="00522B02" w:rsidRPr="00522B02" w:rsidRDefault="00522B02" w:rsidP="00522B02">
            <w:pPr>
              <w:spacing w:before="100" w:beforeAutospacing="1" w:after="100" w:afterAutospacing="1" w:line="360" w:lineRule="auto"/>
              <w:rPr>
                <w:b/>
                <w:bCs/>
                <w:color w:val="FF0000"/>
                <w:sz w:val="28"/>
                <w:szCs w:val="28"/>
              </w:rPr>
            </w:pPr>
            <w:r w:rsidRPr="00522B02">
              <w:rPr>
                <w:b/>
                <w:bCs/>
                <w:color w:val="FF0000"/>
                <w:sz w:val="28"/>
                <w:szCs w:val="28"/>
              </w:rPr>
              <w:t>Note: Remember that</w:t>
            </w:r>
            <w:r w:rsidR="002235EA" w:rsidRPr="00522B02">
              <w:rPr>
                <w:b/>
                <w:bCs/>
                <w:color w:val="FF0000"/>
                <w:sz w:val="28"/>
                <w:szCs w:val="28"/>
              </w:rPr>
              <w:t xml:space="preserve"> </w:t>
            </w:r>
            <w:proofErr w:type="spellStart"/>
            <w:r w:rsidR="002235EA" w:rsidRPr="00522B02">
              <w:rPr>
                <w:b/>
                <w:bCs/>
                <w:color w:val="FF0000"/>
                <w:sz w:val="28"/>
                <w:szCs w:val="28"/>
                <w:highlight w:val="blue"/>
              </w:rPr>
              <w:t>printf</w:t>
            </w:r>
            <w:proofErr w:type="spellEnd"/>
            <w:r w:rsidR="002235EA" w:rsidRPr="00522B02">
              <w:rPr>
                <w:b/>
                <w:bCs/>
                <w:color w:val="FF0000"/>
                <w:sz w:val="28"/>
                <w:szCs w:val="28"/>
              </w:rPr>
              <w:t xml:space="preserve"> and </w:t>
            </w:r>
            <w:proofErr w:type="spellStart"/>
            <w:r w:rsidR="002235EA" w:rsidRPr="00522B02">
              <w:rPr>
                <w:b/>
                <w:bCs/>
                <w:color w:val="FF0000"/>
                <w:sz w:val="28"/>
                <w:szCs w:val="28"/>
                <w:highlight w:val="blue"/>
              </w:rPr>
              <w:t>scanf</w:t>
            </w:r>
            <w:proofErr w:type="spellEnd"/>
            <w:r w:rsidR="002235EA" w:rsidRPr="00522B02">
              <w:rPr>
                <w:b/>
                <w:bCs/>
                <w:color w:val="FF0000"/>
                <w:sz w:val="28"/>
                <w:szCs w:val="28"/>
              </w:rPr>
              <w:t xml:space="preserve"> </w:t>
            </w:r>
            <w:r w:rsidR="002235EA">
              <w:rPr>
                <w:b/>
                <w:bCs/>
                <w:color w:val="FF0000"/>
                <w:sz w:val="28"/>
                <w:szCs w:val="28"/>
              </w:rPr>
              <w:t>are</w:t>
            </w:r>
            <w:r w:rsidR="002235EA" w:rsidRPr="00522B02">
              <w:rPr>
                <w:b/>
                <w:bCs/>
                <w:color w:val="FF0000"/>
                <w:sz w:val="28"/>
                <w:szCs w:val="28"/>
              </w:rPr>
              <w:t xml:space="preserve"> not allowed.</w:t>
            </w:r>
            <w:r w:rsidRPr="00522B02">
              <w:rPr>
                <w:b/>
                <w:bCs/>
                <w:color w:val="FF0000"/>
                <w:sz w:val="28"/>
                <w:szCs w:val="28"/>
              </w:rPr>
              <w:t xml:space="preserve"> </w:t>
            </w:r>
            <w:proofErr w:type="gramStart"/>
            <w:r w:rsidRPr="00522B02">
              <w:rPr>
                <w:b/>
                <w:bCs/>
                <w:color w:val="FF0000"/>
                <w:sz w:val="28"/>
                <w:szCs w:val="28"/>
              </w:rPr>
              <w:t>if</w:t>
            </w:r>
            <w:proofErr w:type="gramEnd"/>
            <w:r w:rsidRPr="00522B02">
              <w:rPr>
                <w:b/>
                <w:bCs/>
                <w:color w:val="FF0000"/>
                <w:sz w:val="28"/>
                <w:szCs w:val="28"/>
              </w:rPr>
              <w:t xml:space="preserve"> you</w:t>
            </w:r>
            <w:r w:rsidR="002235EA">
              <w:rPr>
                <w:b/>
                <w:bCs/>
                <w:color w:val="FF0000"/>
                <w:sz w:val="28"/>
                <w:szCs w:val="28"/>
              </w:rPr>
              <w:t xml:space="preserve"> use</w:t>
            </w:r>
            <w:r w:rsidRPr="00522B02">
              <w:rPr>
                <w:b/>
                <w:bCs/>
                <w:color w:val="FF0000"/>
                <w:sz w:val="28"/>
                <w:szCs w:val="28"/>
              </w:rPr>
              <w:t xml:space="preserve"> </w:t>
            </w:r>
            <w:r w:rsidR="002235EA">
              <w:rPr>
                <w:b/>
                <w:bCs/>
                <w:color w:val="FF0000"/>
                <w:sz w:val="28"/>
                <w:szCs w:val="28"/>
              </w:rPr>
              <w:t xml:space="preserve">it </w:t>
            </w:r>
            <w:r w:rsidRPr="00522B02">
              <w:rPr>
                <w:b/>
                <w:bCs/>
                <w:color w:val="FF0000"/>
                <w:sz w:val="28"/>
                <w:szCs w:val="28"/>
              </w:rPr>
              <w:t>in the program</w:t>
            </w:r>
            <w:r w:rsidR="002235EA">
              <w:rPr>
                <w:b/>
                <w:bCs/>
                <w:color w:val="FF0000"/>
                <w:sz w:val="28"/>
                <w:szCs w:val="28"/>
              </w:rPr>
              <w:t>,</w:t>
            </w:r>
            <w:r w:rsidRPr="00522B02">
              <w:rPr>
                <w:b/>
                <w:bCs/>
                <w:color w:val="FF0000"/>
                <w:sz w:val="28"/>
                <w:szCs w:val="28"/>
              </w:rPr>
              <w:t xml:space="preserve"> your marks will be deducted.  </w:t>
            </w:r>
          </w:p>
          <w:p w14:paraId="3E4FF688" w14:textId="77777777" w:rsidR="00522B02" w:rsidRPr="00342EA9" w:rsidRDefault="00522B02" w:rsidP="00342EA9">
            <w:pPr>
              <w:rPr>
                <w:color w:val="FF0000"/>
              </w:rPr>
            </w:pPr>
          </w:p>
          <w:p w14:paraId="0C391BA1" w14:textId="77777777" w:rsidR="00FA21CA" w:rsidRPr="00C1079B" w:rsidRDefault="00FA21CA"/>
          <w:p w14:paraId="05E5B374" w14:textId="77777777" w:rsidR="00FA21CA" w:rsidRPr="00C1079B" w:rsidRDefault="00FA21CA"/>
        </w:tc>
      </w:tr>
      <w:tr w:rsidR="00FA21CA" w:rsidRPr="00C1079B" w14:paraId="16244F09" w14:textId="77777777" w:rsidTr="003805F8">
        <w:trPr>
          <w:trHeight w:val="474"/>
          <w:jc w:val="center"/>
        </w:trPr>
        <w:tc>
          <w:tcPr>
            <w:tcW w:w="11504" w:type="dxa"/>
            <w:shd w:val="clear" w:color="auto" w:fill="auto"/>
          </w:tcPr>
          <w:p w14:paraId="2E3DDBC1" w14:textId="627866B5" w:rsidR="00FA21CA" w:rsidRPr="00AB1E85" w:rsidRDefault="00C1079B" w:rsidP="00C1079B">
            <w:pPr>
              <w:jc w:val="center"/>
              <w:rPr>
                <w:b/>
                <w:bCs/>
              </w:rPr>
            </w:pPr>
            <w:r w:rsidRPr="00AB1E85">
              <w:rPr>
                <w:b/>
                <w:bCs/>
              </w:rPr>
              <w:lastRenderedPageBreak/>
              <w:t>Best of luck!</w:t>
            </w:r>
          </w:p>
        </w:tc>
      </w:tr>
    </w:tbl>
    <w:p w14:paraId="09F8D088" w14:textId="77777777" w:rsidR="00FA21CA" w:rsidRPr="00C1079B" w:rsidRDefault="00FA21CA"/>
    <w:sectPr w:rsidR="00FA21CA" w:rsidRPr="00C1079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87B74D" w14:textId="77777777" w:rsidR="00417FF1" w:rsidRDefault="00417FF1">
      <w:r>
        <w:separator/>
      </w:r>
    </w:p>
  </w:endnote>
  <w:endnote w:type="continuationSeparator" w:id="0">
    <w:p w14:paraId="3C800AFF" w14:textId="77777777" w:rsidR="00417FF1" w:rsidRDefault="00417F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FAAA21" w14:textId="77777777" w:rsidR="00417FF1" w:rsidRDefault="00417FF1">
      <w:r>
        <w:separator/>
      </w:r>
    </w:p>
  </w:footnote>
  <w:footnote w:type="continuationSeparator" w:id="0">
    <w:p w14:paraId="244012F0" w14:textId="77777777" w:rsidR="00417FF1" w:rsidRDefault="00417F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54B0F"/>
    <w:multiLevelType w:val="hybridMultilevel"/>
    <w:tmpl w:val="644AD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E63C0"/>
    <w:multiLevelType w:val="multilevel"/>
    <w:tmpl w:val="043E63C0"/>
    <w:lvl w:ilvl="0">
      <w:start w:val="1"/>
      <w:numFmt w:val="bullet"/>
      <w:lvlText w:val="o"/>
      <w:lvlJc w:val="left"/>
      <w:pPr>
        <w:tabs>
          <w:tab w:val="left" w:pos="720"/>
        </w:tabs>
        <w:ind w:left="720" w:firstLine="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left" w:pos="792"/>
        </w:tabs>
        <w:ind w:left="79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1512"/>
        </w:tabs>
        <w:ind w:left="151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232"/>
        </w:tabs>
        <w:ind w:left="223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2952"/>
        </w:tabs>
        <w:ind w:left="295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3672"/>
        </w:tabs>
        <w:ind w:left="367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4392"/>
        </w:tabs>
        <w:ind w:left="439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112"/>
        </w:tabs>
        <w:ind w:left="511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5832"/>
        </w:tabs>
        <w:ind w:left="5832" w:hanging="360"/>
      </w:pPr>
      <w:rPr>
        <w:rFonts w:ascii="Wingdings" w:hAnsi="Wingdings" w:hint="default"/>
      </w:rPr>
    </w:lvl>
  </w:abstractNum>
  <w:abstractNum w:abstractNumId="2" w15:restartNumberingAfterBreak="0">
    <w:nsid w:val="0FE87778"/>
    <w:multiLevelType w:val="multilevel"/>
    <w:tmpl w:val="F6E41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495C75"/>
    <w:multiLevelType w:val="multilevel"/>
    <w:tmpl w:val="2A495C7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F61E7E"/>
    <w:multiLevelType w:val="hybridMultilevel"/>
    <w:tmpl w:val="11009C0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C377D9"/>
    <w:multiLevelType w:val="hybridMultilevel"/>
    <w:tmpl w:val="01347AC4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7B34EC7"/>
    <w:multiLevelType w:val="hybridMultilevel"/>
    <w:tmpl w:val="FF16850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D83AD3"/>
    <w:multiLevelType w:val="hybridMultilevel"/>
    <w:tmpl w:val="DB0266C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750A70"/>
    <w:multiLevelType w:val="multilevel"/>
    <w:tmpl w:val="5E750A70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D66CFF"/>
    <w:multiLevelType w:val="hybridMultilevel"/>
    <w:tmpl w:val="638ED68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251B02"/>
    <w:multiLevelType w:val="multilevel"/>
    <w:tmpl w:val="77251B02"/>
    <w:lvl w:ilvl="0">
      <w:numFmt w:val="bullet"/>
      <w:lvlText w:val="-"/>
      <w:lvlJc w:val="left"/>
      <w:pPr>
        <w:tabs>
          <w:tab w:val="left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EA7087"/>
    <w:multiLevelType w:val="multilevel"/>
    <w:tmpl w:val="5A6C5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90382553">
    <w:abstractNumId w:val="1"/>
  </w:num>
  <w:num w:numId="2" w16cid:durableId="184490462">
    <w:abstractNumId w:val="10"/>
  </w:num>
  <w:num w:numId="3" w16cid:durableId="91240722">
    <w:abstractNumId w:val="3"/>
  </w:num>
  <w:num w:numId="4" w16cid:durableId="1473136974">
    <w:abstractNumId w:val="8"/>
  </w:num>
  <w:num w:numId="5" w16cid:durableId="156191655">
    <w:abstractNumId w:val="0"/>
  </w:num>
  <w:num w:numId="6" w16cid:durableId="991330299">
    <w:abstractNumId w:val="9"/>
  </w:num>
  <w:num w:numId="7" w16cid:durableId="850534469">
    <w:abstractNumId w:val="4"/>
  </w:num>
  <w:num w:numId="8" w16cid:durableId="1258830757">
    <w:abstractNumId w:val="7"/>
  </w:num>
  <w:num w:numId="9" w16cid:durableId="880553834">
    <w:abstractNumId w:val="5"/>
  </w:num>
  <w:num w:numId="10" w16cid:durableId="148138311">
    <w:abstractNumId w:val="11"/>
  </w:num>
  <w:num w:numId="11" w16cid:durableId="161971446">
    <w:abstractNumId w:val="2"/>
  </w:num>
  <w:num w:numId="12" w16cid:durableId="117672927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0C8A"/>
    <w:rsid w:val="000216BB"/>
    <w:rsid w:val="00026BB8"/>
    <w:rsid w:val="000415E3"/>
    <w:rsid w:val="000448BB"/>
    <w:rsid w:val="0005080C"/>
    <w:rsid w:val="00050E27"/>
    <w:rsid w:val="00052D19"/>
    <w:rsid w:val="00055CBB"/>
    <w:rsid w:val="00070D64"/>
    <w:rsid w:val="000932B0"/>
    <w:rsid w:val="000A1991"/>
    <w:rsid w:val="000D13D3"/>
    <w:rsid w:val="000D4DE8"/>
    <w:rsid w:val="000E346E"/>
    <w:rsid w:val="001109E0"/>
    <w:rsid w:val="001271C6"/>
    <w:rsid w:val="00137FD0"/>
    <w:rsid w:val="00146A1A"/>
    <w:rsid w:val="0016024D"/>
    <w:rsid w:val="00162BB3"/>
    <w:rsid w:val="00166C35"/>
    <w:rsid w:val="00181313"/>
    <w:rsid w:val="00186E5A"/>
    <w:rsid w:val="00193107"/>
    <w:rsid w:val="00196BFD"/>
    <w:rsid w:val="001C003E"/>
    <w:rsid w:val="001C7098"/>
    <w:rsid w:val="001E6DEE"/>
    <w:rsid w:val="001F5D07"/>
    <w:rsid w:val="00202EC4"/>
    <w:rsid w:val="0020680F"/>
    <w:rsid w:val="002235EA"/>
    <w:rsid w:val="00230C32"/>
    <w:rsid w:val="002422AA"/>
    <w:rsid w:val="00242BF5"/>
    <w:rsid w:val="0026031A"/>
    <w:rsid w:val="0027468F"/>
    <w:rsid w:val="002E318E"/>
    <w:rsid w:val="002E59A8"/>
    <w:rsid w:val="002E6D56"/>
    <w:rsid w:val="002F52C3"/>
    <w:rsid w:val="002F7C6A"/>
    <w:rsid w:val="00340E53"/>
    <w:rsid w:val="00342EA9"/>
    <w:rsid w:val="00356018"/>
    <w:rsid w:val="00362B25"/>
    <w:rsid w:val="003805F8"/>
    <w:rsid w:val="00387356"/>
    <w:rsid w:val="00387749"/>
    <w:rsid w:val="003A4D42"/>
    <w:rsid w:val="003B168F"/>
    <w:rsid w:val="003C5A6A"/>
    <w:rsid w:val="00401D82"/>
    <w:rsid w:val="004022B6"/>
    <w:rsid w:val="00417FF1"/>
    <w:rsid w:val="004442F7"/>
    <w:rsid w:val="00456291"/>
    <w:rsid w:val="004628DC"/>
    <w:rsid w:val="00483C01"/>
    <w:rsid w:val="004A2BC9"/>
    <w:rsid w:val="004C055E"/>
    <w:rsid w:val="004D2E05"/>
    <w:rsid w:val="004D725E"/>
    <w:rsid w:val="004E0F18"/>
    <w:rsid w:val="004F5B22"/>
    <w:rsid w:val="005072E7"/>
    <w:rsid w:val="00511E76"/>
    <w:rsid w:val="00516EE4"/>
    <w:rsid w:val="00522B02"/>
    <w:rsid w:val="00530271"/>
    <w:rsid w:val="00555AD6"/>
    <w:rsid w:val="005571E1"/>
    <w:rsid w:val="005A5679"/>
    <w:rsid w:val="005C39EF"/>
    <w:rsid w:val="005D0C8A"/>
    <w:rsid w:val="005D29F7"/>
    <w:rsid w:val="005D6998"/>
    <w:rsid w:val="005E67C9"/>
    <w:rsid w:val="005E7E9B"/>
    <w:rsid w:val="00656B10"/>
    <w:rsid w:val="006614C9"/>
    <w:rsid w:val="006760F3"/>
    <w:rsid w:val="006E59D0"/>
    <w:rsid w:val="006F6B01"/>
    <w:rsid w:val="00714FB3"/>
    <w:rsid w:val="0073242A"/>
    <w:rsid w:val="007415C4"/>
    <w:rsid w:val="00745A55"/>
    <w:rsid w:val="00754B80"/>
    <w:rsid w:val="00783886"/>
    <w:rsid w:val="0078463D"/>
    <w:rsid w:val="007C51BE"/>
    <w:rsid w:val="008316CD"/>
    <w:rsid w:val="00857FF1"/>
    <w:rsid w:val="0086212E"/>
    <w:rsid w:val="00871CDE"/>
    <w:rsid w:val="00882A0C"/>
    <w:rsid w:val="00891640"/>
    <w:rsid w:val="0089186E"/>
    <w:rsid w:val="008A0A1A"/>
    <w:rsid w:val="008A0F05"/>
    <w:rsid w:val="008A337B"/>
    <w:rsid w:val="008B53A2"/>
    <w:rsid w:val="008D11D8"/>
    <w:rsid w:val="008F7D3D"/>
    <w:rsid w:val="00923BD7"/>
    <w:rsid w:val="009264C8"/>
    <w:rsid w:val="00934CBA"/>
    <w:rsid w:val="009444B0"/>
    <w:rsid w:val="009501FF"/>
    <w:rsid w:val="009540B7"/>
    <w:rsid w:val="0096771E"/>
    <w:rsid w:val="0097291B"/>
    <w:rsid w:val="009777D9"/>
    <w:rsid w:val="0098060A"/>
    <w:rsid w:val="009A02F6"/>
    <w:rsid w:val="009B0EF1"/>
    <w:rsid w:val="009D7D5A"/>
    <w:rsid w:val="009E4E36"/>
    <w:rsid w:val="009F3881"/>
    <w:rsid w:val="00A01D7E"/>
    <w:rsid w:val="00A172AD"/>
    <w:rsid w:val="00A21AE0"/>
    <w:rsid w:val="00A256BF"/>
    <w:rsid w:val="00A35165"/>
    <w:rsid w:val="00A3714F"/>
    <w:rsid w:val="00A71E0D"/>
    <w:rsid w:val="00AB1E85"/>
    <w:rsid w:val="00AC7993"/>
    <w:rsid w:val="00AE1991"/>
    <w:rsid w:val="00B30554"/>
    <w:rsid w:val="00B336D2"/>
    <w:rsid w:val="00B4099B"/>
    <w:rsid w:val="00B40B69"/>
    <w:rsid w:val="00B70484"/>
    <w:rsid w:val="00B760DB"/>
    <w:rsid w:val="00B80FB2"/>
    <w:rsid w:val="00BA4252"/>
    <w:rsid w:val="00BE007D"/>
    <w:rsid w:val="00BE32A3"/>
    <w:rsid w:val="00C045E6"/>
    <w:rsid w:val="00C04E19"/>
    <w:rsid w:val="00C106FE"/>
    <w:rsid w:val="00C1079B"/>
    <w:rsid w:val="00C422A2"/>
    <w:rsid w:val="00C650F6"/>
    <w:rsid w:val="00C729A2"/>
    <w:rsid w:val="00C80037"/>
    <w:rsid w:val="00C8668F"/>
    <w:rsid w:val="00C86DDE"/>
    <w:rsid w:val="00C963E4"/>
    <w:rsid w:val="00CB4827"/>
    <w:rsid w:val="00CD1E11"/>
    <w:rsid w:val="00CE654D"/>
    <w:rsid w:val="00D34DE0"/>
    <w:rsid w:val="00D364EB"/>
    <w:rsid w:val="00D40FA9"/>
    <w:rsid w:val="00D642E2"/>
    <w:rsid w:val="00DF0156"/>
    <w:rsid w:val="00DF1F89"/>
    <w:rsid w:val="00E166A9"/>
    <w:rsid w:val="00E25B21"/>
    <w:rsid w:val="00E26407"/>
    <w:rsid w:val="00E26A27"/>
    <w:rsid w:val="00E3627D"/>
    <w:rsid w:val="00E55EC1"/>
    <w:rsid w:val="00E61827"/>
    <w:rsid w:val="00E6452D"/>
    <w:rsid w:val="00E70CA2"/>
    <w:rsid w:val="00E92E57"/>
    <w:rsid w:val="00EB5BA1"/>
    <w:rsid w:val="00EC39C6"/>
    <w:rsid w:val="00EE0967"/>
    <w:rsid w:val="00EE230A"/>
    <w:rsid w:val="00F015CF"/>
    <w:rsid w:val="00F1088A"/>
    <w:rsid w:val="00F17277"/>
    <w:rsid w:val="00F3112F"/>
    <w:rsid w:val="00F57A33"/>
    <w:rsid w:val="00F903EA"/>
    <w:rsid w:val="00FA21CA"/>
    <w:rsid w:val="07247A24"/>
    <w:rsid w:val="2EED1E77"/>
    <w:rsid w:val="7B9A2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F261AE"/>
  <w15:docId w15:val="{624EB75F-2946-4662-A5F9-006835252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qFormat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107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644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2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file:///Y:\Fall%202024\Fall2024%20download\CS201P@vu.edu.pk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348</Words>
  <Characters>1787</Characters>
  <Application>Microsoft Office Word</Application>
  <DocSecurity>0</DocSecurity>
  <Lines>81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 Majid Khokar</dc:creator>
  <cp:lastModifiedBy>Academics 73</cp:lastModifiedBy>
  <cp:revision>40</cp:revision>
  <dcterms:created xsi:type="dcterms:W3CDTF">2024-10-23T09:28:00Z</dcterms:created>
  <dcterms:modified xsi:type="dcterms:W3CDTF">2025-04-25T05:47:00Z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7996A23E848D4A7691A8AAC5B14DD970</vt:lpwstr>
  </property>
  <property fmtid="{D5CDD505-2E9C-101B-9397-08002B2CF9AE}" pid="4" name="GrammarlyDocumentId">
    <vt:lpwstr>61b2f7df9aef6f3e016fee256ad487132353044d6d8374a873abd61fb2dbf87d</vt:lpwstr>
  </property>
</Properties>
</file>