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Deniz Gould: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the remaining dashboard features such as view details sections and last meeting metadata for last session score metric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and deployed frontend for student dashboard, and applied bug fixes to visual bugs introduced across the remainder of bubble webpages during the integration of the updated navigation bar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relevant workflows and redirects to adjust for the new changes such as home navigation, and landing page upon load in.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the frontend page for student dashboard as viewed from the teacher (teacher dashboard) and started to implement the logic required for this functionality.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necessary changes to complete pr and merge with main branch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Following those updates move the deployment of student scores endpoint from my personal backend to deployed backend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teacher and institution dashboard pages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best exercise type metric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feature to the scoring and tracking system regarding the amount of retries on average a user does per question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Arif Syraj: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Deployed infinite exercises on backend and frontend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bug where answers aren’t graded correctly upon re-submission or when answering previously answered questions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format tokens are parsed differently on bubble so the timestamp being sent back was incorrect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Reworked the entire front end flow and some of the backend to fix this bug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why some transcripts don’t generate exercises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up/rework UI and UX according to new specifications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prompts related to exercise generation to make questions more relevant and categorize questions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exercise generation to 25 questions per student per meeting (changes to backend, front end and database)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Junge Zhang: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Further specified chatroom requirements. Finalized workflow of joining chatroom.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Adjusted database schema.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replacing client cycle polling with server pushing, investigated adding Azure managed kafka to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AI P2P chatroom implementation of backend and frontend.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with the sponsor about the necessity of using server pushing over client polling.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to investigate transcript service bugs and check if refactor is needed or possible.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Delegation: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Deniz: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Arif: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Junge: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