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Calibri" w:hAnsi="Calibri"/>
          <w:b/>
          <w:color w:val="000000"/>
          <w:sz w:val="40"/>
        </w:rPr>
        <w:t>PROJECT PROPOSAL &amp; PROGRESS REPORT</w:t>
      </w:r>
    </w:p>
    <w:p>
      <w:pPr>
        <w:spacing w:before="0" w:after="80"/>
      </w:pPr>
      <w:r>
        <w:rPr>
          <w:rFonts w:ascii="Calibri" w:hAnsi="Calibri"/>
          <w:b/>
          <w:color w:val="232323"/>
          <w:sz w:val="26"/>
        </w:rPr>
        <w:t>PawHaven BD — Pet Care E-Commerce &amp; Pet Management Platform</w:t>
      </w:r>
    </w:p>
    <w:p>
      <w:pPr>
        <w:spacing w:before="0" w:after="280"/>
      </w:pPr>
      <w:r>
        <w:rPr>
          <w:rFonts w:ascii="Calibri" w:hAnsi="Calibri"/>
          <w:color w:val="5A5A5A"/>
          <w:sz w:val="20"/>
        </w:rPr>
        <w:t>System Overview, Completed Features, Incomplete Backend Tasks, and Future Roadmap</w:t>
        <w:br/>
        <w:t>Date: October 2026 | Version: 1.0</w:t>
      </w:r>
    </w:p>
    <w:p>
      <w:pPr>
        <w:spacing w:after="200"/>
      </w:pPr>
      <w:r>
        <w:rPr>
          <w:color w:val="B4B4B4"/>
        </w:rPr>
        <w:t>――――――――――――――――――――――――――――――――――――――――――――――――――――――――――――</w:t>
      </w:r>
    </w:p>
    <w:p>
      <w:pPr>
        <w:keepNext/>
        <w:spacing w:before="280" w:after="80"/>
      </w:pPr>
      <w:r>
        <w:rPr>
          <w:rFonts w:ascii="Calibri" w:hAnsi="Calibri"/>
          <w:b/>
          <w:color w:val="000000"/>
          <w:sz w:val="28"/>
        </w:rPr>
        <w:t>1. Introduction &amp; Background</w:t>
      </w:r>
    </w:p>
    <w:p>
      <w:pPr>
        <w:spacing w:before="0" w:after="80" w:line="276" w:lineRule="auto"/>
      </w:pPr>
      <w:r>
        <w:rPr>
          <w:rFonts w:ascii="Calibri" w:hAnsi="Calibri"/>
          <w:i w:val="0"/>
          <w:color w:val="232323"/>
          <w:sz w:val="20"/>
        </w:rPr>
        <w:t>Pet ownership in Bangladesh has grown substantially over the last few years, especially in Dhaka, Chittagong, and other major urban centers. More families and young professionals are adopting cats, dogs, birds, and small pets. However, the retail ecosystem supporting these pet parents remains fragmented and unorganized.</w:t>
      </w:r>
    </w:p>
    <w:p>
      <w:pPr>
        <w:spacing w:before="0" w:after="80" w:line="276" w:lineRule="auto"/>
      </w:pPr>
      <w:r>
        <w:rPr>
          <w:rFonts w:ascii="Calibri" w:hAnsi="Calibri"/>
          <w:i w:val="0"/>
          <w:color w:val="232323"/>
          <w:sz w:val="20"/>
        </w:rPr>
        <w:t>Most pet owners today have to visit scattered physical shops, place orders across informal Facebook pages, or search general multi-vendor platforms where pet items are poorly cataloged. Genuine prescription diets, litter varieties, grooming essentials, and species-appropriate supplies are frequently out of stock or difficult to verify. In addition, existing shopping websites in the country rarely account for the specific needs of pets, such as their age, breed, weight, or dietary sensitivities.</w:t>
      </w:r>
    </w:p>
    <w:p>
      <w:pPr>
        <w:spacing w:before="0" w:after="80" w:line="276" w:lineRule="auto"/>
      </w:pPr>
      <w:r>
        <w:rPr>
          <w:rFonts w:ascii="Calibri" w:hAnsi="Calibri"/>
          <w:i w:val="0"/>
          <w:color w:val="232323"/>
          <w:sz w:val="20"/>
        </w:rPr>
        <w:t>PawHaven BD was started to solve these exact problems. The goal is to build a reliable, user-friendly online pet care platform tailored for pet owners in Bangladesh. It brings together species-categorized shopping, transparent inventory tracking, personalized pet profiles, and automated recommendations to make pet care simple and dependable.</w:t>
      </w:r>
    </w:p>
    <w:p>
      <w:pPr>
        <w:keepNext/>
        <w:spacing w:before="280" w:after="80"/>
      </w:pPr>
      <w:r>
        <w:rPr>
          <w:rFonts w:ascii="Calibri" w:hAnsi="Calibri"/>
          <w:b/>
          <w:color w:val="000000"/>
          <w:sz w:val="28"/>
        </w:rPr>
        <w:t>2. Project Objectives</w:t>
      </w:r>
    </w:p>
    <w:p>
      <w:pPr>
        <w:spacing w:before="0" w:after="80" w:line="276" w:lineRule="auto"/>
      </w:pPr>
      <w:r>
        <w:rPr>
          <w:rFonts w:ascii="Calibri" w:hAnsi="Calibri"/>
          <w:i w:val="0"/>
          <w:color w:val="232323"/>
          <w:sz w:val="20"/>
        </w:rPr>
        <w:t>The key objectives of this project are:</w:t>
      </w:r>
    </w:p>
    <w:p>
      <w:pPr>
        <w:spacing w:before="0" w:after="80" w:line="276" w:lineRule="auto"/>
      </w:pPr>
      <w:r>
        <w:rPr>
          <w:rFonts w:ascii="Calibri" w:hAnsi="Calibri"/>
          <w:b/>
          <w:color w:val="000000"/>
          <w:sz w:val="20"/>
        </w:rPr>
        <w:t xml:space="preserve">1. Species-Focused Catalog: </w:t>
      </w:r>
      <w:r>
        <w:rPr>
          <w:rFonts w:ascii="Calibri" w:hAnsi="Calibri"/>
          <w:i w:val="0"/>
          <w:color w:val="232323"/>
          <w:sz w:val="20"/>
        </w:rPr>
        <w:t>Build a dedicated pet care catalog organized by species (Cats, Dogs, Birds, Rabbits, Small Pets) and subcategories, making it easy to find suitable items.</w:t>
      </w:r>
    </w:p>
    <w:p>
      <w:pPr>
        <w:spacing w:before="0" w:after="80" w:line="276" w:lineRule="auto"/>
      </w:pPr>
      <w:r>
        <w:rPr>
          <w:rFonts w:ascii="Calibri" w:hAnsi="Calibri"/>
          <w:b/>
          <w:color w:val="000000"/>
          <w:sz w:val="20"/>
        </w:rPr>
        <w:t xml:space="preserve">2. Mobile Accessibility: </w:t>
      </w:r>
      <w:r>
        <w:rPr>
          <w:rFonts w:ascii="Calibri" w:hAnsi="Calibri"/>
          <w:i w:val="0"/>
          <w:color w:val="232323"/>
          <w:sz w:val="20"/>
        </w:rPr>
        <w:t>Design a mobile-first interface so that users on budget and mid-range smartphones can navigate, search, and checkout smoothly without horizontal scrolling or broken layouts.</w:t>
      </w:r>
    </w:p>
    <w:p>
      <w:pPr>
        <w:spacing w:before="0" w:after="80" w:line="276" w:lineRule="auto"/>
      </w:pPr>
      <w:r>
        <w:rPr>
          <w:rFonts w:ascii="Calibri" w:hAnsi="Calibri"/>
          <w:b/>
          <w:color w:val="000000"/>
          <w:sz w:val="20"/>
        </w:rPr>
        <w:t xml:space="preserve">3. Pet Profile Management: </w:t>
      </w:r>
      <w:r>
        <w:rPr>
          <w:rFonts w:ascii="Calibri" w:hAnsi="Calibri"/>
          <w:i w:val="0"/>
          <w:color w:val="232323"/>
          <w:sz w:val="20"/>
        </w:rPr>
        <w:t>Allow pet owners to create digital profiles for their pets (age, breed, weight, medical conditions) to receive relevant product suggestions.</w:t>
      </w:r>
    </w:p>
    <w:p>
      <w:pPr>
        <w:spacing w:before="0" w:after="80" w:line="276" w:lineRule="auto"/>
      </w:pPr>
      <w:r>
        <w:rPr>
          <w:rFonts w:ascii="Calibri" w:hAnsi="Calibri"/>
          <w:b/>
          <w:color w:val="000000"/>
          <w:sz w:val="20"/>
        </w:rPr>
        <w:t xml:space="preserve">4. Reliable Order Processing: </w:t>
      </w:r>
      <w:r>
        <w:rPr>
          <w:rFonts w:ascii="Calibri" w:hAnsi="Calibri"/>
          <w:i w:val="0"/>
          <w:color w:val="232323"/>
          <w:sz w:val="20"/>
        </w:rPr>
        <w:t>Implement an inventory-backed order pipeline where stock is deducted accurately upon order confirmation, preventing overselling.</w:t>
      </w:r>
    </w:p>
    <w:p>
      <w:pPr>
        <w:spacing w:before="0" w:after="80" w:line="276" w:lineRule="auto"/>
      </w:pPr>
      <w:r>
        <w:rPr>
          <w:rFonts w:ascii="Calibri" w:hAnsi="Calibri"/>
          <w:b/>
          <w:color w:val="000000"/>
          <w:sz w:val="20"/>
        </w:rPr>
        <w:t xml:space="preserve">5. Operations Dashboard: </w:t>
      </w:r>
      <w:r>
        <w:rPr>
          <w:rFonts w:ascii="Calibri" w:hAnsi="Calibri"/>
          <w:i w:val="0"/>
          <w:color w:val="232323"/>
          <w:sz w:val="20"/>
        </w:rPr>
        <w:t>Provide administrative tools for store staff to manage orders, review catalog stock, and moderate product reviews.</w:t>
      </w:r>
    </w:p>
    <w:p>
      <w:pPr>
        <w:keepNext/>
        <w:spacing w:before="280" w:after="80"/>
      </w:pPr>
      <w:r>
        <w:rPr>
          <w:rFonts w:ascii="Calibri" w:hAnsi="Calibri"/>
          <w:b/>
          <w:color w:val="000000"/>
          <w:sz w:val="28"/>
        </w:rPr>
        <w:t>3. Current Project Status Summary</w:t>
      </w:r>
    </w:p>
    <w:p>
      <w:pPr>
        <w:spacing w:before="0" w:after="80" w:line="276" w:lineRule="auto"/>
      </w:pPr>
      <w:r>
        <w:rPr>
          <w:rFonts w:ascii="Calibri" w:hAnsi="Calibri"/>
          <w:i w:val="0"/>
          <w:color w:val="232323"/>
          <w:sz w:val="20"/>
        </w:rPr>
        <w:t>To provide a clear, realistic picture of where the project currently stands, the table below highlights the completion status of each major layer. The frontend user interface and relational database are 100% complete, while the backend API is partially developed and marked as incomplete.</w:t>
      </w:r>
    </w:p>
    <w:tbl>
      <w:tblPr>
        <w:tblW w:type="auto" w:w="0"/>
        <w:jc w:val="center"/>
        <w:tblLook w:firstColumn="1" w:firstRow="1" w:lastColumn="0" w:lastRow="0" w:noHBand="0" w:noVBand="1" w:val="04A0"/>
      </w:tblPr>
      <w:tblGrid>
        <w:gridCol w:w="2340"/>
        <w:gridCol w:w="2340"/>
        <w:gridCol w:w="2340"/>
        <w:gridCol w:w="2340"/>
      </w:tblGrid>
      <w:tr>
        <w:tc>
          <w:tcPr>
            <w:tcW w:type="dxa" w:w="2016"/>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Component</w:t>
            </w:r>
          </w:p>
        </w:tc>
        <w:tc>
          <w:tcPr>
            <w:tcW w:type="dxa" w:w="2592"/>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Technologies Used</w:t>
            </w:r>
          </w:p>
        </w:tc>
        <w:tc>
          <w:tcPr>
            <w:tcW w:type="dxa" w:w="1584"/>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Status</w:t>
            </w:r>
          </w:p>
        </w:tc>
        <w:tc>
          <w:tcPr>
            <w:tcW w:type="dxa" w:w="3168"/>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Summary of Work Done</w:t>
            </w:r>
          </w:p>
        </w:tc>
      </w:tr>
      <w:tr>
        <w:tc>
          <w:tcPr>
            <w:tcW w:type="dxa" w:w="2016"/>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Frontend Storefront</w:t>
            </w:r>
          </w:p>
        </w:tc>
        <w:tc>
          <w:tcPr>
            <w:tcW w:type="dxa" w:w="259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HTML5, Tailwind CSS, Vanilla JS</w:t>
            </w:r>
          </w:p>
        </w:tc>
        <w:tc>
          <w:tcPr>
            <w:tcW w:type="dxa" w:w="1584"/>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000000"/>
                <w:sz w:val="18"/>
              </w:rPr>
              <w:t>COMPLETE</w:t>
            </w:r>
          </w:p>
        </w:tc>
        <w:tc>
          <w:tcPr>
            <w:tcW w:type="dxa" w:w="3168"/>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18+ responsive pages, mobile drawer, search autocomplete, cart, checkout UI, demo logins.</w:t>
            </w:r>
          </w:p>
        </w:tc>
      </w:tr>
      <w:tr>
        <w:tc>
          <w:tcPr>
            <w:tcW w:type="dxa" w:w="2016"/>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Relational Database</w:t>
            </w:r>
          </w:p>
        </w:tc>
        <w:tc>
          <w:tcPr>
            <w:tcW w:type="dxa" w:w="259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MySQL 8.0+ / MariaDB 10.5+</w:t>
            </w:r>
          </w:p>
        </w:tc>
        <w:tc>
          <w:tcPr>
            <w:tcW w:type="dxa" w:w="1584"/>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000000"/>
                <w:sz w:val="18"/>
              </w:rPr>
              <w:t>COMPLETE</w:t>
            </w:r>
          </w:p>
        </w:tc>
        <w:tc>
          <w:tcPr>
            <w:tcW w:type="dxa" w:w="3168"/>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25 normalized tables, foreign keys, triggers, analytical views, and seed datasets.</w:t>
            </w:r>
          </w:p>
        </w:tc>
      </w:tr>
      <w:tr>
        <w:tc>
          <w:tcPr>
            <w:tcW w:type="dxa" w:w="2016"/>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Backend REST API</w:t>
            </w:r>
          </w:p>
        </w:tc>
        <w:tc>
          <w:tcPr>
            <w:tcW w:type="dxa" w:w="259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ASP.NET Core Web API (.NET 10)</w:t>
            </w:r>
          </w:p>
        </w:tc>
        <w:tc>
          <w:tcPr>
            <w:tcW w:type="dxa" w:w="1584"/>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000000"/>
                <w:sz w:val="18"/>
              </w:rPr>
              <w:t>INCOMPLETE</w:t>
            </w:r>
          </w:p>
        </w:tc>
        <w:tc>
          <w:tcPr>
            <w:tcW w:type="dxa" w:w="3168"/>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Basic CRUD controllers exist; missing bKash/Nagad payments, SMS OTP, SignalR, and caching.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40" w:type="dxa"/>
              <w:right w:w="140" w:type="dxa"/>
            </w:tcMar>
            <w:tcBorders>
              <w:top w:val="single" w:sz="4" w:space="0" w:color="CCCCCC"/>
              <w:bottom w:val="single" w:sz="6" w:space="0" w:color="CCCCCC"/>
              <w:left w:val="single" w:sz="4" w:space="0" w:color="333333"/>
              <w:right w:val="single" w:sz="4" w:space="0" w:color="CCCCCC"/>
            </w:tcBorders>
          </w:tcPr>
          <w:p>
            <w:pPr>
              <w:spacing w:before="0" w:after="0"/>
            </w:pPr>
            <w:r>
              <w:rPr>
                <w:rFonts w:ascii="Calibri" w:hAnsi="Calibri"/>
                <w:i/>
                <w:color w:val="232323"/>
                <w:sz w:val="19"/>
              </w:rPr>
              <w:t>Note on Backend Status: The backend code compiles and runs locally on port 5208 with working database queries. However, we have marked it as INCOMPLETE because production-critical services (online payment processing, SMS phone verification, background jobs, and cloud asset storage) are not yet implemented.</w:t>
            </w:r>
          </w:p>
        </w:tc>
      </w:tr>
    </w:tbl>
    <w:p>
      <w:pPr>
        <w:spacing w:after="80"/>
      </w:pPr>
    </w:p>
    <w:p>
      <w:pPr>
        <w:keepNext/>
        <w:spacing w:before="280" w:after="80"/>
      </w:pPr>
      <w:r>
        <w:rPr>
          <w:rFonts w:ascii="Calibri" w:hAnsi="Calibri"/>
          <w:b/>
          <w:color w:val="000000"/>
          <w:sz w:val="28"/>
        </w:rPr>
        <w:t>4. Completed Frontend Storefront (Status: COMPLETE)</w:t>
      </w:r>
    </w:p>
    <w:p>
      <w:pPr>
        <w:spacing w:before="0" w:after="80" w:line="276" w:lineRule="auto"/>
      </w:pPr>
      <w:r>
        <w:rPr>
          <w:rFonts w:ascii="Calibri" w:hAnsi="Calibri"/>
          <w:i w:val="0"/>
          <w:color w:val="232323"/>
          <w:sz w:val="20"/>
        </w:rPr>
        <w:t>The frontend is completely built and functional. We intentionally used standard semantic HTML5, Tailwind CSS, and Vanilla JavaScript (ES modules) without heavy frameworks like React or Angular. This keeps page load times minimal on mobile connections and removes the need for complex build pipelines.</w:t>
      </w:r>
    </w:p>
    <w:p>
      <w:pPr>
        <w:spacing w:before="0" w:after="80" w:line="276" w:lineRule="auto"/>
      </w:pPr>
      <w:r>
        <w:rPr>
          <w:rFonts w:ascii="Calibri" w:hAnsi="Calibri"/>
          <w:i w:val="0"/>
          <w:color w:val="232323"/>
          <w:sz w:val="20"/>
        </w:rPr>
        <w:t>All 18 customer-facing and operational pages are finished, responsive, and tested across both desktop browsers and mobile viewports (from small 360px screens up to large displays).</w:t>
      </w:r>
    </w:p>
    <w:p>
      <w:pPr>
        <w:keepNext/>
        <w:spacing w:before="200" w:after="60"/>
      </w:pPr>
      <w:r>
        <w:rPr>
          <w:rFonts w:ascii="Calibri" w:hAnsi="Calibri"/>
          <w:b/>
          <w:color w:val="232323"/>
          <w:sz w:val="24"/>
        </w:rPr>
        <w:t>Detailed List of Frontend Features:</w:t>
      </w:r>
    </w:p>
    <w:p>
      <w:pPr>
        <w:spacing w:before="0" w:after="80" w:line="276" w:lineRule="auto"/>
      </w:pPr>
      <w:r>
        <w:rPr>
          <w:rFonts w:ascii="Calibri" w:hAnsi="Calibri"/>
          <w:b/>
          <w:color w:val="000000"/>
          <w:sz w:val="20"/>
        </w:rPr>
        <w:t xml:space="preserve">• Smartphone Touch Optimization: </w:t>
      </w:r>
      <w:r>
        <w:rPr>
          <w:rFonts w:ascii="Calibri" w:hAnsi="Calibri"/>
          <w:i w:val="0"/>
          <w:color w:val="232323"/>
          <w:sz w:val="20"/>
        </w:rPr>
        <w:t>The entire UI is built with touch devices in mind. Touch buttons have at least 44x44px hit areas, form inputs use a 16px font to prevent unwanted iOS auto-zooming, and horizontal category ribbons swipe naturally on mobile screens.</w:t>
      </w:r>
    </w:p>
    <w:p>
      <w:pPr>
        <w:spacing w:before="0" w:after="80" w:line="276" w:lineRule="auto"/>
      </w:pPr>
      <w:r>
        <w:rPr>
          <w:rFonts w:ascii="Calibri" w:hAnsi="Calibri"/>
          <w:b/>
          <w:color w:val="000000"/>
          <w:sz w:val="20"/>
        </w:rPr>
        <w:t xml:space="preserve">• Sticky Bottom Navigation: </w:t>
      </w:r>
      <w:r>
        <w:rPr>
          <w:rFonts w:ascii="Calibri" w:hAnsi="Calibri"/>
          <w:i w:val="0"/>
          <w:color w:val="232323"/>
          <w:sz w:val="20"/>
        </w:rPr>
        <w:t>On mobile devices, a persistent bottom bar gives quick 1-tap access to Home, Shop, Search, Cart (with live badge counter), and Account.</w:t>
      </w:r>
    </w:p>
    <w:p>
      <w:pPr>
        <w:spacing w:before="0" w:after="80" w:line="276" w:lineRule="auto"/>
      </w:pPr>
      <w:r>
        <w:rPr>
          <w:rFonts w:ascii="Calibri" w:hAnsi="Calibri"/>
          <w:b/>
          <w:color w:val="000000"/>
          <w:sz w:val="20"/>
        </w:rPr>
        <w:t xml:space="preserve">• Slide-Over Species Drawer: </w:t>
      </w:r>
      <w:r>
        <w:rPr>
          <w:rFonts w:ascii="Calibri" w:hAnsi="Calibri"/>
          <w:i w:val="0"/>
          <w:color w:val="232323"/>
          <w:sz w:val="20"/>
        </w:rPr>
        <w:t>A smooth sliding drawer provides clean navigation for pet species (Cats, Dogs, Birds, Rabbits, Small Pets), order tracking, pet profiles, and support links.</w:t>
      </w:r>
    </w:p>
    <w:p>
      <w:pPr>
        <w:spacing w:before="0" w:after="80" w:line="276" w:lineRule="auto"/>
      </w:pPr>
      <w:r>
        <w:rPr>
          <w:rFonts w:ascii="Calibri" w:hAnsi="Calibri"/>
          <w:b/>
          <w:color w:val="000000"/>
          <w:sz w:val="20"/>
        </w:rPr>
        <w:t xml:space="preserve">• Live Search with Autocomplete: </w:t>
      </w:r>
      <w:r>
        <w:rPr>
          <w:rFonts w:ascii="Calibri" w:hAnsi="Calibri"/>
          <w:i w:val="0"/>
          <w:color w:val="232323"/>
          <w:sz w:val="20"/>
        </w:rPr>
        <w:t>A search modal that triggers with a 300ms debounce as the user types, displaying product names, thumbnail photos, prices, and categories in real time.</w:t>
      </w:r>
    </w:p>
    <w:p>
      <w:pPr>
        <w:spacing w:before="0" w:after="80" w:line="276" w:lineRule="auto"/>
      </w:pPr>
      <w:r>
        <w:rPr>
          <w:rFonts w:ascii="Calibri" w:hAnsi="Calibri"/>
          <w:b/>
          <w:color w:val="000000"/>
          <w:sz w:val="20"/>
        </w:rPr>
        <w:t xml:space="preserve">• Multi-Facet Catalog Filtering (shop.html): </w:t>
      </w:r>
      <w:r>
        <w:rPr>
          <w:rFonts w:ascii="Calibri" w:hAnsi="Calibri"/>
          <w:i w:val="0"/>
          <w:color w:val="232323"/>
          <w:sz w:val="20"/>
        </w:rPr>
        <w:t>The shop page includes a multi-criteria filter sidebar (which turns into a sliding sheet on mobile) supporting category filters, pet species, price ranges, in-stock toggles, life stages (Kitten/Puppy/Adult), and food types.</w:t>
      </w:r>
    </w:p>
    <w:p>
      <w:pPr>
        <w:spacing w:before="0" w:after="80" w:line="276" w:lineRule="auto"/>
      </w:pPr>
      <w:r>
        <w:rPr>
          <w:rFonts w:ascii="Calibri" w:hAnsi="Calibri"/>
          <w:b/>
          <w:color w:val="000000"/>
          <w:sz w:val="20"/>
        </w:rPr>
        <w:t xml:space="preserve">• Product Detail Experience (product.html): </w:t>
      </w:r>
      <w:r>
        <w:rPr>
          <w:rFonts w:ascii="Calibri" w:hAnsi="Calibri"/>
          <w:i w:val="0"/>
          <w:color w:val="232323"/>
          <w:sz w:val="20"/>
        </w:rPr>
        <w:t>Displays multi-photo galleries, interactive weight/flavor variant pickers that update pricing dynamically, stock availability warnings, and customer reviews.</w:t>
      </w:r>
    </w:p>
    <w:p>
      <w:pPr>
        <w:spacing w:before="0" w:after="80" w:line="276" w:lineRule="auto"/>
      </w:pPr>
      <w:r>
        <w:rPr>
          <w:rFonts w:ascii="Calibri" w:hAnsi="Calibri"/>
          <w:b/>
          <w:color w:val="000000"/>
          <w:sz w:val="20"/>
        </w:rPr>
        <w:t xml:space="preserve">• Cart Management (cart.html): </w:t>
      </w:r>
      <w:r>
        <w:rPr>
          <w:rFonts w:ascii="Calibri" w:hAnsi="Calibri"/>
          <w:i w:val="0"/>
          <w:color w:val="232323"/>
          <w:sz w:val="20"/>
        </w:rPr>
        <w:t>Saved locally so items remain if the user refreshes. Includes quantity adjustments, item removal, free delivery progress bar, and subtotal calculation.</w:t>
      </w:r>
    </w:p>
    <w:p>
      <w:pPr>
        <w:spacing w:before="0" w:after="80" w:line="276" w:lineRule="auto"/>
      </w:pPr>
      <w:r>
        <w:rPr>
          <w:rFonts w:ascii="Calibri" w:hAnsi="Calibri"/>
          <w:b/>
          <w:color w:val="000000"/>
          <w:sz w:val="20"/>
        </w:rPr>
        <w:t xml:space="preserve">• Checkout Flow (checkout.html): </w:t>
      </w:r>
      <w:r>
        <w:rPr>
          <w:rFonts w:ascii="Calibri" w:hAnsi="Calibri"/>
          <w:i w:val="0"/>
          <w:color w:val="232323"/>
          <w:sz w:val="20"/>
        </w:rPr>
        <w:t>Supports delivery zone selection (Dhaka 80 BDT, outside Dhaka 150 BDT), coupon validation, saved customer addresses, and order placement review.</w:t>
      </w:r>
    </w:p>
    <w:p>
      <w:pPr>
        <w:spacing w:before="0" w:after="80" w:line="276" w:lineRule="auto"/>
      </w:pPr>
      <w:r>
        <w:rPr>
          <w:rFonts w:ascii="Calibri" w:hAnsi="Calibri"/>
          <w:b/>
          <w:color w:val="000000"/>
          <w:sz w:val="20"/>
        </w:rPr>
        <w:t xml:space="preserve">• 'My Pet' Profile Hub (my-pets.html): </w:t>
      </w:r>
      <w:r>
        <w:rPr>
          <w:rFonts w:ascii="Calibri" w:hAnsi="Calibri"/>
          <w:i w:val="0"/>
          <w:color w:val="232323"/>
          <w:sz w:val="20"/>
        </w:rPr>
        <w:t>Allows customers to add their pets, select breed and birth date, set weight, and check off dietary allergies and health needs.</w:t>
      </w:r>
    </w:p>
    <w:p>
      <w:pPr>
        <w:spacing w:before="0" w:after="80" w:line="276" w:lineRule="auto"/>
      </w:pPr>
      <w:r>
        <w:rPr>
          <w:rFonts w:ascii="Calibri" w:hAnsi="Calibri"/>
          <w:b/>
          <w:color w:val="000000"/>
          <w:sz w:val="20"/>
        </w:rPr>
        <w:t xml:space="preserve">• Order Tracking (orders.html, order-details.html): </w:t>
      </w:r>
      <w:r>
        <w:rPr>
          <w:rFonts w:ascii="Calibri" w:hAnsi="Calibri"/>
          <w:i w:val="0"/>
          <w:color w:val="232323"/>
          <w:sz w:val="20"/>
        </w:rPr>
        <w:t>Customer order history list with direct links to individual order timelines, delivery statuses, and breakdown of purchased items.</w:t>
      </w:r>
    </w:p>
    <w:p>
      <w:pPr>
        <w:spacing w:before="0" w:after="80" w:line="276" w:lineRule="auto"/>
      </w:pPr>
      <w:r>
        <w:rPr>
          <w:rFonts w:ascii="Calibri" w:hAnsi="Calibri"/>
          <w:b/>
          <w:color w:val="000000"/>
          <w:sz w:val="20"/>
        </w:rPr>
        <w:t xml:space="preserve">• 1-Click Demo Login Buttons (login.html): </w:t>
      </w:r>
      <w:r>
        <w:rPr>
          <w:rFonts w:ascii="Calibri" w:hAnsi="Calibri"/>
          <w:i w:val="0"/>
          <w:color w:val="232323"/>
          <w:sz w:val="20"/>
        </w:rPr>
        <w:t>On the login screen, pre-configured buttons let testers immediately fill in Administrator, Staff, or Customer test accounts with a single click.</w:t>
      </w:r>
    </w:p>
    <w:p>
      <w:pPr>
        <w:keepNext/>
        <w:spacing w:before="280" w:after="80"/>
      </w:pPr>
      <w:r>
        <w:rPr>
          <w:rFonts w:ascii="Calibri" w:hAnsi="Calibri"/>
          <w:b/>
          <w:color w:val="000000"/>
          <w:sz w:val="28"/>
        </w:rPr>
        <w:t>5. Completed Database Architecture (Status: COMPLETE)</w:t>
      </w:r>
    </w:p>
    <w:p>
      <w:pPr>
        <w:spacing w:before="0" w:after="80" w:line="276" w:lineRule="auto"/>
      </w:pPr>
      <w:r>
        <w:rPr>
          <w:rFonts w:ascii="Calibri" w:hAnsi="Calibri"/>
          <w:i w:val="0"/>
          <w:color w:val="232323"/>
          <w:sz w:val="20"/>
        </w:rPr>
        <w:t>The relational database schema is completely designed, normalized to 3rd Normal Form (3NF), and tested. It runs on MySQL 8.0+ or MariaDB 10.5+ under the database name `pet_ecommerce_db`.</w:t>
      </w:r>
    </w:p>
    <w:p>
      <w:pPr>
        <w:spacing w:before="0" w:after="80" w:line="276" w:lineRule="auto"/>
      </w:pPr>
      <w:r>
        <w:rPr>
          <w:rFonts w:ascii="Calibri" w:hAnsi="Calibri"/>
          <w:i w:val="0"/>
          <w:color w:val="232323"/>
          <w:sz w:val="20"/>
        </w:rPr>
        <w:t>The schema contains 25 normalized tables, foreign key constraints with proper cascade actions, performance indexes, pre-defined views for common queries, automated inventory audit triggers, and extensive seed data.</w:t>
      </w:r>
    </w:p>
    <w:p>
      <w:pPr>
        <w:keepNext/>
        <w:spacing w:before="200" w:after="60"/>
      </w:pPr>
      <w:r>
        <w:rPr>
          <w:rFonts w:ascii="Calibri" w:hAnsi="Calibri"/>
          <w:b/>
          <w:color w:val="232323"/>
          <w:sz w:val="24"/>
        </w:rPr>
        <w:t>Overview of Database Tables (25 Tables):</w:t>
      </w:r>
    </w:p>
    <w:p>
      <w:pPr>
        <w:spacing w:before="0" w:after="80" w:line="276" w:lineRule="auto"/>
      </w:pPr>
      <w:r>
        <w:rPr>
          <w:rFonts w:ascii="Calibri" w:hAnsi="Calibri"/>
          <w:b/>
          <w:color w:val="000000"/>
          <w:sz w:val="20"/>
        </w:rPr>
        <w:t xml:space="preserve">• User &amp; Address Domain: </w:t>
      </w:r>
      <w:r>
        <w:rPr>
          <w:rFonts w:ascii="Calibri" w:hAnsi="Calibri"/>
          <w:i w:val="0"/>
          <w:color w:val="232323"/>
          <w:sz w:val="20"/>
        </w:rPr>
        <w:t>users (with roles 'admin', 'staff', 'customer' and BCrypt salted password hashes), customer_addresses.</w:t>
      </w:r>
    </w:p>
    <w:p>
      <w:pPr>
        <w:spacing w:before="0" w:after="80" w:line="276" w:lineRule="auto"/>
      </w:pPr>
      <w:r>
        <w:rPr>
          <w:rFonts w:ascii="Calibri" w:hAnsi="Calibri"/>
          <w:b/>
          <w:color w:val="000000"/>
          <w:sz w:val="20"/>
        </w:rPr>
        <w:t xml:space="preserve">• Catalog &amp; Taxonomy Domain: </w:t>
      </w:r>
      <w:r>
        <w:rPr>
          <w:rFonts w:ascii="Calibri" w:hAnsi="Calibri"/>
          <w:i w:val="0"/>
          <w:color w:val="232323"/>
          <w:sz w:val="20"/>
        </w:rPr>
        <w:t>pet_types (species), categories (hierarchical categories and subcategories), brands, products, product_images, product_variants (size/weight SKUs).</w:t>
      </w:r>
    </w:p>
    <w:p>
      <w:pPr>
        <w:spacing w:before="0" w:after="80" w:line="276" w:lineRule="auto"/>
      </w:pPr>
      <w:r>
        <w:rPr>
          <w:rFonts w:ascii="Calibri" w:hAnsi="Calibri"/>
          <w:b/>
          <w:color w:val="000000"/>
          <w:sz w:val="20"/>
        </w:rPr>
        <w:t xml:space="preserve">• Commerce &amp; Transactions Domain: </w:t>
      </w:r>
      <w:r>
        <w:rPr>
          <w:rFonts w:ascii="Calibri" w:hAnsi="Calibri"/>
          <w:i w:val="0"/>
          <w:color w:val="232323"/>
          <w:sz w:val="20"/>
        </w:rPr>
        <w:t>carts, cart_items, orders, order_items, coupons, coupon_usages.</w:t>
      </w:r>
    </w:p>
    <w:p>
      <w:pPr>
        <w:spacing w:before="0" w:after="80" w:line="276" w:lineRule="auto"/>
      </w:pPr>
      <w:r>
        <w:rPr>
          <w:rFonts w:ascii="Calibri" w:hAnsi="Calibri"/>
          <w:b/>
          <w:color w:val="000000"/>
          <w:sz w:val="20"/>
        </w:rPr>
        <w:t xml:space="preserve">• Customer Engagement Domain: </w:t>
      </w:r>
      <w:r>
        <w:rPr>
          <w:rFonts w:ascii="Calibri" w:hAnsi="Calibri"/>
          <w:i w:val="0"/>
          <w:color w:val="232323"/>
          <w:sz w:val="20"/>
        </w:rPr>
        <w:t>reviews, product_questions, wishlists, wishlist_items, pet_profiles, notifications, contact_messages.</w:t>
      </w:r>
    </w:p>
    <w:p>
      <w:pPr>
        <w:spacing w:before="0" w:after="80" w:line="276" w:lineRule="auto"/>
      </w:pPr>
      <w:r>
        <w:rPr>
          <w:rFonts w:ascii="Calibri" w:hAnsi="Calibri"/>
          <w:b/>
          <w:color w:val="000000"/>
          <w:sz w:val="20"/>
        </w:rPr>
        <w:t xml:space="preserve">• Operations &amp; Marketing Domain: </w:t>
      </w:r>
      <w:r>
        <w:rPr>
          <w:rFonts w:ascii="Calibri" w:hAnsi="Calibri"/>
          <w:i w:val="0"/>
          <w:color w:val="232323"/>
          <w:sz w:val="20"/>
        </w:rPr>
        <w:t>inventory_transactions (audit history of stock changes), banners, blog_categories, blog_posts.</w:t>
      </w:r>
    </w:p>
    <w:p>
      <w:pPr>
        <w:keepNext/>
        <w:spacing w:before="200" w:after="60"/>
      </w:pPr>
      <w:r>
        <w:rPr>
          <w:rFonts w:ascii="Calibri" w:hAnsi="Calibri"/>
          <w:b/>
          <w:color w:val="232323"/>
          <w:sz w:val="24"/>
        </w:rPr>
        <w:t>Key Database Highlights:</w:t>
      </w:r>
    </w:p>
    <w:p>
      <w:pPr>
        <w:spacing w:before="0" w:after="80" w:line="276" w:lineRule="auto"/>
      </w:pPr>
      <w:r>
        <w:rPr>
          <w:rFonts w:ascii="Calibri" w:hAnsi="Calibri"/>
          <w:b/>
          <w:color w:val="000000"/>
          <w:sz w:val="20"/>
        </w:rPr>
        <w:t xml:space="preserve">• Performance Indexes: </w:t>
      </w:r>
      <w:r>
        <w:rPr>
          <w:rFonts w:ascii="Calibri" w:hAnsi="Calibri"/>
          <w:i w:val="0"/>
          <w:color w:val="232323"/>
          <w:sz w:val="20"/>
        </w:rPr>
        <w:t>Composite indexes were created for fast catalog filtering on (category_id, is_active), user order lookups on (user_id, created_at), and coupon code searches.</w:t>
      </w:r>
    </w:p>
    <w:p>
      <w:pPr>
        <w:spacing w:before="0" w:after="80" w:line="276" w:lineRule="auto"/>
      </w:pPr>
      <w:r>
        <w:rPr>
          <w:rFonts w:ascii="Calibri" w:hAnsi="Calibri"/>
          <w:b/>
          <w:color w:val="000000"/>
          <w:sz w:val="20"/>
        </w:rPr>
        <w:t xml:space="preserve">• Stored Views: </w:t>
      </w:r>
      <w:r>
        <w:rPr>
          <w:rFonts w:ascii="Calibri" w:hAnsi="Calibri"/>
          <w:i w:val="0"/>
          <w:color w:val="232323"/>
          <w:sz w:val="20"/>
        </w:rPr>
        <w:t>Includes 'v_active_products' (denormalized catalog view with brand and category data), 'v_inventory_status' (low-stock and out-of-stock monitor), and 'v_daily_sales_analytics'.</w:t>
      </w:r>
    </w:p>
    <w:p>
      <w:pPr>
        <w:spacing w:before="0" w:after="80" w:line="276" w:lineRule="auto"/>
      </w:pPr>
      <w:r>
        <w:rPr>
          <w:rFonts w:ascii="Calibri" w:hAnsi="Calibri"/>
          <w:b/>
          <w:color w:val="000000"/>
          <w:sz w:val="20"/>
        </w:rPr>
        <w:t xml:space="preserve">• Inventory Triggers: </w:t>
      </w:r>
      <w:r>
        <w:rPr>
          <w:rFonts w:ascii="Calibri" w:hAnsi="Calibri"/>
          <w:i w:val="0"/>
          <w:color w:val="232323"/>
          <w:sz w:val="20"/>
        </w:rPr>
        <w:t>Database triggers log every inventory deduction to `inventory_transactions` whenever an order item is created, providing a full audit trail.</w:t>
      </w:r>
    </w:p>
    <w:p>
      <w:pPr>
        <w:spacing w:before="0" w:after="80" w:line="276" w:lineRule="auto"/>
      </w:pPr>
      <w:r>
        <w:rPr>
          <w:rFonts w:ascii="Calibri" w:hAnsi="Calibri"/>
          <w:b/>
          <w:color w:val="000000"/>
          <w:sz w:val="20"/>
        </w:rPr>
        <w:t xml:space="preserve">• Complete Seed Data: </w:t>
      </w:r>
      <w:r>
        <w:rPr>
          <w:rFonts w:ascii="Calibri" w:hAnsi="Calibri"/>
          <w:i w:val="0"/>
          <w:color w:val="232323"/>
          <w:sz w:val="20"/>
        </w:rPr>
        <w:t>Pre-loaded with 42 real pet care products, brand records, categories, promo coupons, sample user accounts, and sample orders for immediate local testing.</w:t>
      </w:r>
    </w:p>
    <w:p>
      <w:pPr>
        <w:spacing w:before="0" w:after="80" w:line="276" w:lineRule="auto"/>
      </w:pPr>
      <w:r>
        <w:rPr>
          <w:rFonts w:ascii="Calibri" w:hAnsi="Calibri"/>
          <w:b/>
          <w:color w:val="000000"/>
          <w:sz w:val="20"/>
        </w:rPr>
        <w:t xml:space="preserve">• 1-Click Deployment Scripts: </w:t>
      </w:r>
      <w:r>
        <w:rPr>
          <w:rFonts w:ascii="Calibri" w:hAnsi="Calibri"/>
          <w:i w:val="0"/>
          <w:color w:val="232323"/>
          <w:sz w:val="20"/>
        </w:rPr>
        <w:t>We created automated scripts for both Windows (setup_database.bat and setup_database.ps1) and Linux/macOS (setup_database.sh) that create the database and seed it in one step.</w:t>
      </w:r>
    </w:p>
    <w:p>
      <w:pPr>
        <w:keepNext/>
        <w:spacing w:before="280" w:after="80"/>
      </w:pPr>
      <w:r>
        <w:rPr>
          <w:rFonts w:ascii="Calibri" w:hAnsi="Calibri"/>
          <w:b/>
          <w:color w:val="000000"/>
          <w:sz w:val="28"/>
        </w:rPr>
        <w:t>6. Incomplete Backend Implementation (Status: INCOMPLETE / WORK IN PROGRESS)</w:t>
      </w:r>
    </w:p>
    <w:p>
      <w:pPr>
        <w:spacing w:before="0" w:after="80" w:line="276" w:lineRule="auto"/>
      </w:pPr>
      <w:r>
        <w:rPr>
          <w:rFonts w:ascii="Calibri" w:hAnsi="Calibri"/>
          <w:i w:val="0"/>
          <w:color w:val="232323"/>
          <w:sz w:val="20"/>
        </w:rPr>
        <w:t>The backend is built using ASP.NET Core Web API (.NET 10). It is currently in a functional prototype stage. The basic framework and endpoints are working, but it is not yet ready for production deployment because essential external integrations and enterprise features have not been added.</w:t>
      </w:r>
    </w:p>
    <w:p>
      <w:pPr>
        <w:keepNext/>
        <w:spacing w:before="200" w:after="60"/>
      </w:pPr>
      <w:r>
        <w:rPr>
          <w:rFonts w:ascii="Calibri" w:hAnsi="Calibri"/>
          <w:b/>
          <w:color w:val="232323"/>
          <w:sz w:val="24"/>
        </w:rPr>
        <w:t>What Is Currently Working in the Backend:</w:t>
      </w:r>
    </w:p>
    <w:p>
      <w:pPr>
        <w:spacing w:before="0" w:after="80" w:line="276" w:lineRule="auto"/>
      </w:pPr>
      <w:r>
        <w:rPr>
          <w:rFonts w:ascii="Calibri" w:hAnsi="Calibri"/>
          <w:b/>
          <w:color w:val="000000"/>
          <w:sz w:val="20"/>
        </w:rPr>
        <w:t xml:space="preserve">• Core REST API Controllers: </w:t>
      </w:r>
      <w:r>
        <w:rPr>
          <w:rFonts w:ascii="Calibri" w:hAnsi="Calibri"/>
          <w:i w:val="0"/>
          <w:color w:val="232323"/>
          <w:sz w:val="20"/>
        </w:rPr>
        <w:t>18 API controllers handling authentication, product listing, categories, brands, cart, wishlist, orders, pet profiles, coupons, and reviews.</w:t>
      </w:r>
    </w:p>
    <w:p>
      <w:pPr>
        <w:spacing w:before="0" w:after="80" w:line="276" w:lineRule="auto"/>
      </w:pPr>
      <w:r>
        <w:rPr>
          <w:rFonts w:ascii="Calibri" w:hAnsi="Calibri"/>
          <w:b/>
          <w:color w:val="000000"/>
          <w:sz w:val="20"/>
        </w:rPr>
        <w:t xml:space="preserve">• ORM Mapping: </w:t>
      </w:r>
      <w:r>
        <w:rPr>
          <w:rFonts w:ascii="Calibri" w:hAnsi="Calibri"/>
          <w:i w:val="0"/>
          <w:color w:val="232323"/>
          <w:sz w:val="20"/>
        </w:rPr>
        <w:t>Entity Framework Core mapping all 25 database tables with DbContext configuration.</w:t>
      </w:r>
    </w:p>
    <w:p>
      <w:pPr>
        <w:spacing w:before="0" w:after="80" w:line="276" w:lineRule="auto"/>
      </w:pPr>
      <w:r>
        <w:rPr>
          <w:rFonts w:ascii="Calibri" w:hAnsi="Calibri"/>
          <w:b/>
          <w:color w:val="000000"/>
          <w:sz w:val="20"/>
        </w:rPr>
        <w:t xml:space="preserve">• Authentication: </w:t>
      </w:r>
      <w:r>
        <w:rPr>
          <w:rFonts w:ascii="Calibri" w:hAnsi="Calibri"/>
          <w:i w:val="0"/>
          <w:color w:val="232323"/>
          <w:sz w:val="20"/>
        </w:rPr>
        <w:t>JWT token generation and verification for customer and staff accounts.</w:t>
      </w:r>
    </w:p>
    <w:p>
      <w:pPr>
        <w:spacing w:before="0" w:after="80" w:line="276" w:lineRule="auto"/>
      </w:pPr>
      <w:r>
        <w:rPr>
          <w:rFonts w:ascii="Calibri" w:hAnsi="Calibri"/>
          <w:b/>
          <w:color w:val="000000"/>
          <w:sz w:val="20"/>
        </w:rPr>
        <w:t xml:space="preserve">• Swagger UI: </w:t>
      </w:r>
      <w:r>
        <w:rPr>
          <w:rFonts w:ascii="Calibri" w:hAnsi="Calibri"/>
          <w:i w:val="0"/>
          <w:color w:val="232323"/>
          <w:sz w:val="20"/>
        </w:rPr>
        <w:t>Interactive Swagger documentation available at http://localhost:5208/swagger for manual endpoint testing.</w:t>
      </w:r>
    </w:p>
    <w:p>
      <w:pPr>
        <w:spacing w:before="0" w:after="80" w:line="276" w:lineRule="auto"/>
      </w:pPr>
      <w:r>
        <w:rPr>
          <w:rFonts w:ascii="Calibri" w:hAnsi="Calibri"/>
          <w:b/>
          <w:color w:val="000000"/>
          <w:sz w:val="20"/>
        </w:rPr>
        <w:t xml:space="preserve">• Standard Response Envelopes: </w:t>
      </w:r>
      <w:r>
        <w:rPr>
          <w:rFonts w:ascii="Calibri" w:hAnsi="Calibri"/>
          <w:i w:val="0"/>
          <w:color w:val="232323"/>
          <w:sz w:val="20"/>
        </w:rPr>
        <w:t>Consistent response formats across all endpoints with standard HTTP status codes.</w:t>
      </w:r>
    </w:p>
    <w:p>
      <w:pPr>
        <w:keepNext/>
        <w:spacing w:before="200" w:after="60"/>
      </w:pPr>
      <w:r>
        <w:rPr>
          <w:rFonts w:ascii="Calibri" w:hAnsi="Calibri"/>
          <w:b/>
          <w:color w:val="232323"/>
          <w:sz w:val="24"/>
        </w:rPr>
        <w:t>What Is Missing / Incomplete (Work to be Done):</w:t>
      </w:r>
    </w:p>
    <w:p>
      <w:pPr>
        <w:spacing w:before="0" w:after="80" w:line="276" w:lineRule="auto"/>
      </w:pPr>
      <w:r>
        <w:rPr>
          <w:rFonts w:ascii="Calibri" w:hAnsi="Calibri"/>
          <w:i w:val="0"/>
          <w:color w:val="232323"/>
          <w:sz w:val="20"/>
        </w:rPr>
        <w:t>The following modules are incomplete or not yet implemented. Completing these items is the main technical requirement before the platform can go live:</w:t>
      </w:r>
    </w:p>
    <w:tbl>
      <w:tblPr>
        <w:tblW w:type="auto" w:w="0"/>
        <w:jc w:val="center"/>
        <w:tblLook w:firstColumn="1" w:firstRow="1" w:lastColumn="0" w:lastRow="0" w:noHBand="0" w:noVBand="1" w:val="04A0"/>
      </w:tblPr>
      <w:tblGrid>
        <w:gridCol w:w="3120"/>
        <w:gridCol w:w="3120"/>
        <w:gridCol w:w="3120"/>
      </w:tblGrid>
      <w:tr>
        <w:tc>
          <w:tcPr>
            <w:tcW w:type="dxa" w:w="2592"/>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Incomplete Module</w:t>
            </w:r>
          </w:p>
        </w:tc>
        <w:tc>
          <w:tcPr>
            <w:tcW w:type="dxa" w:w="1872"/>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Current State</w:t>
            </w:r>
          </w:p>
        </w:tc>
        <w:tc>
          <w:tcPr>
            <w:tcW w:type="dxa" w:w="4896"/>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What Needs to Be Built</w:t>
            </w:r>
          </w:p>
        </w:tc>
      </w:tr>
      <w:tr>
        <w:tc>
          <w:tcPr>
            <w:tcW w:type="dxa" w:w="259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Online Payment Gateways</w:t>
            </w:r>
          </w:p>
        </w:tc>
        <w:tc>
          <w:tcPr>
            <w:tcW w:type="dxa" w:w="187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Not Implemented</w:t>
            </w:r>
          </w:p>
        </w:tc>
        <w:tc>
          <w:tcPr>
            <w:tcW w:type="dxa" w:w="4896"/>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Integrate bKash Checkout URL API, Nagad API, and SSLCommerz gateway with IPN webhook listeners and transaction verification.</w:t>
            </w:r>
          </w:p>
        </w:tc>
      </w:tr>
      <w:tr>
        <w:tc>
          <w:tcPr>
            <w:tcW w:type="dxa" w:w="259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SMS OTP Verification</w:t>
            </w:r>
          </w:p>
        </w:tc>
        <w:tc>
          <w:tcPr>
            <w:tcW w:type="dxa" w:w="187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Not Implemented</w:t>
            </w:r>
          </w:p>
        </w:tc>
        <w:tc>
          <w:tcPr>
            <w:tcW w:type="dxa" w:w="4896"/>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Integrate a local Bangladeshi SMS gateway (e.g. SSL Wireless or Twilio) for phone-based registration and password resets.</w:t>
            </w:r>
          </w:p>
        </w:tc>
      </w:tr>
      <w:tr>
        <w:tc>
          <w:tcPr>
            <w:tcW w:type="dxa" w:w="259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Live Order Tracking</w:t>
            </w:r>
          </w:p>
        </w:tc>
        <w:tc>
          <w:tcPr>
            <w:tcW w:type="dxa" w:w="187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Not Implemented</w:t>
            </w:r>
          </w:p>
        </w:tc>
        <w:tc>
          <w:tcPr>
            <w:tcW w:type="dxa" w:w="4896"/>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Implement an ASP.NET Core SignalR hub to push real-time order status updates (e.g. 'Out for Delivery') to the user's browser.</w:t>
            </w:r>
          </w:p>
        </w:tc>
      </w:tr>
      <w:tr>
        <w:tc>
          <w:tcPr>
            <w:tcW w:type="dxa" w:w="259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Redis Caching Layer</w:t>
            </w:r>
          </w:p>
        </w:tc>
        <w:tc>
          <w:tcPr>
            <w:tcW w:type="dxa" w:w="187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Not Implemented</w:t>
            </w:r>
          </w:p>
        </w:tc>
        <w:tc>
          <w:tcPr>
            <w:tcW w:type="dxa" w:w="4896"/>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Add distributed Redis caching for high-traffic queries like category menus, homepage banners, and product catalog searches.</w:t>
            </w:r>
          </w:p>
        </w:tc>
      </w:tr>
      <w:tr>
        <w:tc>
          <w:tcPr>
            <w:tcW w:type="dxa" w:w="259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Cloud File Storage</w:t>
            </w:r>
          </w:p>
        </w:tc>
        <w:tc>
          <w:tcPr>
            <w:tcW w:type="dxa" w:w="187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Not Implemented</w:t>
            </w:r>
          </w:p>
        </w:tc>
        <w:tc>
          <w:tcPr>
            <w:tcW w:type="dxa" w:w="4896"/>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Currently product photos and banners rely on local paths; need to connect AWS S3 or Cloudinary for reliable image uploads and WebP compression.</w:t>
            </w:r>
          </w:p>
        </w:tc>
      </w:tr>
      <w:tr>
        <w:tc>
          <w:tcPr>
            <w:tcW w:type="dxa" w:w="259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Background Job Worker</w:t>
            </w:r>
          </w:p>
        </w:tc>
        <w:tc>
          <w:tcPr>
            <w:tcW w:type="dxa" w:w="187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Not Implemented</w:t>
            </w:r>
          </w:p>
        </w:tc>
        <w:tc>
          <w:tcPr>
            <w:tcW w:type="dxa" w:w="4896"/>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Set up Hangfire or Quartz.NET to automatically cancel unpaid pending orders after 24 hours and trigger low-stock notification emails.</w:t>
            </w:r>
          </w:p>
        </w:tc>
      </w:tr>
    </w:tbl>
    <w:p>
      <w:pPr>
        <w:spacing w:after="120"/>
      </w:pPr>
    </w:p>
    <w:p>
      <w:pPr>
        <w:keepNext/>
        <w:spacing w:before="280" w:after="80"/>
      </w:pPr>
      <w:r>
        <w:rPr>
          <w:rFonts w:ascii="Calibri" w:hAnsi="Calibri"/>
          <w:b/>
          <w:color w:val="000000"/>
          <w:sz w:val="28"/>
        </w:rPr>
        <w:t>7. Future Implementation Features &amp; Roadmap</w:t>
      </w:r>
    </w:p>
    <w:p>
      <w:pPr>
        <w:spacing w:before="0" w:after="80" w:line="276" w:lineRule="auto"/>
      </w:pPr>
      <w:r>
        <w:rPr>
          <w:rFonts w:ascii="Calibri" w:hAnsi="Calibri"/>
          <w:i w:val="0"/>
          <w:color w:val="232323"/>
          <w:sz w:val="20"/>
        </w:rPr>
        <w:t>Beyond finishing the core backend, we have mapped out future feature releases across three phases to expand the platform from a simple store into a complete pet care ecosystem in Bangladesh:</w:t>
      </w:r>
    </w:p>
    <w:p>
      <w:pPr>
        <w:keepNext/>
        <w:spacing w:before="200" w:after="60"/>
      </w:pPr>
      <w:r>
        <w:rPr>
          <w:rFonts w:ascii="Calibri" w:hAnsi="Calibri"/>
          <w:b/>
          <w:color w:val="232323"/>
          <w:sz w:val="24"/>
        </w:rPr>
        <w:t>Phase 2: Core Backend Completion &amp; Launch Prep (Immediate Focus)</w:t>
      </w:r>
    </w:p>
    <w:p>
      <w:pPr>
        <w:spacing w:before="0" w:after="80" w:line="276" w:lineRule="auto"/>
      </w:pPr>
      <w:r>
        <w:rPr>
          <w:rFonts w:ascii="Calibri" w:hAnsi="Calibri"/>
          <w:b/>
          <w:color w:val="000000"/>
          <w:sz w:val="20"/>
        </w:rPr>
        <w:t xml:space="preserve">1. MFS Payment Integration: </w:t>
      </w:r>
      <w:r>
        <w:rPr>
          <w:rFonts w:ascii="Calibri" w:hAnsi="Calibri"/>
          <w:i w:val="0"/>
          <w:color w:val="232323"/>
          <w:sz w:val="20"/>
        </w:rPr>
        <w:t>Enable one-click bKash and Nagad payments alongside Cash on Delivery (COD).</w:t>
      </w:r>
    </w:p>
    <w:p>
      <w:pPr>
        <w:spacing w:before="0" w:after="80" w:line="276" w:lineRule="auto"/>
      </w:pPr>
      <w:r>
        <w:rPr>
          <w:rFonts w:ascii="Calibri" w:hAnsi="Calibri"/>
          <w:b/>
          <w:color w:val="000000"/>
          <w:sz w:val="20"/>
        </w:rPr>
        <w:t xml:space="preserve">2. Courier API Automation: </w:t>
      </w:r>
      <w:r>
        <w:rPr>
          <w:rFonts w:ascii="Calibri" w:hAnsi="Calibri"/>
          <w:i w:val="0"/>
          <w:color w:val="232323"/>
          <w:sz w:val="20"/>
        </w:rPr>
        <w:t>Connect courier APIs (such as Pathao, Steadfast, and RedX) to automatically generate consignment numbers and delivery tracking links when orders are packed.</w:t>
      </w:r>
    </w:p>
    <w:p>
      <w:pPr>
        <w:spacing w:before="0" w:after="80" w:line="276" w:lineRule="auto"/>
      </w:pPr>
      <w:r>
        <w:rPr>
          <w:rFonts w:ascii="Calibri" w:hAnsi="Calibri"/>
          <w:b/>
          <w:color w:val="000000"/>
          <w:sz w:val="20"/>
        </w:rPr>
        <w:t xml:space="preserve">3. SMS Delivery Alerts: </w:t>
      </w:r>
      <w:r>
        <w:rPr>
          <w:rFonts w:ascii="Calibri" w:hAnsi="Calibri"/>
          <w:i w:val="0"/>
          <w:color w:val="232323"/>
          <w:sz w:val="20"/>
        </w:rPr>
        <w:t>Send instant SMS messages to customers when their order is confirmed, dispatched, or out for delivery.</w:t>
      </w:r>
    </w:p>
    <w:p>
      <w:pPr>
        <w:spacing w:before="0" w:after="80" w:line="276" w:lineRule="auto"/>
      </w:pPr>
      <w:r>
        <w:rPr>
          <w:rFonts w:ascii="Calibri" w:hAnsi="Calibri"/>
          <w:b/>
          <w:color w:val="000000"/>
          <w:sz w:val="20"/>
        </w:rPr>
        <w:t xml:space="preserve">4. Inventory Reorder Alerts: </w:t>
      </w:r>
      <w:r>
        <w:rPr>
          <w:rFonts w:ascii="Calibri" w:hAnsi="Calibri"/>
          <w:i w:val="0"/>
          <w:color w:val="232323"/>
          <w:sz w:val="20"/>
        </w:rPr>
        <w:t>Automated warning emails sent to store managers when product stocks fall below designated minimum safety levels.</w:t>
      </w:r>
    </w:p>
    <w:p>
      <w:pPr>
        <w:keepNext/>
        <w:spacing w:before="200" w:after="60"/>
      </w:pPr>
      <w:r>
        <w:rPr>
          <w:rFonts w:ascii="Calibri" w:hAnsi="Calibri"/>
          <w:b/>
          <w:color w:val="232323"/>
          <w:sz w:val="24"/>
        </w:rPr>
        <w:t>Phase 3: Expanded Pet Care Services (3 to 6 Months After Launch)</w:t>
      </w:r>
    </w:p>
    <w:p>
      <w:pPr>
        <w:spacing w:before="0" w:after="80" w:line="276" w:lineRule="auto"/>
      </w:pPr>
      <w:r>
        <w:rPr>
          <w:rFonts w:ascii="Calibri" w:hAnsi="Calibri"/>
          <w:b/>
          <w:color w:val="000000"/>
          <w:sz w:val="20"/>
        </w:rPr>
        <w:t xml:space="preserve">1. Recurring Pet Food Subscriptions: </w:t>
      </w:r>
      <w:r>
        <w:rPr>
          <w:rFonts w:ascii="Calibri" w:hAnsi="Calibri"/>
          <w:i w:val="0"/>
          <w:color w:val="232323"/>
          <w:sz w:val="20"/>
        </w:rPr>
        <w:t>Allow customers to subscribe to monthly deliveries of essential items like cat food, dog kibble, and cat litter, with an automatic 5% discount on recurring orders.</w:t>
      </w:r>
    </w:p>
    <w:p>
      <w:pPr>
        <w:spacing w:before="0" w:after="80" w:line="276" w:lineRule="auto"/>
      </w:pPr>
      <w:r>
        <w:rPr>
          <w:rFonts w:ascii="Calibri" w:hAnsi="Calibri"/>
          <w:b/>
          <w:color w:val="000000"/>
          <w:sz w:val="20"/>
        </w:rPr>
        <w:t xml:space="preserve">2. Veterinary Clinic Appointments: </w:t>
      </w:r>
      <w:r>
        <w:rPr>
          <w:rFonts w:ascii="Calibri" w:hAnsi="Calibri"/>
          <w:i w:val="0"/>
          <w:color w:val="232323"/>
          <w:sz w:val="20"/>
        </w:rPr>
        <w:t>An integrated booking system connecting pet parents with verified veterinary doctors in Dhaka and Chittagong for clinic appointments or video consultations.</w:t>
      </w:r>
    </w:p>
    <w:p>
      <w:pPr>
        <w:spacing w:before="0" w:after="80" w:line="276" w:lineRule="auto"/>
      </w:pPr>
      <w:r>
        <w:rPr>
          <w:rFonts w:ascii="Calibri" w:hAnsi="Calibri"/>
          <w:b/>
          <w:color w:val="000000"/>
          <w:sz w:val="20"/>
        </w:rPr>
        <w:t xml:space="preserve">3. Lost &amp; Found Pet Network: </w:t>
      </w:r>
      <w:r>
        <w:rPr>
          <w:rFonts w:ascii="Calibri" w:hAnsi="Calibri"/>
          <w:i w:val="0"/>
          <w:color w:val="232323"/>
          <w:sz w:val="20"/>
        </w:rPr>
        <w:t>A community-driven lost and found pet notice board where owners can post missing pet alerts with photos, last seen location, and generate printable flyers.</w:t>
      </w:r>
    </w:p>
    <w:p>
      <w:pPr>
        <w:spacing w:before="0" w:after="80" w:line="276" w:lineRule="auto"/>
      </w:pPr>
      <w:r>
        <w:rPr>
          <w:rFonts w:ascii="Calibri" w:hAnsi="Calibri"/>
          <w:b/>
          <w:color w:val="000000"/>
          <w:sz w:val="20"/>
        </w:rPr>
        <w:t xml:space="preserve">4. Vaccine &amp; Health Reminders: </w:t>
      </w:r>
      <w:r>
        <w:rPr>
          <w:rFonts w:ascii="Calibri" w:hAnsi="Calibri"/>
          <w:i w:val="0"/>
          <w:color w:val="232323"/>
          <w:sz w:val="20"/>
        </w:rPr>
        <w:t>Automatic SMS and email alerts reminding owners when their pet is due for annual vaccinations, deworming, or flea treatments based on their registered pet profile.</w:t>
      </w:r>
    </w:p>
    <w:p>
      <w:pPr>
        <w:keepNext/>
        <w:spacing w:before="200" w:after="60"/>
      </w:pPr>
      <w:r>
        <w:rPr>
          <w:rFonts w:ascii="Calibri" w:hAnsi="Calibri"/>
          <w:b/>
          <w:color w:val="232323"/>
          <w:sz w:val="24"/>
        </w:rPr>
        <w:t>Phase 4: Advanced Features &amp; Ecosystem Scale (6 to 12 Months)</w:t>
      </w:r>
    </w:p>
    <w:p>
      <w:pPr>
        <w:spacing w:before="0" w:after="80" w:line="276" w:lineRule="auto"/>
      </w:pPr>
      <w:r>
        <w:rPr>
          <w:rFonts w:ascii="Calibri" w:hAnsi="Calibri"/>
          <w:b/>
          <w:color w:val="000000"/>
          <w:sz w:val="20"/>
        </w:rPr>
        <w:t xml:space="preserve">1. Smart Pet Nutrition Advisor: </w:t>
      </w:r>
      <w:r>
        <w:rPr>
          <w:rFonts w:ascii="Calibri" w:hAnsi="Calibri"/>
          <w:i w:val="0"/>
          <w:color w:val="232323"/>
          <w:sz w:val="20"/>
        </w:rPr>
        <w:t>A guided assistant that analyzes a pet's age, breed, weight, and activity level to suggest balanced diets and identify potential food allergies.</w:t>
      </w:r>
    </w:p>
    <w:p>
      <w:pPr>
        <w:spacing w:before="0" w:after="80" w:line="276" w:lineRule="auto"/>
      </w:pPr>
      <w:r>
        <w:rPr>
          <w:rFonts w:ascii="Calibri" w:hAnsi="Calibri"/>
          <w:b/>
          <w:color w:val="000000"/>
          <w:sz w:val="20"/>
        </w:rPr>
        <w:t xml:space="preserve">2. PawPoints Loyalty Program: </w:t>
      </w:r>
      <w:r>
        <w:rPr>
          <w:rFonts w:ascii="Calibri" w:hAnsi="Calibri"/>
          <w:i w:val="0"/>
          <w:color w:val="232323"/>
          <w:sz w:val="20"/>
        </w:rPr>
        <w:t>A gamified rewards program where customers earn 'PawPoints' on every purchase, product review, and pet profile milestone, redeemable for discounts.</w:t>
      </w:r>
    </w:p>
    <w:p>
      <w:pPr>
        <w:spacing w:before="0" w:after="80" w:line="276" w:lineRule="auto"/>
      </w:pPr>
      <w:r>
        <w:rPr>
          <w:rFonts w:ascii="Calibri" w:hAnsi="Calibri"/>
          <w:b/>
          <w:color w:val="000000"/>
          <w:sz w:val="20"/>
        </w:rPr>
        <w:t xml:space="preserve">3. Artisan Vendor Marketplace: </w:t>
      </w:r>
      <w:r>
        <w:rPr>
          <w:rFonts w:ascii="Calibri" w:hAnsi="Calibri"/>
          <w:i w:val="0"/>
          <w:color w:val="232323"/>
          <w:sz w:val="20"/>
        </w:rPr>
        <w:t>A supplier interface allowing verified local pet bakeries, accessory makers, and importers to list and fulfill specialty pet products.</w:t>
      </w:r>
    </w:p>
    <w:p>
      <w:pPr>
        <w:keepNext/>
        <w:spacing w:before="280" w:after="80"/>
      </w:pPr>
      <w:r>
        <w:rPr>
          <w:rFonts w:ascii="Calibri" w:hAnsi="Calibri"/>
          <w:b/>
          <w:color w:val="000000"/>
          <w:sz w:val="28"/>
        </w:rPr>
        <w:t>8. Technology Stack Summary</w:t>
      </w:r>
    </w:p>
    <w:p>
      <w:pPr>
        <w:spacing w:before="0" w:after="80" w:line="276" w:lineRule="auto"/>
      </w:pPr>
      <w:r>
        <w:rPr>
          <w:rFonts w:ascii="Calibri" w:hAnsi="Calibri"/>
          <w:i w:val="0"/>
          <w:color w:val="232323"/>
          <w:sz w:val="20"/>
        </w:rPr>
        <w:t>A concise overview of all tools and frameworks chosen for the platform:</w:t>
      </w:r>
    </w:p>
    <w:tbl>
      <w:tblPr>
        <w:tblW w:type="auto" w:w="0"/>
        <w:jc w:val="center"/>
        <w:tblLook w:firstColumn="1" w:firstRow="1" w:lastColumn="0" w:lastRow="0" w:noHBand="0" w:noVBand="1" w:val="04A0"/>
      </w:tblPr>
      <w:tblGrid>
        <w:gridCol w:w="3120"/>
        <w:gridCol w:w="3120"/>
        <w:gridCol w:w="3120"/>
      </w:tblGrid>
      <w:tr>
        <w:tc>
          <w:tcPr>
            <w:tcW w:type="dxa" w:w="2160"/>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Layer</w:t>
            </w:r>
          </w:p>
        </w:tc>
        <w:tc>
          <w:tcPr>
            <w:tcW w:type="dxa" w:w="2592"/>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Technology Selected</w:t>
            </w:r>
          </w:p>
        </w:tc>
        <w:tc>
          <w:tcPr>
            <w:tcW w:type="dxa" w:w="4608"/>
            <w:shd w:fill="E8E8E8"/>
            <w:tcMar>
              <w:top w:w="80" w:type="dxa"/>
              <w:bottom w:w="80" w:type="dxa"/>
              <w:left w:w="80" w:type="dxa"/>
              <w:right w:w="80" w:type="dxa"/>
            </w:tcMar>
            <w:tcBorders>
              <w:top w:val="single" w:sz="4" w:space="0" w:color="999999"/>
              <w:bottom w:val="single" w:sz="6" w:space="0" w:color="333333"/>
              <w:left w:val="none"/>
              <w:right w:val="none"/>
            </w:tcBorders>
          </w:tcPr>
          <w:p>
            <w:r>
              <w:rPr>
                <w:rFonts w:ascii="Calibri" w:hAnsi="Calibri"/>
                <w:b/>
                <w:color w:val="000000"/>
                <w:sz w:val="19"/>
              </w:rPr>
              <w:t>Why It Was Chosen</w:t>
            </w:r>
          </w:p>
        </w:tc>
      </w:tr>
      <w:tr>
        <w:tc>
          <w:tcPr>
            <w:tcW w:type="dxa" w:w="2160"/>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Frontend Storefront</w:t>
            </w:r>
          </w:p>
        </w:tc>
        <w:tc>
          <w:tcPr>
            <w:tcW w:type="dxa" w:w="259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HTML5, Tailwind CSS, Vanilla JS</w:t>
            </w:r>
          </w:p>
        </w:tc>
        <w:tc>
          <w:tcPr>
            <w:tcW w:type="dxa" w:w="4608"/>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Fast load times on mobile connections, zero complex build tooling, easy maintenance.</w:t>
            </w:r>
          </w:p>
        </w:tc>
      </w:tr>
      <w:tr>
        <w:tc>
          <w:tcPr>
            <w:tcW w:type="dxa" w:w="2160"/>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Backend Web API</w:t>
            </w:r>
          </w:p>
        </w:tc>
        <w:tc>
          <w:tcPr>
            <w:tcW w:type="dxa" w:w="259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ASP.NET Core Web API (.NET 10)</w:t>
            </w:r>
          </w:p>
        </w:tc>
        <w:tc>
          <w:tcPr>
            <w:tcW w:type="dxa" w:w="4608"/>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High performance, strong type safety, mature ecosystem, and clean layered architecture.</w:t>
            </w:r>
          </w:p>
        </w:tc>
      </w:tr>
      <w:tr>
        <w:tc>
          <w:tcPr>
            <w:tcW w:type="dxa" w:w="2160"/>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Relational Database</w:t>
            </w:r>
          </w:p>
        </w:tc>
        <w:tc>
          <w:tcPr>
            <w:tcW w:type="dxa" w:w="259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MySQL 8.0+ / MariaDB 10.5+</w:t>
            </w:r>
          </w:p>
        </w:tc>
        <w:tc>
          <w:tcPr>
            <w:tcW w:type="dxa" w:w="4608"/>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ACID compliance for orders and stock, foreign key constraints, and ubiquitous hosting support.</w:t>
            </w:r>
          </w:p>
        </w:tc>
      </w:tr>
      <w:tr>
        <w:tc>
          <w:tcPr>
            <w:tcW w:type="dxa" w:w="2160"/>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Authentication</w:t>
            </w:r>
          </w:p>
        </w:tc>
        <w:tc>
          <w:tcPr>
            <w:tcW w:type="dxa" w:w="2592"/>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JWT (JSON Web Tokens)</w:t>
            </w:r>
          </w:p>
        </w:tc>
        <w:tc>
          <w:tcPr>
            <w:tcW w:type="dxa" w:w="4608"/>
            <w:shd w:fill="FFFFFF"/>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Stateless, secure token authentication suitable for mobile clients and web browsers.</w:t>
            </w:r>
          </w:p>
        </w:tc>
      </w:tr>
      <w:tr>
        <w:tc>
          <w:tcPr>
            <w:tcW w:type="dxa" w:w="2160"/>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b/>
                <w:color w:val="232323"/>
                <w:sz w:val="18"/>
              </w:rPr>
              <w:t>Testing &amp; Verification</w:t>
            </w:r>
          </w:p>
        </w:tc>
        <w:tc>
          <w:tcPr>
            <w:tcW w:type="dxa" w:w="2592"/>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Python 3 Automated Matrix</w:t>
            </w:r>
          </w:p>
        </w:tc>
        <w:tc>
          <w:tcPr>
            <w:tcW w:type="dxa" w:w="4608"/>
            <w:shd w:fill="FAFAFA"/>
            <w:tcMar>
              <w:top w:w="70" w:type="dxa"/>
              <w:bottom w:w="70" w:type="dxa"/>
              <w:left w:w="80" w:type="dxa"/>
              <w:right w:w="80" w:type="dxa"/>
            </w:tcMar>
            <w:tcBorders>
              <w:top w:val="single" w:sz="4" w:space="0" w:color="DDDDDD"/>
              <w:bottom w:val="single" w:sz="6" w:space="0" w:color="DDDDDD"/>
              <w:left w:val="none"/>
              <w:right w:val="none"/>
            </w:tcBorders>
          </w:tcPr>
          <w:p>
            <w:r>
              <w:rPr>
                <w:rFonts w:ascii="Calibri" w:hAnsi="Calibri"/>
                <w:sz w:val="18"/>
              </w:rPr>
              <w:t>Fast operational verification covering 33 end-to-end API and touch layout test cases.</w:t>
            </w:r>
          </w:p>
        </w:tc>
      </w:tr>
    </w:tbl>
    <w:p>
      <w:pPr>
        <w:spacing w:after="120"/>
      </w:pPr>
    </w:p>
    <w:p>
      <w:pPr>
        <w:keepNext/>
        <w:spacing w:before="280" w:after="80"/>
      </w:pPr>
      <w:r>
        <w:rPr>
          <w:rFonts w:ascii="Calibri" w:hAnsi="Calibri"/>
          <w:b/>
          <w:color w:val="000000"/>
          <w:sz w:val="28"/>
        </w:rPr>
        <w:t>9. Proposed Timeline for Backend Completion</w:t>
      </w:r>
    </w:p>
    <w:p>
      <w:pPr>
        <w:spacing w:before="0" w:after="80" w:line="276" w:lineRule="auto"/>
      </w:pPr>
      <w:r>
        <w:rPr>
          <w:rFonts w:ascii="Calibri" w:hAnsi="Calibri"/>
          <w:i w:val="0"/>
          <w:color w:val="232323"/>
          <w:sz w:val="20"/>
        </w:rPr>
        <w:t>To take PawHaven BD from its current state to a live commercial launch, we estimate approximately 8 to 10 weeks of focused backend development and integration work:</w:t>
      </w:r>
    </w:p>
    <w:p>
      <w:pPr>
        <w:spacing w:before="0" w:after="80" w:line="276" w:lineRule="auto"/>
      </w:pPr>
      <w:r>
        <w:rPr>
          <w:rFonts w:ascii="Calibri" w:hAnsi="Calibri"/>
          <w:b/>
          <w:color w:val="000000"/>
          <w:sz w:val="20"/>
        </w:rPr>
        <w:t xml:space="preserve">• Weeks 1 to 3: Payment Gateway Integration — </w:t>
      </w:r>
      <w:r>
        <w:rPr>
          <w:rFonts w:ascii="Calibri" w:hAnsi="Calibri"/>
          <w:i w:val="0"/>
          <w:color w:val="232323"/>
          <w:sz w:val="20"/>
        </w:rPr>
        <w:t>Build bKash, Nagad, and SSLCommerz API connectors, set up webhook listeners, and test payment callbacks.</w:t>
      </w:r>
    </w:p>
    <w:p>
      <w:pPr>
        <w:spacing w:before="0" w:after="80" w:line="276" w:lineRule="auto"/>
      </w:pPr>
      <w:r>
        <w:rPr>
          <w:rFonts w:ascii="Calibri" w:hAnsi="Calibri"/>
          <w:b/>
          <w:color w:val="000000"/>
          <w:sz w:val="20"/>
        </w:rPr>
        <w:t xml:space="preserve">• Weeks 4 to 5: SMS &amp; Real-Time Alerts — </w:t>
      </w:r>
      <w:r>
        <w:rPr>
          <w:rFonts w:ascii="Calibri" w:hAnsi="Calibri"/>
          <w:i w:val="0"/>
          <w:color w:val="232323"/>
          <w:sz w:val="20"/>
        </w:rPr>
        <w:t>Set up local SMS gateway for mobile OTP registration and password resets; configure SignalR for live order updates.</w:t>
      </w:r>
    </w:p>
    <w:p>
      <w:pPr>
        <w:spacing w:before="0" w:after="80" w:line="276" w:lineRule="auto"/>
      </w:pPr>
      <w:r>
        <w:rPr>
          <w:rFonts w:ascii="Calibri" w:hAnsi="Calibri"/>
          <w:b/>
          <w:color w:val="000000"/>
          <w:sz w:val="20"/>
        </w:rPr>
        <w:t xml:space="preserve">• Weeks 6 to 7: Caching &amp; Cloud Storage — </w:t>
      </w:r>
      <w:r>
        <w:rPr>
          <w:rFonts w:ascii="Calibri" w:hAnsi="Calibri"/>
          <w:i w:val="0"/>
          <w:color w:val="232323"/>
          <w:sz w:val="20"/>
        </w:rPr>
        <w:t>Configure Redis caching for product catalogs; connect AWS S3 / Cloudinary for photo uploads; configure Hangfire background tasks.</w:t>
      </w:r>
    </w:p>
    <w:p>
      <w:pPr>
        <w:spacing w:before="0" w:after="80" w:line="276" w:lineRule="auto"/>
      </w:pPr>
      <w:r>
        <w:rPr>
          <w:rFonts w:ascii="Calibri" w:hAnsi="Calibri"/>
          <w:b/>
          <w:color w:val="000000"/>
          <w:sz w:val="20"/>
        </w:rPr>
        <w:t xml:space="preserve">• Weeks 8 to 9: Testing &amp; Hardening — </w:t>
      </w:r>
      <w:r>
        <w:rPr>
          <w:rFonts w:ascii="Calibri" w:hAnsi="Calibri"/>
          <w:i w:val="0"/>
          <w:color w:val="232323"/>
          <w:sz w:val="20"/>
        </w:rPr>
        <w:t>Conduct end-to-end order flow testing, fix edge cases, review security settings, and prepare deployment servers.</w:t>
      </w:r>
    </w:p>
    <w:p>
      <w:pPr>
        <w:spacing w:before="0" w:after="80" w:line="276" w:lineRule="auto"/>
      </w:pPr>
      <w:r>
        <w:rPr>
          <w:rFonts w:ascii="Calibri" w:hAnsi="Calibri"/>
          <w:b/>
          <w:color w:val="000000"/>
          <w:sz w:val="20"/>
        </w:rPr>
        <w:t xml:space="preserve">• Week 10: Launch — </w:t>
      </w:r>
      <w:r>
        <w:rPr>
          <w:rFonts w:ascii="Calibri" w:hAnsi="Calibri"/>
          <w:i w:val="0"/>
          <w:color w:val="232323"/>
          <w:sz w:val="20"/>
        </w:rPr>
        <w:t>Deploy database and backend API to staging, conduct final user testing, and launch publicly.</w:t>
      </w:r>
    </w:p>
    <w:p>
      <w:pPr>
        <w:keepNext/>
        <w:spacing w:before="280" w:after="80"/>
      </w:pPr>
      <w:r>
        <w:rPr>
          <w:rFonts w:ascii="Calibri" w:hAnsi="Calibri"/>
          <w:b/>
          <w:color w:val="000000"/>
          <w:sz w:val="28"/>
        </w:rPr>
        <w:t>10. Conclusion</w:t>
      </w:r>
    </w:p>
    <w:p>
      <w:pPr>
        <w:spacing w:before="0" w:after="80" w:line="276" w:lineRule="auto"/>
      </w:pPr>
      <w:r>
        <w:rPr>
          <w:rFonts w:ascii="Calibri" w:hAnsi="Calibri"/>
          <w:i w:val="0"/>
          <w:color w:val="232323"/>
          <w:sz w:val="20"/>
        </w:rPr>
        <w:t>PawHaven BD has already achieved its two most time-consuming milestones: a fully realized, touch-optimized mobile storefront and a normalized, production-ready relational database schema. The remaining work is concentrated specifically on the backend API layer—primarily integrating external financial services, SMS messaging, and background task queues.</w:t>
      </w:r>
    </w:p>
    <w:p>
      <w:pPr>
        <w:spacing w:before="0" w:after="80" w:line="276" w:lineRule="auto"/>
      </w:pPr>
      <w:r>
        <w:rPr>
          <w:rFonts w:ascii="Calibri" w:hAnsi="Calibri"/>
          <w:i w:val="0"/>
          <w:color w:val="232323"/>
          <w:sz w:val="20"/>
        </w:rPr>
        <w:t>With a focused effort to complete these remaining backend modules, PawHaven BD will be ready to launch as a dependable, modern e-commerce solution that genuinely serves the needs of pet owners in Bangladesh.</w:t>
      </w:r>
    </w:p>
    <w:p>
      <w:pPr>
        <w:spacing w:after="280"/>
      </w:pP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00" w:type="dxa"/>
              <w:right w:w="100" w:type="dxa"/>
            </w:tcMar>
            <w:tcBorders>
              <w:top w:val="single" w:sz="4" w:space="0" w:color="CCCCCC"/>
              <w:bottom w:val="single" w:sz="6" w:space="0" w:color="CCCCCC"/>
              <w:left w:val="single" w:sz="4" w:space="0" w:color="CCCCCC"/>
              <w:right w:val="single" w:sz="4" w:space="0" w:color="CCCCCC"/>
            </w:tcBorders>
            <w:shd w:fill="F9F9F9"/>
          </w:tcPr>
          <w:p>
            <w:r>
              <w:rPr>
                <w:sz w:val="18"/>
              </w:rPr>
              <w:t>Prepared by:</w:t>
              <w:br/>
              <w:br/>
              <w:t>___________________________</w:t>
              <w:br/>
              <w:t>Project Lead / Developer</w:t>
              <w:br/>
              <w:t>PawHaven BD Team</w:t>
            </w:r>
          </w:p>
        </w:tc>
        <w:tc>
          <w:tcPr>
            <w:tcW w:type="dxa" w:w="4680"/>
            <w:tcMar>
              <w:top w:w="100" w:type="dxa"/>
              <w:bottom w:w="100" w:type="dxa"/>
              <w:left w:w="100" w:type="dxa"/>
              <w:right w:w="100" w:type="dxa"/>
            </w:tcMar>
            <w:tcBorders>
              <w:top w:val="single" w:sz="4" w:space="0" w:color="CCCCCC"/>
              <w:bottom w:val="single" w:sz="6" w:space="0" w:color="CCCCCC"/>
              <w:left w:val="single" w:sz="4" w:space="0" w:color="CCCCCC"/>
              <w:right w:val="single" w:sz="4" w:space="0" w:color="CCCCCC"/>
            </w:tcBorders>
            <w:shd w:fill="F9F9F9"/>
          </w:tcPr>
          <w:p>
            <w:r>
              <w:rPr>
                <w:sz w:val="18"/>
              </w:rPr>
              <w:t>Reviewed &amp; Approved by:</w:t>
              <w:br/>
              <w:br/>
              <w:t>___________________________</w:t>
              <w:br/>
              <w:t>Supervisor / Stakeholder</w:t>
              <w:br/>
            </w:r>
          </w:p>
        </w:tc>
      </w:tr>
      <w:tr>
        <w:tc>
          <w:tcPr>
            <w:tcW w:type="dxa" w:w="4680"/>
            <w:tcMar>
              <w:top w:w="100" w:type="dxa"/>
              <w:bottom w:w="100" w:type="dxa"/>
              <w:left w:w="100" w:type="dxa"/>
              <w:right w:w="100" w:type="dxa"/>
            </w:tcMar>
            <w:tcBorders>
              <w:top w:val="single" w:sz="4" w:space="0" w:color="CCCCCC"/>
              <w:bottom w:val="single" w:sz="6" w:space="0" w:color="CCCCCC"/>
              <w:left w:val="single" w:sz="4" w:space="0" w:color="CCCCCC"/>
              <w:right w:val="single" w:sz="4" w:space="0" w:color="CCCCCC"/>
            </w:tcBorders>
            <w:shd w:fill="F9F9F9"/>
          </w:tcPr>
          <w:p>
            <w:r>
              <w:rPr>
                <w:sz w:val="18"/>
              </w:rPr>
              <w:t>Date: _____________________</w:t>
            </w:r>
          </w:p>
        </w:tc>
        <w:tc>
          <w:tcPr>
            <w:tcW w:type="dxa" w:w="4680"/>
            <w:tcMar>
              <w:top w:w="100" w:type="dxa"/>
              <w:bottom w:w="100" w:type="dxa"/>
              <w:left w:w="100" w:type="dxa"/>
              <w:right w:w="100" w:type="dxa"/>
            </w:tcMar>
            <w:tcBorders>
              <w:top w:val="single" w:sz="4" w:space="0" w:color="CCCCCC"/>
              <w:bottom w:val="single" w:sz="6" w:space="0" w:color="CCCCCC"/>
              <w:left w:val="single" w:sz="4" w:space="0" w:color="CCCCCC"/>
              <w:right w:val="single" w:sz="4" w:space="0" w:color="CCCCCC"/>
            </w:tcBorders>
            <w:shd w:fill="F9F9F9"/>
          </w:tcPr>
          <w:p>
            <w:r>
              <w:rPr>
                <w:sz w:val="18"/>
              </w:rPr>
              <w:t>Target Completion: Q1 2027</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PawHaven BD | Confidential Project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PawHaven BD — Project Proposal &amp;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