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A6" w:rsidRDefault="008160A6" w:rsidP="008160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Simulation Sandbox Ready (Week 1–2)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59"/>
        <w:gridCol w:w="1385"/>
        <w:gridCol w:w="3089"/>
        <w:gridCol w:w="4239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#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Acceptance / 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Implementation Checklist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As a researcher I want to build and launch the stock pybullet drones sim so that I can confirm my tool-chain works.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conda env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shows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drones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-m gym_pybullet_drones.examples.pid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runs without error.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bash\nconda create -n drones python=3.10\nconda activate drones\npip install -e gym-pybullet-drones/ # local clone\npip install stable-baselines3[extra] gymnasium torch\n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Installation recipe follows official docs (</w:t>
            </w:r>
            <w:hyperlink r:id="rId5" w:tooltip="GitHub - utiasDSL/gym-pybullet-drones: PyBullet Gymnasium environments for single and multi-agent reinforcement learning of quadcopter control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tr-TR"/>
                </w:rPr>
                <w:t>github.com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I can spawn two Crazyflie-2X quads in a head-to-head arena and step the Gym env from Python.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 200-step loop prints non-NaN obs and rew.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python\nenv = MultiHoverAviary(num_drones=2, obs='kin', act='vel', gui=True) # API uses enums internally\nobs, _ = env.reset()\nfor _ in range(200):\n obs, rew, term, trunc, _ = env.step(np.zeros(env.action_space.shape))\n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Defaults from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learn.py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example (</w:t>
            </w:r>
            <w:hyperlink r:id="rId6" w:tooltip="raw.githubusercontent.com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tr-TR"/>
                </w:rPr>
                <w:t>raw.githubusercontent.com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I have a new custom env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tr-TR"/>
              </w:rPr>
              <w:t>DogfightAviary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that inherits </w:t>
            </w:r>
            <w:r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tr-TR"/>
              </w:rPr>
              <w:t>MultiRLAviary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pytest tests/test_dogfight_env.py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passes space-shape assertions.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Create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uav-intent-rl/envs/DogfightAviary.py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python\nclass DogfightAviary(MultiRLAviary):\n EPISODE_LEN_SEC = 30\n DEF_DMG_RADIUS = 0.3 # m, hit if closer and within FOV\n def _computeReward(self):\n return self._calc_hits() - 0.01 # shaping\n def _computeTerminated(self):\n return self._blue_down() or self._red_down()\n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Use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_getDroneStateVector()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helpers exactly like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HoverAviary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</w:t>
            </w:r>
            <w:hyperlink r:id="rId7" w:tooltip="raw.githubusercontent.com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tr-TR"/>
                </w:rPr>
                <w:t>raw.githubusercontent.com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E1-4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Episode video &amp; CSV logs are saved for post-mortem.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env = Monitor(...)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runs/2025-07-xx/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folder contains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.mp4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+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progress.csv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Wrap env with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gymnasium.wrappers.RecordVideo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RecordEpisodeStatistics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pass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render_mode="rgb_array"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if headless.</w:t>
            </w:r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453.6pt;height:1.8pt" o:hralign="center" o:hrstd="t" o:hr="t" fillcolor="#a0a0a0" stroked="f"/>
        </w:pict>
      </w:r>
    </w:p>
    <w:p w:rsidR="008160A6" w:rsidRDefault="008160A6" w:rsidP="00816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Scripted Baseline Opponent (Week 2)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15"/>
        <w:gridCol w:w="1705"/>
        <w:gridCol w:w="5252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E2-1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Red drone follows a scripted “pursue &amp; fire” policy so that Blue has a stationary adversary.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100 episodes, Red hits Blue ≥ 65 % of runs.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1. Add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uav-intent-rl/policies/scripted_red.py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.2. Implement simple proportional controller: target Blue’s XY, maintain z=1 m, shoot when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dist&lt;0.3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.3. Unit-test with deterministic seed.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E2-2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Arena resets with random spawn poses (±π yaw, 2–4 m separation) to avoid over-fitting.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Histograms of spawn distance show uniform distribution.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Modify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DogfightAviary.reset()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to randomise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initial_xyzs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before calling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super().reset()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453.6pt;height:1.8pt" o:hralign="center" o:hrstd="t" o:hr="t" fillcolor="#a0a0a0" stroked="f"/>
        </w:pict>
      </w:r>
    </w:p>
    <w:p w:rsidR="008160A6" w:rsidRDefault="008160A6" w:rsidP="00816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E3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PPO Baseline (No Opponent Modeling) (Week 3–4)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79"/>
        <w:gridCol w:w="3481"/>
        <w:gridCol w:w="4412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Implementation Notes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E3-1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Blue learns PPO policy against fixed Red.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Averaged over 10 eval runs, win-rate ≥ 60 % by 3 M steps.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Config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&lt;project&gt;/configs/ppo_nomodel.yaml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-&gt;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n_envs: 8, γ: 0.99, lr: 3e-4, clip: 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.Use SB3 vectorised env wrapper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make_vec_env(DogfightAviary)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.Log with TensorBoard.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E3-2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Best checkpoint exported.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models/baseline_no_model.zip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committed and loads without error.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Call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model.save(...)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after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EvalCallback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threshold reached (pattern copied from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learn.py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 (</w:t>
            </w:r>
            <w:hyperlink r:id="rId8" w:tooltip="raw.githubusercontent.com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tr-TR"/>
                </w:rPr>
                <w:t>raw.githubusercontent.com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453.6pt;height:1.8pt" o:hralign="center" o:hrstd="t" o:hr="t" fillcolor="#a0a0a0" stroked="f"/>
        </w:pict>
      </w:r>
    </w:p>
    <w:p w:rsidR="008160A6" w:rsidRDefault="008160A6" w:rsidP="00816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E4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Self-Play League (Week 5–6)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08"/>
        <w:gridCol w:w="3212"/>
        <w:gridCol w:w="4052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Tasks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E4-1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Convert env to Ray RLlib MultiAgentEnv so both drones have policies.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rllib rollout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script works; printed sample shows two policy ids.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Implement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policy_mapping_fn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that assigns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"blue"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/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"red"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.Use PPO with shared weights 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config["share_observations"] = 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 to speed learning.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E4-2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League Elo table auto-generated weekly.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CSV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artifacts/elo_matrix.csv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produced by cron job; heat-map appears in README.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Store past checkpoints every 0.5 M steps; run round-robin evaluation script that fills matrix.</w:t>
            </w:r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453.6pt;height:1.8pt" o:hralign="center" o:hrstd="t" o:hr="t" fillcolor="#a0a0a0" stroked="f"/>
        </w:pict>
      </w:r>
    </w:p>
    <w:p w:rsidR="008160A6" w:rsidRDefault="008160A6" w:rsidP="008160A6">
      <w:pPr>
        <w:pStyle w:val="NormalWeb"/>
      </w:pPr>
      <w:r>
        <w:rPr>
          <w:b/>
          <w:bCs/>
          <w:sz w:val="36"/>
          <w:szCs w:val="36"/>
        </w:rPr>
        <w:t>Epic E5</w:t>
      </w:r>
      <w:r>
        <w:rPr>
          <w:b/>
          <w:bCs/>
          <w:sz w:val="36"/>
          <w:szCs w:val="36"/>
        </w:rPr>
        <w:t> </w:t>
      </w:r>
      <w:r>
        <w:t>Recurrent PPO with LSTM Opponent Modeling (Week 7 – 8)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872"/>
        <w:gridCol w:w="3440"/>
        <w:gridCol w:w="3760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Key Code Touchpoints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3416" w:rsidRDefault="008160A6" w:rsidP="008160A6">
            <w:pPr>
              <w:pStyle w:val="NormalWeb"/>
            </w:pPr>
            <w:r>
              <w:rPr>
                <w:i/>
                <w:iCs/>
              </w:rPr>
              <w:t>E5-1</w:t>
            </w:r>
            <w:r>
              <w:rPr>
                <w:i/>
                <w:iCs/>
              </w:rPr>
              <w:t> </w:t>
            </w:r>
          </w:p>
          <w:p w:rsidR="002D3416" w:rsidRDefault="002D3416" w:rsidP="002D3416">
            <w:pPr>
              <w:spacing w:line="240" w:lineRule="auto"/>
            </w:pPr>
            <w:r>
              <w:t xml:space="preserve">As a researcher I want </w:t>
            </w:r>
            <w:r>
              <w:rPr>
                <w:rStyle w:val="Strong"/>
              </w:rPr>
              <w:t>Blue</w:t>
            </w:r>
            <w:r>
              <w:t xml:space="preserve"> to adopt the </w:t>
            </w:r>
            <w:r>
              <w:rPr>
                <w:rStyle w:val="Strong"/>
              </w:rPr>
              <w:t>AMF architecture</w:t>
            </w:r>
            <w:r>
              <w:t xml:space="preserve"> so its policy explicitly conditions on a learned opponent feature vector.</w:t>
            </w:r>
          </w:p>
          <w:p w:rsidR="008160A6" w:rsidRDefault="008160A6" w:rsidP="008160A6">
            <w:pPr>
              <w:pStyle w:val="NormalWeb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3416" w:rsidRDefault="002D3416" w:rsidP="002D3416">
            <w:pPr>
              <w:spacing w:line="240" w:lineRule="auto"/>
            </w:pPr>
            <w:r>
              <w:t>• Network compiles &amp; trains without NaNs.• </w:t>
            </w:r>
            <w:r>
              <w:rPr>
                <w:rStyle w:val="HTMLCode"/>
                <w:rFonts w:eastAsiaTheme="minorHAnsi"/>
              </w:rPr>
              <w:t>policy_forward()</w:t>
            </w:r>
            <w:r>
              <w:t xml:space="preserve"> returns </w:t>
            </w:r>
            <w:r>
              <w:rPr>
                <w:rStyle w:val="HTMLCode"/>
                <w:rFonts w:eastAsiaTheme="minorHAnsi"/>
              </w:rPr>
              <w:t>(action, value, h_opp)</w:t>
            </w:r>
            <w:r>
              <w:t xml:space="preserve"> where </w:t>
            </w:r>
            <w:r>
              <w:rPr>
                <w:rStyle w:val="HTMLCode"/>
                <w:rFonts w:eastAsiaTheme="minorHAnsi"/>
              </w:rPr>
              <w:t xml:space="preserve">h_opp </w:t>
            </w:r>
            <w:r>
              <w:rPr>
                <w:rStyle w:val="HTMLCode"/>
                <w:rFonts w:ascii="Cambria Math" w:eastAsiaTheme="minorHAnsi" w:hAnsi="Cambria Math" w:cs="Cambria Math"/>
              </w:rPr>
              <w:t>∈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HTMLCode"/>
                <w:rFonts w:ascii="Cambria Math" w:eastAsiaTheme="minorHAnsi" w:hAnsi="Cambria Math" w:cs="Cambria Math"/>
              </w:rPr>
              <w:t>ℝ</w:t>
            </w:r>
            <w:r>
              <w:rPr>
                <w:rStyle w:val="HTMLCode"/>
                <w:rFonts w:eastAsiaTheme="minorHAnsi"/>
              </w:rPr>
              <w:t>^{32}</w:t>
            </w:r>
            <w:r>
              <w:t>.• One</w:t>
            </w:r>
            <w:r>
              <w:noBreakHyphen/>
              <w:t>hour smoke</w:t>
            </w:r>
            <w:r>
              <w:noBreakHyphen/>
              <w:t>train reaches &gt;0 opponent</w:t>
            </w:r>
            <w:r>
              <w:noBreakHyphen/>
              <w:t>prediction accuracy (&gt;20 %) and positive episode reward.</w:t>
            </w:r>
          </w:p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1D6625" w:rsidP="001D6625">
            <w:pPr>
              <w:spacing w:line="240" w:lineRule="auto"/>
            </w:pPr>
            <w:r>
              <w:t xml:space="preserve">1. Subclass </w:t>
            </w:r>
            <w:r>
              <w:rPr>
                <w:rStyle w:val="HTMLCode"/>
                <w:rFonts w:eastAsiaTheme="minorHAnsi"/>
              </w:rPr>
              <w:t>nn.Module → AMFPolicy</w:t>
            </w:r>
            <w:r>
              <w:t xml:space="preserve"> (PyTorch).   • Shared torso encodes observation → </w:t>
            </w:r>
            <w:r>
              <w:rPr>
                <w:rStyle w:val="HTMLCode"/>
                <w:rFonts w:eastAsiaTheme="minorHAnsi"/>
              </w:rPr>
              <w:t>latent</w:t>
            </w:r>
            <w:r>
              <w:t xml:space="preserve">.   • Opponent head: </w:t>
            </w:r>
            <w:r>
              <w:rPr>
                <w:rStyle w:val="HTMLCode"/>
                <w:rFonts w:eastAsiaTheme="minorHAnsi"/>
              </w:rPr>
              <w:t>h_opp = MLP(latent)</w:t>
            </w:r>
            <w:r>
              <w:t xml:space="preserve"> → logits → CE loss.   • Fusion: </w:t>
            </w:r>
            <w:r>
              <w:rPr>
                <w:rStyle w:val="HTMLCode"/>
                <w:rFonts w:eastAsiaTheme="minorHAnsi"/>
              </w:rPr>
              <w:t>torch.cat([latent, h_opp])</w:t>
            </w:r>
            <w:r>
              <w:t xml:space="preserve"> → actor/critic heads.</w:t>
            </w:r>
            <w:r>
              <w:br/>
            </w:r>
            <w:r>
              <w:t xml:space="preserve">2. Wrap in SB3 via </w:t>
            </w:r>
            <w:r>
              <w:rPr>
                <w:rStyle w:val="HTMLCode"/>
                <w:rFonts w:eastAsiaTheme="minorHAnsi"/>
              </w:rPr>
              <w:t>CustomCombinedExtractor</w:t>
            </w:r>
            <w:r>
              <w:t xml:space="preserve"> (if using features extractor API) or custom policy class.</w:t>
            </w:r>
            <w:r>
              <w:br/>
            </w:r>
            <w:r>
              <w:t>3. Add λ</w:t>
            </w:r>
            <w:r>
              <w:noBreakHyphen/>
              <w:t xml:space="preserve">weighted CE loss: </w:t>
            </w:r>
            <w:r>
              <w:rPr>
                <w:rStyle w:val="HTMLCode"/>
                <w:rFonts w:eastAsiaTheme="minorHAnsi"/>
              </w:rPr>
              <w:t>L_total = L_PPO + λ·L_ce</w:t>
            </w:r>
            <w:r>
              <w:t xml:space="preserve">.  Config entry </w:t>
            </w:r>
            <w:r>
              <w:rPr>
                <w:rStyle w:val="HTMLCode"/>
                <w:rFonts w:eastAsiaTheme="minorHAnsi"/>
              </w:rPr>
              <w:t>amf_lambda</w:t>
            </w:r>
            <w:r>
              <w:t xml:space="preserve"> default 0.5.4. Unit test shapes &amp; forward pass with dummy tensor.</w:t>
            </w:r>
          </w:p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8160A6" w:rsidP="008160A6">
            <w:pPr>
              <w:pStyle w:val="NormalWeb"/>
            </w:pPr>
            <w:r>
              <w:rPr>
                <w:i/>
                <w:iCs/>
              </w:rPr>
              <w:t>E5-2</w:t>
            </w:r>
            <w:r>
              <w:rPr>
                <w:i/>
                <w:iCs/>
              </w:rPr>
              <w:t> 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16"/>
            </w:tblGrid>
            <w:tr w:rsidR="001D6625" w:rsidRPr="001D6625" w:rsidTr="001D66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6625" w:rsidRPr="001D6625" w:rsidRDefault="001D6625" w:rsidP="001D66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6625" w:rsidRPr="001D6625" w:rsidRDefault="001D6625" w:rsidP="001D66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  <w:r w:rsidRPr="001D662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  <w:t>As an engineer I want reproducible training so I can benchmark AMF vs. pure PPO.</w:t>
                  </w:r>
                </w:p>
              </w:tc>
            </w:tr>
          </w:tbl>
          <w:p w:rsidR="008160A6" w:rsidRDefault="008160A6" w:rsidP="008160A6">
            <w:pPr>
              <w:pStyle w:val="NormalWeb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1D6625" w:rsidP="001D6625">
            <w:pPr>
              <w:spacing w:line="240" w:lineRule="auto"/>
            </w:pPr>
            <w:r>
              <w:rPr>
                <w:rStyle w:val="HTMLCode"/>
                <w:rFonts w:eastAsiaTheme="minorHAnsi"/>
              </w:rPr>
              <w:t>configs/ppo_amf.yaml</w:t>
            </w:r>
            <w:r>
              <w:t xml:space="preserve"> committed.• TensorBoard logs both </w:t>
            </w:r>
            <w:r>
              <w:rPr>
                <w:rStyle w:val="Strong"/>
              </w:rPr>
              <w:t>reward</w:t>
            </w:r>
            <w:r>
              <w:t xml:space="preserve"> and </w:t>
            </w:r>
            <w:r>
              <w:rPr>
                <w:rStyle w:val="Strong"/>
              </w:rPr>
              <w:t>opponent</w:t>
            </w:r>
            <w:r>
              <w:rPr>
                <w:rStyle w:val="Strong"/>
              </w:rPr>
              <w:noBreakHyphen/>
              <w:t>acc</w:t>
            </w:r>
            <w:r>
              <w:t xml:space="preserve"> curves.</w:t>
            </w:r>
          </w:p>
          <w:p w:rsidR="008160A6" w:rsidRDefault="008160A6" w:rsidP="008160A6">
            <w:pPr>
              <w:pStyle w:val="NormalWeb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1D6625" w:rsidP="001D6625">
            <w:pPr>
              <w:spacing w:line="240" w:lineRule="auto"/>
            </w:pPr>
            <w:r>
              <w:t xml:space="preserve">1. Copy </w:t>
            </w:r>
            <w:r>
              <w:rPr>
                <w:rStyle w:val="HTMLCode"/>
                <w:rFonts w:eastAsiaTheme="minorHAnsi"/>
              </w:rPr>
              <w:t>ppo_nomodel.yaml</w:t>
            </w:r>
            <w:r>
              <w:t xml:space="preserve">; add </w:t>
            </w:r>
            <w:r>
              <w:rPr>
                <w:rStyle w:val="HTMLCode"/>
                <w:rFonts w:eastAsiaTheme="minorHAnsi"/>
              </w:rPr>
              <w:t>amf_lambda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policy="AMFPolicy"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log_h_opp=True</w:t>
            </w:r>
            <w:r>
              <w:t>.2. Register custom metrics via SB3 callback (</w:t>
            </w:r>
            <w:r>
              <w:rPr>
                <w:rStyle w:val="HTMLCode"/>
                <w:rFonts w:eastAsiaTheme="minorHAnsi"/>
              </w:rPr>
              <w:t>on_rollout_end</w:t>
            </w:r>
            <w:r>
              <w:t xml:space="preserve">).3. Spawn 8 envs, train 3 M steps; save </w:t>
            </w:r>
            <w:r>
              <w:rPr>
                <w:rStyle w:val="HTMLCode"/>
                <w:rFonts w:eastAsiaTheme="minorHAnsi"/>
              </w:rPr>
              <w:t>models/blue_amf.zip</w:t>
            </w:r>
            <w:r>
              <w:t xml:space="preserve"> when EvalCallback hits ≥ 60 % win</w:t>
            </w:r>
            <w:r>
              <w:noBreakHyphen/>
              <w:t>rate vs. scripted Red.</w:t>
            </w:r>
          </w:p>
          <w:p w:rsidR="008160A6" w:rsidRDefault="008160A6" w:rsidP="008160A6">
            <w:pPr>
              <w:pStyle w:val="NormalWeb"/>
            </w:pPr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453.6pt;height:1.8pt" o:hralign="center" o:hrstd="t" o:hr="t" fillcolor="#a0a0a0" stroked="f"/>
        </w:pict>
      </w:r>
    </w:p>
    <w:p w:rsidR="008160A6" w:rsidRDefault="008160A6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160A6" w:rsidRDefault="008160A6" w:rsidP="008160A6">
      <w:pPr>
        <w:pStyle w:val="NormalWeb"/>
      </w:pPr>
      <w:r>
        <w:rPr>
          <w:b/>
          <w:bCs/>
          <w:sz w:val="36"/>
          <w:szCs w:val="36"/>
        </w:rPr>
        <w:t>Epic E6</w:t>
      </w:r>
      <w:r w:rsidRPr="008160A6">
        <w:rPr>
          <w:bCs/>
          <w:sz w:val="36"/>
          <w:szCs w:val="36"/>
        </w:rPr>
        <w:t> </w:t>
      </w:r>
      <w:r w:rsidRPr="008160A6">
        <w:t xml:space="preserve"> AMF</w:t>
      </w:r>
      <w:r w:rsidRPr="008160A6">
        <w:noBreakHyphen/>
        <w:t>Style Latent Feature Fusion (Opponent</w:t>
      </w:r>
      <w:r w:rsidRPr="008160A6">
        <w:noBreakHyphen/>
        <w:t>Aware PPO) (Week 9 – 10)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83"/>
        <w:gridCol w:w="2760"/>
        <w:gridCol w:w="4829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Experiments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8160A6" w:rsidP="008160A6">
            <w:pPr>
              <w:pStyle w:val="NormalWeb"/>
            </w:pPr>
            <w:r>
              <w:rPr>
                <w:i/>
                <w:iCs/>
              </w:rPr>
              <w:t>E6-1</w:t>
            </w:r>
            <w:r>
              <w:rPr>
                <w:i/>
                <w:iCs/>
              </w:rPr>
              <w:t> </w:t>
            </w:r>
            <w:r>
              <w:t xml:space="preserve"> </w:t>
            </w:r>
          </w:p>
          <w:p w:rsidR="001D6625" w:rsidRDefault="001D6625" w:rsidP="001D6625">
            <w:pPr>
              <w:spacing w:line="240" w:lineRule="auto"/>
            </w:pPr>
            <w:r>
              <w:t xml:space="preserve">As a scientist I want to measure how much AMF beats a </w:t>
            </w:r>
            <w:r>
              <w:rPr>
                <w:rStyle w:val="Strong"/>
              </w:rPr>
              <w:t>pure PPO baseline</w:t>
            </w:r>
            <w:r>
              <w:t>.</w:t>
            </w:r>
          </w:p>
          <w:p w:rsidR="008160A6" w:rsidRDefault="008160A6" w:rsidP="008160A6">
            <w:pPr>
              <w:pStyle w:val="NormalWeb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1D6625" w:rsidP="001D6625">
            <w:pPr>
              <w:spacing w:line="240" w:lineRule="auto"/>
            </w:pPr>
            <w:r>
              <w:t> Blue</w:t>
            </w:r>
            <w:r>
              <w:noBreakHyphen/>
              <w:t xml:space="preserve">AMF wins ≥ 70 % of 200 games vs. </w:t>
            </w:r>
            <w:r>
              <w:rPr>
                <w:rStyle w:val="HTMLCode"/>
                <w:rFonts w:eastAsiaTheme="minorHAnsi"/>
              </w:rPr>
              <w:t>baseline_no_model.zip</w:t>
            </w:r>
            <w:r>
              <w:t xml:space="preserve"> (95 % CI).</w:t>
            </w:r>
          </w:p>
          <w:p w:rsidR="008160A6" w:rsidRDefault="008160A6" w:rsidP="008160A6">
            <w:pPr>
              <w:pStyle w:val="NormalWeb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1D6625" w:rsidP="001D6625">
            <w:pPr>
              <w:spacing w:line="240" w:lineRule="auto"/>
            </w:pPr>
            <w:r>
              <w:t xml:space="preserve">1. Freeze baseline; evaluate with </w:t>
            </w:r>
            <w:r>
              <w:rPr>
                <w:rStyle w:val="HTMLCode"/>
                <w:rFonts w:eastAsiaTheme="minorHAnsi"/>
              </w:rPr>
              <w:t>evaluate.py --blue_a blue_amf --blue_b baseline_no_model --n_games 200</w:t>
            </w:r>
            <w:r>
              <w:t xml:space="preserve">.2. Log CSV of results + CI to </w:t>
            </w:r>
            <w:r>
              <w:rPr>
                <w:rStyle w:val="HTMLCode"/>
                <w:rFonts w:eastAsiaTheme="minorHAnsi"/>
              </w:rPr>
              <w:t>artifacts/bench_amf_vs_baseline.csv</w:t>
            </w:r>
          </w:p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Pr="008160A6" w:rsidRDefault="008160A6" w:rsidP="008160A6">
            <w:pPr>
              <w:pStyle w:val="NormalWeb"/>
            </w:pPr>
            <w:r>
              <w:rPr>
                <w:i/>
                <w:iCs/>
              </w:rPr>
              <w:t>E6-2</w:t>
            </w:r>
            <w:r>
              <w:rPr>
                <w:i/>
                <w:iCs/>
              </w:rPr>
              <w:t> </w:t>
            </w:r>
            <w:r>
              <w:t xml:space="preserve"> </w:t>
            </w:r>
          </w:p>
          <w:p w:rsidR="008160A6" w:rsidRDefault="001D6625" w:rsidP="001D6625">
            <w:pPr>
              <w:spacing w:line="240" w:lineRule="auto"/>
            </w:pPr>
            <w:r>
              <w:lastRenderedPageBreak/>
              <w:t xml:space="preserve">As a reviewer I need evidence that </w:t>
            </w:r>
            <w:r>
              <w:rPr>
                <w:rStyle w:val="Strong"/>
              </w:rPr>
              <w:t>latent fusion</w:t>
            </w:r>
            <w:r>
              <w:t>, not just the CE loss, drives gains.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6625" w:rsidRDefault="001D6625" w:rsidP="001D6625">
            <w:pPr>
              <w:spacing w:line="240" w:lineRule="auto"/>
            </w:pPr>
            <w:r>
              <w:lastRenderedPageBreak/>
              <w:t xml:space="preserve">• Ablation model with </w:t>
            </w:r>
            <w:r>
              <w:rPr>
                <w:rStyle w:val="HTMLCode"/>
                <w:rFonts w:eastAsiaTheme="minorHAnsi"/>
              </w:rPr>
              <w:t>detach(h_opp)</w:t>
            </w:r>
            <w:r>
              <w:t xml:space="preserve"> sees ≥ 10 pp drop in win</w:t>
            </w:r>
            <w:r>
              <w:noBreakHyphen/>
              <w:t>rate.</w:t>
            </w:r>
          </w:p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Pr="008160A6" w:rsidRDefault="001D6625" w:rsidP="001D6625">
            <w:pPr>
              <w:spacing w:line="240" w:lineRule="auto"/>
            </w:pPr>
            <w:r>
              <w:lastRenderedPageBreak/>
              <w:t>Train control run (</w:t>
            </w:r>
            <w:r>
              <w:rPr>
                <w:rStyle w:val="HTMLCode"/>
                <w:rFonts w:eastAsiaTheme="minorHAnsi"/>
              </w:rPr>
              <w:t>--detach_fusion=True</w:t>
            </w:r>
            <w:r>
              <w:t>) for 3 M steps.2. Evaluate vs. baseline; record win</w:t>
            </w:r>
            <w:r>
              <w:noBreakHyphen/>
              <w:t xml:space="preserve">rate.3. </w:t>
            </w:r>
            <w:r>
              <w:lastRenderedPageBreak/>
              <w:t xml:space="preserve">Plot bar chart in </w:t>
            </w:r>
            <w:r>
              <w:rPr>
                <w:rStyle w:val="HTMLCode"/>
                <w:rFonts w:eastAsiaTheme="minorHAnsi"/>
              </w:rPr>
              <w:t>notebooks/ablation_amf.ipynb</w:t>
            </w:r>
            <w:r>
              <w:t>.</w:t>
            </w:r>
          </w:p>
        </w:tc>
      </w:tr>
      <w:tr w:rsidR="001D6625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6625" w:rsidRPr="001D6625" w:rsidRDefault="001D6625" w:rsidP="001D6625">
            <w:pPr>
              <w:spacing w:line="240" w:lineRule="auto"/>
            </w:pPr>
            <w:r>
              <w:lastRenderedPageBreak/>
              <w:t>As a hyper</w:t>
            </w:r>
            <w:r>
              <w:noBreakHyphen/>
              <w:t>param tuner I want to know the best λ.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6625" w:rsidRDefault="001D6625" w:rsidP="001D6625">
            <w:pPr>
              <w:spacing w:line="240" w:lineRule="auto"/>
            </w:pPr>
            <w:r>
              <w:t xml:space="preserve">• Grid search λ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{0.1,0.3,0.5,1.0} identifies </w:t>
            </w:r>
            <w:r>
              <w:rPr>
                <w:rFonts w:ascii="Calibri" w:hAnsi="Calibri" w:cs="Calibri"/>
              </w:rPr>
              <w:t>λ</w:t>
            </w:r>
            <w:r>
              <w:t>* with highest eval win</w:t>
            </w:r>
            <w:r>
              <w:noBreakHyphen/>
              <w:t>rate.</w:t>
            </w:r>
          </w:p>
          <w:p w:rsidR="001D6625" w:rsidRDefault="001D6625" w:rsidP="001D6625">
            <w:pPr>
              <w:spacing w:line="240" w:lineRule="auto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6625" w:rsidRDefault="001D6625" w:rsidP="001D6625">
            <w:pPr>
              <w:spacing w:line="240" w:lineRule="auto"/>
            </w:pPr>
            <w:r>
              <w:t xml:space="preserve">Use Optuna loop calling </w:t>
            </w:r>
            <w:r>
              <w:rPr>
                <w:rStyle w:val="HTMLCode"/>
                <w:rFonts w:eastAsiaTheme="minorHAnsi"/>
              </w:rPr>
              <w:t>train.py --config configs/ppo_amf.yaml --amf_lambda {λ}</w:t>
            </w:r>
            <w:r>
              <w:t xml:space="preserve">.2. Save study to </w:t>
            </w:r>
            <w:r>
              <w:rPr>
                <w:rStyle w:val="HTMLCode"/>
                <w:rFonts w:eastAsiaTheme="minorHAnsi"/>
              </w:rPr>
              <w:t>runs/optuna_amf.db</w:t>
            </w:r>
            <w:r>
              <w:t>; auto</w:t>
            </w:r>
            <w:r>
              <w:noBreakHyphen/>
              <w:t>plot optimisation history.</w:t>
            </w:r>
            <w:bookmarkStart w:id="0" w:name="_GoBack"/>
            <w:bookmarkEnd w:id="0"/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453.6pt;height:1.8pt" o:hralign="center" o:hrstd="t" o:hr="t" fillcolor="#a0a0a0" stroked="f"/>
        </w:pict>
      </w:r>
    </w:p>
    <w:p w:rsidR="008160A6" w:rsidRDefault="008160A6" w:rsidP="00816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E7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Behaviour Visualisation &amp; Analysis (Week 11)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41"/>
        <w:gridCol w:w="4382"/>
        <w:gridCol w:w="2649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Assets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E7-1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Trajectory plots highlight anticipatory manoeuvres.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figs/intent_vs_nomodel.svg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shows Blue-model flanking earlier than baseline.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Dump JSON trajectory dicts; use Matplotlib to overlay xy paths and scatter shot-events.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E7-2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MP4 demo clip recorded.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media/dogfight_intent_demo.mp4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plays in README.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Use env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record=True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; trim with ffmpeg.</w:t>
            </w:r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453.6pt;height:1.8pt" o:hralign="center" o:hrstd="t" o:hr="t" fillcolor="#a0a0a0" stroked="f"/>
        </w:pict>
      </w:r>
    </w:p>
    <w:p w:rsidR="008160A6" w:rsidRDefault="008160A6" w:rsidP="00816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Epic E8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 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Paper &amp; Repo Packaging (Week 12)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11"/>
        <w:gridCol w:w="3756"/>
        <w:gridCol w:w="3105"/>
      </w:tblGrid>
      <w:tr w:rsidR="008160A6" w:rsidTr="008160A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Checklist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E8-1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6-page draft with reproducibility checklist ready for arXiv.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paper/draft.pdf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builds via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cites Panerati et al. 2021.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Include install snippet from project README; cite gym-pybullet-drones IROS-21 paper (</w:t>
            </w:r>
            <w:hyperlink r:id="rId9" w:tooltip="gym-pybullet-drones | PyBullet-based Gym for single and multi-agent reinforcement learning with nano-quadcopters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tr-TR"/>
                </w:rPr>
                <w:t>utiasdsl.github.io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</w:p>
        </w:tc>
      </w:tr>
      <w:tr w:rsidR="008160A6" w:rsidTr="008160A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E8-2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 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Public GitHub with one-line training command.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README.md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first code block runs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python train.py --config configs/ppo_intent.yaml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160A6" w:rsidRDefault="00816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Push models ≥ 50 MB to Git-LFS.</w:t>
            </w:r>
          </w:p>
        </w:tc>
      </w:tr>
    </w:tbl>
    <w:p w:rsidR="008160A6" w:rsidRDefault="001D6625" w:rsidP="00816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453.6pt;height:1.8pt" o:hralign="center" o:hrstd="t" o:hr="t" fillcolor="#a0a0a0" stroked="f"/>
        </w:pict>
      </w:r>
    </w:p>
    <w:p w:rsidR="008160A6" w:rsidRDefault="008160A6" w:rsidP="00816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Additional Engineering Tips</w:t>
      </w:r>
    </w:p>
    <w:p w:rsidR="008160A6" w:rsidRDefault="008160A6" w:rsidP="00816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Coding pattern: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keep env-specific constants (hit-radius, ammo) in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envs/config.py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, import into env and reward-calc code to avoid magic numbers.</w:t>
      </w:r>
    </w:p>
    <w:p w:rsidR="008160A6" w:rsidRDefault="008160A6" w:rsidP="00816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 management: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each training run writes under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runs/YYYY-MM-DD_HH-MM-SS/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(TensorBoard + checkpoints + videos) to keep artefacts tidy.</w:t>
      </w:r>
    </w:p>
    <w:p w:rsidR="008160A6" w:rsidRDefault="008160A6" w:rsidP="00816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CI: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add a GitHub Action that runs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pytest &amp;&amp; python smoke_train.py --steps 200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every push. The smoke script uses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local=True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flag in the example (</w:t>
      </w:r>
      <w:hyperlink r:id="rId10" w:tooltip="raw.githubusercontent.com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  <w:lang w:eastAsia="tr-TR"/>
          </w:rPr>
          <w:t>raw.githubusercontent.com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 to keep the job under 5 minutes.</w:t>
      </w:r>
    </w:p>
    <w:p w:rsidR="008160A6" w:rsidRDefault="008160A6" w:rsidP="00816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Hyper-param tuning: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once pipeline stabilises, integrate Optuna via SB3’s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HyperOptCallback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search λ, lr, clip-range.</w:t>
      </w:r>
    </w:p>
    <w:p w:rsidR="008160A6" w:rsidRDefault="008160A6" w:rsidP="00816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Sample efficiency: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 training speed drags, bump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n_envs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32 with 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make_vec_env("shared_memory")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(PyBullet is CPU-bound but scales well across cores).</w:t>
      </w:r>
    </w:p>
    <w:p w:rsidR="00DC24B6" w:rsidRPr="008160A6" w:rsidRDefault="00DC24B6" w:rsidP="008160A6"/>
    <w:sectPr w:rsidR="00DC24B6" w:rsidRPr="00816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3279"/>
    <w:multiLevelType w:val="multilevel"/>
    <w:tmpl w:val="1F7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024D1"/>
    <w:multiLevelType w:val="multilevel"/>
    <w:tmpl w:val="54F4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B29C9"/>
    <w:multiLevelType w:val="multilevel"/>
    <w:tmpl w:val="645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4D"/>
    <w:rsid w:val="001506EB"/>
    <w:rsid w:val="001D6625"/>
    <w:rsid w:val="002D3416"/>
    <w:rsid w:val="00560323"/>
    <w:rsid w:val="008160A6"/>
    <w:rsid w:val="00CB424D"/>
    <w:rsid w:val="00DC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25B2"/>
  <w15:chartTrackingRefBased/>
  <w15:docId w15:val="{B2E2959B-F73D-49F0-AB78-2A6516EC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0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0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8160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60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6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utiasDSL/gym-pybullet-drones/main/gym_pybullet_drones/examples/lear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utiasDSL/gym-pybullet-drones/main/gym_pybullet_drones/envs/HoverAviary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utiasDSL/gym-pybullet-drones/main/gym_pybullet_drones/examples/learn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tiasDSL/gym-pybullet-drones" TargetMode="External"/><Relationship Id="rId10" Type="http://schemas.openxmlformats.org/officeDocument/2006/relationships/hyperlink" Target="https://raw.githubusercontent.com/utiasDSL/gym-pybullet-drones/main/gym_pybullet_drones/examples/lear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tiasdsl.github.io/gym-pybullet-dr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rockwrecker10@hotmail.com</dc:creator>
  <cp:keywords/>
  <dc:description/>
  <cp:lastModifiedBy>rockwrecker10@hotmail.com</cp:lastModifiedBy>
  <cp:revision>3</cp:revision>
  <dcterms:created xsi:type="dcterms:W3CDTF">2025-07-16T07:05:00Z</dcterms:created>
  <dcterms:modified xsi:type="dcterms:W3CDTF">2025-07-17T07:41:00Z</dcterms:modified>
</cp:coreProperties>
</file>