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15" w:rsidRPr="00B24E7F" w:rsidRDefault="00B24E7F" w:rsidP="00A112C4">
      <w:pPr>
        <w:pStyle w:val="NoSpacing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</w:t>
      </w:r>
      <w:r w:rsidR="00A13415" w:rsidRPr="00A112C4">
        <w:rPr>
          <w:b/>
          <w:sz w:val="28"/>
          <w:szCs w:val="28"/>
        </w:rPr>
        <w:t>trumen Audit</w:t>
      </w:r>
      <w:r>
        <w:rPr>
          <w:b/>
          <w:sz w:val="28"/>
          <w:szCs w:val="28"/>
          <w:lang w:val="en-US"/>
        </w:rPr>
        <w:t xml:space="preserve"> Internal</w:t>
      </w:r>
    </w:p>
    <w:p w:rsidR="00A13415" w:rsidRPr="00A112C4" w:rsidRDefault="00A13415" w:rsidP="00A13415">
      <w:pPr>
        <w:jc w:val="center"/>
      </w:pPr>
    </w:p>
    <w:p w:rsidR="00A13415" w:rsidRPr="00B24E7F" w:rsidRDefault="00A13415" w:rsidP="00A13415">
      <w:pPr>
        <w:rPr>
          <w:lang w:val="en-US"/>
        </w:rPr>
      </w:pPr>
      <w:r w:rsidRPr="00A112C4">
        <w:t xml:space="preserve">Nama unit yang diaudit:  Unit pelayanan </w:t>
      </w:r>
      <w:r w:rsidR="00402176">
        <w:t>Farmasi</w:t>
      </w:r>
      <w:r w:rsidR="00B24E7F">
        <w:rPr>
          <w:lang w:val="en-US"/>
        </w:rPr>
        <w:t xml:space="preserve">UPTD </w:t>
      </w:r>
      <w:r w:rsidR="00B24E7F">
        <w:t xml:space="preserve">Puskesmas </w:t>
      </w:r>
      <w:r w:rsidR="00C27D80">
        <w:rPr>
          <w:lang w:val="en-US"/>
        </w:rPr>
        <w:t>Berakit</w:t>
      </w:r>
    </w:p>
    <w:p w:rsidR="00295A8C" w:rsidRDefault="00CB2CC7" w:rsidP="00A13415">
      <w:r>
        <w:t>Auditor</w:t>
      </w:r>
      <w:r>
        <w:tab/>
      </w:r>
      <w:r>
        <w:tab/>
      </w:r>
      <w:r>
        <w:tab/>
        <w:t xml:space="preserve">: 1. </w:t>
      </w:r>
      <w:bookmarkStart w:id="0" w:name="_GoBack"/>
      <w:bookmarkEnd w:id="0"/>
      <w:r w:rsidR="00C27D80">
        <w:rPr>
          <w:lang w:val="en-US"/>
        </w:rPr>
        <w:t>drg. Riri Ernawati</w:t>
      </w:r>
      <w:r w:rsidR="00C27D80">
        <w:rPr>
          <w:lang w:val="en-US"/>
        </w:rPr>
        <w:tab/>
        <w:t>2. Andrie Rona P, S.Kl</w:t>
      </w:r>
    </w:p>
    <w:p w:rsidR="00A13415" w:rsidRPr="00876568" w:rsidRDefault="00A13415" w:rsidP="00A13415">
      <w:pPr>
        <w:rPr>
          <w:lang w:val="en-US"/>
        </w:rPr>
      </w:pPr>
      <w:r w:rsidRPr="00A112C4">
        <w:t>Wakt</w:t>
      </w:r>
      <w:r w:rsidR="00B4433C">
        <w:t>u pelaksanaan</w:t>
      </w:r>
      <w:r w:rsidR="00B4433C">
        <w:tab/>
        <w:t xml:space="preserve">: </w:t>
      </w:r>
      <w:r w:rsidR="00876568">
        <w:rPr>
          <w:lang w:val="en-US"/>
        </w:rPr>
        <w:t>5 Maret 2024</w:t>
      </w:r>
    </w:p>
    <w:p w:rsidR="00A13415" w:rsidRPr="00876568" w:rsidRDefault="00A13415" w:rsidP="00A13415">
      <w:pPr>
        <w:rPr>
          <w:lang w:val="en-US"/>
        </w:rPr>
      </w:pPr>
      <w:r w:rsidRPr="00A112C4">
        <w:t>Instrumen Audit:</w:t>
      </w:r>
    </w:p>
    <w:tbl>
      <w:tblPr>
        <w:tblStyle w:val="TableGrid"/>
        <w:tblW w:w="0" w:type="auto"/>
        <w:tblLook w:val="04A0"/>
      </w:tblPr>
      <w:tblGrid>
        <w:gridCol w:w="545"/>
        <w:gridCol w:w="2030"/>
        <w:gridCol w:w="9856"/>
        <w:gridCol w:w="1666"/>
        <w:gridCol w:w="1609"/>
        <w:gridCol w:w="1790"/>
      </w:tblGrid>
      <w:tr w:rsidR="00A13415" w:rsidRPr="00A112C4" w:rsidTr="00A13415">
        <w:tc>
          <w:tcPr>
            <w:tcW w:w="629" w:type="dxa"/>
          </w:tcPr>
          <w:p w:rsidR="00A13415" w:rsidRPr="00A112C4" w:rsidRDefault="00A13415" w:rsidP="00A13415">
            <w:r w:rsidRPr="00A112C4">
              <w:t>No</w:t>
            </w:r>
          </w:p>
        </w:tc>
        <w:tc>
          <w:tcPr>
            <w:tcW w:w="3023" w:type="dxa"/>
          </w:tcPr>
          <w:p w:rsidR="00A13415" w:rsidRPr="00A112C4" w:rsidRDefault="00A13415" w:rsidP="00A13415">
            <w:r w:rsidRPr="00A112C4">
              <w:t>Kriteria audit</w:t>
            </w:r>
          </w:p>
        </w:tc>
        <w:tc>
          <w:tcPr>
            <w:tcW w:w="3479" w:type="dxa"/>
          </w:tcPr>
          <w:p w:rsidR="00A13415" w:rsidRPr="00A112C4" w:rsidRDefault="00A13415" w:rsidP="00A13415">
            <w:r w:rsidRPr="00A112C4">
              <w:t>Daftar Pertanyaan</w:t>
            </w:r>
          </w:p>
        </w:tc>
        <w:tc>
          <w:tcPr>
            <w:tcW w:w="2417" w:type="dxa"/>
          </w:tcPr>
          <w:p w:rsidR="00A13415" w:rsidRPr="00A112C4" w:rsidRDefault="00A13415" w:rsidP="00A13415">
            <w:r w:rsidRPr="00A112C4">
              <w:t>Fakta lapangan</w:t>
            </w:r>
          </w:p>
        </w:tc>
        <w:tc>
          <w:tcPr>
            <w:tcW w:w="2397" w:type="dxa"/>
          </w:tcPr>
          <w:p w:rsidR="00A13415" w:rsidRPr="00A112C4" w:rsidRDefault="00A13415" w:rsidP="00A13415">
            <w:r w:rsidRPr="00A112C4">
              <w:t>Temuan audit</w:t>
            </w:r>
          </w:p>
        </w:tc>
        <w:tc>
          <w:tcPr>
            <w:tcW w:w="2229" w:type="dxa"/>
          </w:tcPr>
          <w:p w:rsidR="00A13415" w:rsidRPr="00A112C4" w:rsidRDefault="00A13415" w:rsidP="00A13415">
            <w:r w:rsidRPr="00A112C4">
              <w:t>Rekomendasi audit</w:t>
            </w:r>
          </w:p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>
            <w:r w:rsidRPr="00A112C4">
              <w:t>1</w:t>
            </w:r>
          </w:p>
        </w:tc>
        <w:tc>
          <w:tcPr>
            <w:tcW w:w="3023" w:type="dxa"/>
          </w:tcPr>
          <w:p w:rsidR="00A13415" w:rsidRPr="0061608E" w:rsidRDefault="0061608E" w:rsidP="00A13415">
            <w:pPr>
              <w:rPr>
                <w:lang w:val="en-US"/>
              </w:rPr>
            </w:pPr>
            <w:r>
              <w:t>Standar akreditasi Puskesmas 8.</w:t>
            </w:r>
            <w:r>
              <w:rPr>
                <w:lang w:val="en-US"/>
              </w:rPr>
              <w:t>2</w:t>
            </w:r>
            <w:r w:rsidR="00A13415" w:rsidRPr="00A112C4">
              <w:t xml:space="preserve">.1. </w:t>
            </w:r>
          </w:p>
          <w:p w:rsidR="00A13415" w:rsidRPr="0061608E" w:rsidRDefault="00A13415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13415" w:rsidRPr="00A112C4" w:rsidRDefault="00A13415" w:rsidP="0061608E">
            <w:r w:rsidRPr="00A112C4">
              <w:t xml:space="preserve">Apakah </w:t>
            </w:r>
            <w:r w:rsidR="0061608E" w:rsidRPr="0061608E">
              <w:rPr>
                <w:rFonts w:ascii="Times New Roman" w:eastAsia="Times New Roman" w:hAnsi="Times New Roman" w:cs="Times New Roman"/>
                <w:color w:val="000000"/>
              </w:rPr>
              <w:t xml:space="preserve">penilaian dan pengendalian </w:t>
            </w:r>
            <w:r w:rsidR="0061608E" w:rsidRPr="00033CFE">
              <w:rPr>
                <w:rFonts w:ascii="Times New Roman" w:eastAsia="Times New Roman" w:hAnsi="Times New Roman" w:cs="Times New Roman"/>
                <w:color w:val="000000"/>
              </w:rPr>
              <w:t>penyediaan dan penggunaan obat</w:t>
            </w:r>
            <w:r w:rsidRPr="00A112C4">
              <w:t xml:space="preserve"> sesuai dengan yang ditetapkan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/>
        </w:tc>
        <w:tc>
          <w:tcPr>
            <w:tcW w:w="3023" w:type="dxa"/>
          </w:tcPr>
          <w:p w:rsidR="00B54068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8.2.1.</w:t>
            </w:r>
          </w:p>
          <w:p w:rsidR="00A13415" w:rsidRPr="0061608E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8.2.2</w:t>
            </w:r>
          </w:p>
        </w:tc>
        <w:tc>
          <w:tcPr>
            <w:tcW w:w="3479" w:type="dxa"/>
          </w:tcPr>
          <w:p w:rsidR="00A13415" w:rsidRPr="00A112C4" w:rsidRDefault="0061608E" w:rsidP="0061608E">
            <w:r>
              <w:t>A</w:t>
            </w:r>
            <w:r>
              <w:rPr>
                <w:lang w:val="en-US"/>
              </w:rPr>
              <w:t>dakah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kejelasan siapa yang bertanggung jawab</w:t>
            </w:r>
            <w:r w:rsidR="00A13415" w:rsidRPr="00A112C4">
              <w:t xml:space="preserve"> memberikan pelayanan </w:t>
            </w:r>
            <w:r>
              <w:rPr>
                <w:lang w:val="en-US"/>
              </w:rPr>
              <w:t>obat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/>
        </w:tc>
        <w:tc>
          <w:tcPr>
            <w:tcW w:w="3023" w:type="dxa"/>
          </w:tcPr>
          <w:p w:rsidR="00A13415" w:rsidRPr="0061608E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8.2.1</w:t>
            </w:r>
          </w:p>
        </w:tc>
        <w:tc>
          <w:tcPr>
            <w:tcW w:w="3479" w:type="dxa"/>
          </w:tcPr>
          <w:p w:rsidR="00A13415" w:rsidRPr="0061608E" w:rsidRDefault="00A13415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A112C4">
              <w:t>Apakah</w:t>
            </w:r>
            <w:r w:rsidR="0061608E">
              <w:rPr>
                <w:lang w:val="en-US"/>
              </w:rPr>
              <w:t>ada</w:t>
            </w:r>
            <w:r w:rsidR="0061608E">
              <w:rPr>
                <w:rFonts w:ascii="Times New Roman" w:eastAsia="Times New Roman" w:hAnsi="Times New Roman" w:cs="Times New Roman"/>
                <w:color w:val="000000"/>
              </w:rPr>
              <w:t xml:space="preserve">kebijakan </w:t>
            </w:r>
            <w:r w:rsidR="0061608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danprosedur</w:t>
            </w:r>
            <w:r w:rsidR="0061608E">
              <w:rPr>
                <w:rFonts w:ascii="Times New Roman" w:eastAsia="Times New Roman" w:hAnsi="Times New Roman" w:cs="Times New Roman"/>
                <w:color w:val="000000"/>
              </w:rPr>
              <w:t>untuk menjamin ketersediaan obat.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9C19E8" w:rsidRPr="00A112C4" w:rsidTr="00A13415">
        <w:tc>
          <w:tcPr>
            <w:tcW w:w="629" w:type="dxa"/>
          </w:tcPr>
          <w:p w:rsidR="009C19E8" w:rsidRPr="00A112C4" w:rsidRDefault="009C19E8" w:rsidP="00A13415"/>
        </w:tc>
        <w:tc>
          <w:tcPr>
            <w:tcW w:w="3023" w:type="dxa"/>
          </w:tcPr>
          <w:p w:rsidR="009C19E8" w:rsidRPr="0061608E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8.2.1</w:t>
            </w:r>
          </w:p>
        </w:tc>
        <w:tc>
          <w:tcPr>
            <w:tcW w:w="3479" w:type="dxa"/>
          </w:tcPr>
          <w:p w:rsidR="009C19E8" w:rsidRPr="00A112C4" w:rsidRDefault="0061608E" w:rsidP="00A13415"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Tersedia pelayanan obat-obatan selama tujuh hari dalam seminggu dan 24 jam pada Puskesmas yang memberikan pelayanan gawat darurat</w:t>
            </w:r>
          </w:p>
        </w:tc>
        <w:tc>
          <w:tcPr>
            <w:tcW w:w="2417" w:type="dxa"/>
          </w:tcPr>
          <w:p w:rsidR="009C19E8" w:rsidRPr="00A112C4" w:rsidRDefault="009C19E8" w:rsidP="00A13415"/>
        </w:tc>
        <w:tc>
          <w:tcPr>
            <w:tcW w:w="2397" w:type="dxa"/>
          </w:tcPr>
          <w:p w:rsidR="009C19E8" w:rsidRPr="00A112C4" w:rsidRDefault="009C19E8" w:rsidP="00A13415"/>
        </w:tc>
        <w:tc>
          <w:tcPr>
            <w:tcW w:w="2229" w:type="dxa"/>
          </w:tcPr>
          <w:p w:rsidR="009C19E8" w:rsidRPr="00A112C4" w:rsidRDefault="009C19E8" w:rsidP="00A13415"/>
        </w:tc>
      </w:tr>
      <w:tr w:rsidR="0061608E" w:rsidRPr="00A112C4" w:rsidTr="00A13415">
        <w:tc>
          <w:tcPr>
            <w:tcW w:w="629" w:type="dxa"/>
          </w:tcPr>
          <w:p w:rsidR="0061608E" w:rsidRPr="00A112C4" w:rsidRDefault="0061608E" w:rsidP="00A13415"/>
        </w:tc>
        <w:tc>
          <w:tcPr>
            <w:tcW w:w="3023" w:type="dxa"/>
          </w:tcPr>
          <w:p w:rsidR="0061608E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8.2.1</w:t>
            </w:r>
          </w:p>
        </w:tc>
        <w:tc>
          <w:tcPr>
            <w:tcW w:w="3479" w:type="dxa"/>
          </w:tcPr>
          <w:p w:rsidR="0061608E" w:rsidRDefault="0061608E" w:rsidP="00A13415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Tersedia daftar formularium obat Puskesmas</w:t>
            </w:r>
          </w:p>
        </w:tc>
        <w:tc>
          <w:tcPr>
            <w:tcW w:w="2417" w:type="dxa"/>
          </w:tcPr>
          <w:p w:rsidR="0061608E" w:rsidRPr="00A112C4" w:rsidRDefault="0061608E" w:rsidP="00A13415"/>
        </w:tc>
        <w:tc>
          <w:tcPr>
            <w:tcW w:w="2397" w:type="dxa"/>
          </w:tcPr>
          <w:p w:rsidR="0061608E" w:rsidRPr="00A112C4" w:rsidRDefault="0061608E" w:rsidP="00A13415"/>
        </w:tc>
        <w:tc>
          <w:tcPr>
            <w:tcW w:w="2229" w:type="dxa"/>
          </w:tcPr>
          <w:p w:rsidR="0061608E" w:rsidRPr="00A112C4" w:rsidRDefault="0061608E" w:rsidP="00A13415"/>
        </w:tc>
      </w:tr>
      <w:tr w:rsidR="0061608E" w:rsidRPr="00A112C4" w:rsidTr="00A13415">
        <w:tc>
          <w:tcPr>
            <w:tcW w:w="629" w:type="dxa"/>
          </w:tcPr>
          <w:p w:rsidR="0061608E" w:rsidRPr="00A112C4" w:rsidRDefault="0061608E" w:rsidP="00A13415"/>
        </w:tc>
        <w:tc>
          <w:tcPr>
            <w:tcW w:w="3023" w:type="dxa"/>
          </w:tcPr>
          <w:p w:rsidR="0061608E" w:rsidRDefault="00B54068" w:rsidP="00A13415">
            <w:pPr>
              <w:rPr>
                <w:lang w:val="en-US"/>
              </w:rPr>
            </w:pPr>
            <w:r>
              <w:rPr>
                <w:lang w:val="en-US"/>
              </w:rPr>
              <w:t>8.2.1</w:t>
            </w:r>
          </w:p>
        </w:tc>
        <w:tc>
          <w:tcPr>
            <w:tcW w:w="3479" w:type="dxa"/>
          </w:tcPr>
          <w:p w:rsidR="0061608E" w:rsidRDefault="0061608E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d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ilakukan evaluasi dan tindak lanjut ketersediaan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dankesesuaian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obat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sesuaidengan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formularium</w:t>
            </w:r>
          </w:p>
        </w:tc>
        <w:tc>
          <w:tcPr>
            <w:tcW w:w="2417" w:type="dxa"/>
          </w:tcPr>
          <w:p w:rsidR="0061608E" w:rsidRPr="00A112C4" w:rsidRDefault="0061608E" w:rsidP="00A13415"/>
        </w:tc>
        <w:tc>
          <w:tcPr>
            <w:tcW w:w="2397" w:type="dxa"/>
          </w:tcPr>
          <w:p w:rsidR="0061608E" w:rsidRPr="00A112C4" w:rsidRDefault="0061608E" w:rsidP="00A13415"/>
        </w:tc>
        <w:tc>
          <w:tcPr>
            <w:tcW w:w="2229" w:type="dxa"/>
          </w:tcPr>
          <w:p w:rsidR="0061608E" w:rsidRPr="00A112C4" w:rsidRDefault="0061608E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>
            <w:r w:rsidRPr="00A112C4">
              <w:t>2</w:t>
            </w:r>
          </w:p>
        </w:tc>
        <w:tc>
          <w:tcPr>
            <w:tcW w:w="3023" w:type="dxa"/>
          </w:tcPr>
          <w:p w:rsidR="00A13415" w:rsidRPr="00B54068" w:rsidRDefault="00B54068" w:rsidP="00A13415">
            <w:pPr>
              <w:rPr>
                <w:lang w:val="en-US"/>
              </w:rPr>
            </w:pPr>
            <w:r>
              <w:t>8.</w:t>
            </w:r>
            <w:r>
              <w:rPr>
                <w:lang w:val="en-US"/>
              </w:rPr>
              <w:t>2.2</w:t>
            </w:r>
          </w:p>
          <w:p w:rsidR="00A13415" w:rsidRPr="00B54068" w:rsidRDefault="00A13415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A13415" w:rsidRPr="00A112C4" w:rsidRDefault="00B54068" w:rsidP="00B54068"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 t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ersedia kebijakan dan proses peresepan, pemesanan, dan pengelolaan obat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/>
        </w:tc>
        <w:tc>
          <w:tcPr>
            <w:tcW w:w="3023" w:type="dxa"/>
          </w:tcPr>
          <w:p w:rsidR="00A13415" w:rsidRPr="00A112C4" w:rsidRDefault="00A13415" w:rsidP="00A13415"/>
        </w:tc>
        <w:tc>
          <w:tcPr>
            <w:tcW w:w="3479" w:type="dxa"/>
          </w:tcPr>
          <w:p w:rsidR="00A13415" w:rsidRPr="00023559" w:rsidRDefault="00B54068" w:rsidP="00B54068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Apakahadakebijakandan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prosedur </w:t>
            </w:r>
            <w:r w:rsidR="0002355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pelayananfarmasi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untuk menjaga tidak terjadinya pemberian obat yang kedaluwarsa kepada pasien</w:t>
            </w:r>
            <w:r w:rsidR="0002355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obatpsikotropika, obat-obatpasienrawatinap yang dibawasendiriolehpasien/keluarga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B54068" w:rsidRPr="00A112C4" w:rsidTr="00A13415">
        <w:tc>
          <w:tcPr>
            <w:tcW w:w="629" w:type="dxa"/>
          </w:tcPr>
          <w:p w:rsidR="00B54068" w:rsidRPr="00A112C4" w:rsidRDefault="00B54068" w:rsidP="00A13415"/>
        </w:tc>
        <w:tc>
          <w:tcPr>
            <w:tcW w:w="3023" w:type="dxa"/>
          </w:tcPr>
          <w:p w:rsidR="00B54068" w:rsidRPr="00A112C4" w:rsidRDefault="00B54068" w:rsidP="00A13415"/>
        </w:tc>
        <w:tc>
          <w:tcPr>
            <w:tcW w:w="3479" w:type="dxa"/>
          </w:tcPr>
          <w:p w:rsidR="00B54068" w:rsidRDefault="00B54068" w:rsidP="00B54068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 d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ilakukan pengawasan terhadap penggunaan dan pengelolaan obat oleh Dinas Kesehatan Kabupaten/Kota secara teratur</w:t>
            </w:r>
          </w:p>
        </w:tc>
        <w:tc>
          <w:tcPr>
            <w:tcW w:w="2417" w:type="dxa"/>
          </w:tcPr>
          <w:p w:rsidR="00B54068" w:rsidRPr="00A112C4" w:rsidRDefault="00B54068" w:rsidP="00A13415"/>
        </w:tc>
        <w:tc>
          <w:tcPr>
            <w:tcW w:w="2397" w:type="dxa"/>
          </w:tcPr>
          <w:p w:rsidR="00B54068" w:rsidRPr="00A112C4" w:rsidRDefault="00B54068" w:rsidP="00A13415"/>
        </w:tc>
        <w:tc>
          <w:tcPr>
            <w:tcW w:w="2229" w:type="dxa"/>
          </w:tcPr>
          <w:p w:rsidR="00B54068" w:rsidRPr="00A112C4" w:rsidRDefault="00B54068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9C19E8" w:rsidP="00A13415">
            <w:r w:rsidRPr="00A112C4">
              <w:t>3</w:t>
            </w:r>
          </w:p>
        </w:tc>
        <w:tc>
          <w:tcPr>
            <w:tcW w:w="3023" w:type="dxa"/>
          </w:tcPr>
          <w:p w:rsidR="00A13415" w:rsidRPr="00023559" w:rsidRDefault="009C19E8" w:rsidP="00A13415">
            <w:pPr>
              <w:rPr>
                <w:lang w:val="en-US"/>
              </w:rPr>
            </w:pPr>
            <w:r w:rsidRPr="00A112C4">
              <w:t>8.</w:t>
            </w:r>
            <w:r w:rsidR="00023559">
              <w:rPr>
                <w:lang w:val="en-US"/>
              </w:rPr>
              <w:t>2.3</w:t>
            </w:r>
          </w:p>
        </w:tc>
        <w:tc>
          <w:tcPr>
            <w:tcW w:w="3479" w:type="dxa"/>
          </w:tcPr>
          <w:p w:rsidR="00023559" w:rsidRDefault="00023559" w:rsidP="000235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Kebijakan pelayanan farmasi yang didalamnya memuat tenteng persyaratan penyimpanan obat.</w:t>
            </w:r>
          </w:p>
          <w:p w:rsidR="00A13415" w:rsidRPr="00A112C4" w:rsidRDefault="00A13415" w:rsidP="00A13415"/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A13415" w:rsidRPr="00A112C4" w:rsidTr="00A13415">
        <w:tc>
          <w:tcPr>
            <w:tcW w:w="629" w:type="dxa"/>
          </w:tcPr>
          <w:p w:rsidR="00A13415" w:rsidRPr="00A112C4" w:rsidRDefault="00A13415" w:rsidP="00A13415"/>
        </w:tc>
        <w:tc>
          <w:tcPr>
            <w:tcW w:w="3023" w:type="dxa"/>
          </w:tcPr>
          <w:p w:rsidR="00A13415" w:rsidRPr="00A112C4" w:rsidRDefault="00A13415" w:rsidP="00A13415"/>
        </w:tc>
        <w:tc>
          <w:tcPr>
            <w:tcW w:w="3479" w:type="dxa"/>
          </w:tcPr>
          <w:p w:rsidR="00A13415" w:rsidRPr="00023559" w:rsidRDefault="00023559" w:rsidP="00023559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Apakahadaprosedurtentang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penyimpanan obat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 pelabelanobat, pemberianinformasipenggunaanobatdanpenyimpananobatdirumah</w:t>
            </w:r>
          </w:p>
        </w:tc>
        <w:tc>
          <w:tcPr>
            <w:tcW w:w="2417" w:type="dxa"/>
          </w:tcPr>
          <w:p w:rsidR="00A13415" w:rsidRPr="00A112C4" w:rsidRDefault="00A13415" w:rsidP="00A13415"/>
        </w:tc>
        <w:tc>
          <w:tcPr>
            <w:tcW w:w="2397" w:type="dxa"/>
          </w:tcPr>
          <w:p w:rsidR="00A13415" w:rsidRPr="00A112C4" w:rsidRDefault="00A13415" w:rsidP="00A13415"/>
        </w:tc>
        <w:tc>
          <w:tcPr>
            <w:tcW w:w="2229" w:type="dxa"/>
          </w:tcPr>
          <w:p w:rsidR="00A13415" w:rsidRPr="00A112C4" w:rsidRDefault="00A13415" w:rsidP="00A13415"/>
        </w:tc>
      </w:tr>
      <w:tr w:rsidR="00023559" w:rsidRPr="00A112C4" w:rsidTr="00A13415">
        <w:tc>
          <w:tcPr>
            <w:tcW w:w="629" w:type="dxa"/>
          </w:tcPr>
          <w:p w:rsidR="00023559" w:rsidRPr="00A112C4" w:rsidRDefault="00023559" w:rsidP="00A13415"/>
        </w:tc>
        <w:tc>
          <w:tcPr>
            <w:tcW w:w="3023" w:type="dxa"/>
          </w:tcPr>
          <w:p w:rsidR="00023559" w:rsidRPr="00A112C4" w:rsidRDefault="00023559" w:rsidP="00A13415"/>
        </w:tc>
        <w:tc>
          <w:tcPr>
            <w:tcW w:w="3479" w:type="dxa"/>
          </w:tcPr>
          <w:p w:rsidR="00023559" w:rsidRPr="00033CFE" w:rsidRDefault="00023559" w:rsidP="000235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 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ebijakan pelayanan farmasi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danprosedurtindakan yang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didalamnya memuat penanganan obat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yang kadaluwarsa. 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SOP penanganan obat kedaluwarsa/rusak</w:t>
            </w:r>
          </w:p>
        </w:tc>
        <w:tc>
          <w:tcPr>
            <w:tcW w:w="2417" w:type="dxa"/>
          </w:tcPr>
          <w:p w:rsidR="00023559" w:rsidRPr="00A112C4" w:rsidRDefault="00023559" w:rsidP="00A13415"/>
        </w:tc>
        <w:tc>
          <w:tcPr>
            <w:tcW w:w="2397" w:type="dxa"/>
          </w:tcPr>
          <w:p w:rsidR="00023559" w:rsidRPr="00A112C4" w:rsidRDefault="00023559" w:rsidP="00A13415"/>
        </w:tc>
        <w:tc>
          <w:tcPr>
            <w:tcW w:w="2229" w:type="dxa"/>
          </w:tcPr>
          <w:p w:rsidR="00023559" w:rsidRPr="00A112C4" w:rsidRDefault="00023559" w:rsidP="00A13415"/>
        </w:tc>
      </w:tr>
      <w:tr w:rsidR="00023559" w:rsidRPr="00A112C4" w:rsidTr="00A13415">
        <w:tc>
          <w:tcPr>
            <w:tcW w:w="629" w:type="dxa"/>
          </w:tcPr>
          <w:p w:rsidR="00023559" w:rsidRPr="00023559" w:rsidRDefault="00023559" w:rsidP="00A134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023" w:type="dxa"/>
          </w:tcPr>
          <w:p w:rsidR="00023559" w:rsidRPr="00023559" w:rsidRDefault="00023559" w:rsidP="00A13415">
            <w:pPr>
              <w:rPr>
                <w:lang w:val="en-US"/>
              </w:rPr>
            </w:pPr>
            <w:r>
              <w:rPr>
                <w:lang w:val="en-US"/>
              </w:rPr>
              <w:t>8.2.4</w:t>
            </w:r>
          </w:p>
        </w:tc>
        <w:tc>
          <w:tcPr>
            <w:tcW w:w="3479" w:type="dxa"/>
          </w:tcPr>
          <w:p w:rsidR="00023559" w:rsidRPr="00033CFE" w:rsidRDefault="00023559" w:rsidP="007E44C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prosedur pelaporan efek samping obat</w:t>
            </w:r>
          </w:p>
        </w:tc>
        <w:tc>
          <w:tcPr>
            <w:tcW w:w="2417" w:type="dxa"/>
          </w:tcPr>
          <w:p w:rsidR="00023559" w:rsidRPr="00A112C4" w:rsidRDefault="00023559" w:rsidP="00A13415"/>
        </w:tc>
        <w:tc>
          <w:tcPr>
            <w:tcW w:w="2397" w:type="dxa"/>
          </w:tcPr>
          <w:p w:rsidR="00023559" w:rsidRPr="00A112C4" w:rsidRDefault="00023559" w:rsidP="00A13415"/>
        </w:tc>
        <w:tc>
          <w:tcPr>
            <w:tcW w:w="2229" w:type="dxa"/>
          </w:tcPr>
          <w:p w:rsidR="00023559" w:rsidRPr="00A112C4" w:rsidRDefault="00023559" w:rsidP="00A13415"/>
        </w:tc>
      </w:tr>
      <w:tr w:rsidR="00023559" w:rsidRPr="00A112C4" w:rsidTr="00A13415">
        <w:tc>
          <w:tcPr>
            <w:tcW w:w="629" w:type="dxa"/>
          </w:tcPr>
          <w:p w:rsidR="00023559" w:rsidRPr="00A112C4" w:rsidRDefault="00023559" w:rsidP="00A13415"/>
        </w:tc>
        <w:tc>
          <w:tcPr>
            <w:tcW w:w="3023" w:type="dxa"/>
          </w:tcPr>
          <w:p w:rsidR="00023559" w:rsidRPr="00A112C4" w:rsidRDefault="00023559" w:rsidP="00A13415"/>
        </w:tc>
        <w:tc>
          <w:tcPr>
            <w:tcW w:w="3479" w:type="dxa"/>
          </w:tcPr>
          <w:p w:rsidR="00023559" w:rsidRPr="00A112C4" w:rsidRDefault="001F70AB" w:rsidP="001F70AB"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kebijakan dan prosedur untuk mencatat, memantau, dan melaporkan bila terjadi efek samping penggunaan obat dan KTD, termasuk kesalahan pemberian obat</w:t>
            </w:r>
          </w:p>
        </w:tc>
        <w:tc>
          <w:tcPr>
            <w:tcW w:w="2417" w:type="dxa"/>
          </w:tcPr>
          <w:p w:rsidR="00023559" w:rsidRPr="00A112C4" w:rsidRDefault="00023559" w:rsidP="00A13415"/>
        </w:tc>
        <w:tc>
          <w:tcPr>
            <w:tcW w:w="2397" w:type="dxa"/>
          </w:tcPr>
          <w:p w:rsidR="00023559" w:rsidRPr="00A112C4" w:rsidRDefault="00023559" w:rsidP="00A13415"/>
        </w:tc>
        <w:tc>
          <w:tcPr>
            <w:tcW w:w="2229" w:type="dxa"/>
          </w:tcPr>
          <w:p w:rsidR="00023559" w:rsidRPr="00A112C4" w:rsidRDefault="00023559" w:rsidP="00A13415"/>
        </w:tc>
      </w:tr>
      <w:tr w:rsidR="001F70AB" w:rsidRPr="00A112C4" w:rsidTr="00A13415">
        <w:tc>
          <w:tcPr>
            <w:tcW w:w="629" w:type="dxa"/>
          </w:tcPr>
          <w:p w:rsidR="001F70AB" w:rsidRPr="00A112C4" w:rsidRDefault="001F70AB" w:rsidP="00A13415"/>
        </w:tc>
        <w:tc>
          <w:tcPr>
            <w:tcW w:w="3023" w:type="dxa"/>
          </w:tcPr>
          <w:p w:rsidR="001F70AB" w:rsidRPr="00A112C4" w:rsidRDefault="001F70AB" w:rsidP="00A13415"/>
        </w:tc>
        <w:tc>
          <w:tcPr>
            <w:tcW w:w="3479" w:type="dxa"/>
          </w:tcPr>
          <w:p w:rsidR="001F70AB" w:rsidRDefault="001F70AB" w:rsidP="001F70AB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Apakahadaprosedurkejadianefeksampingpemberianobatdanadakahdidokumentasipelaksanaantindakanjikaada</w:t>
            </w:r>
          </w:p>
        </w:tc>
        <w:tc>
          <w:tcPr>
            <w:tcW w:w="2417" w:type="dxa"/>
          </w:tcPr>
          <w:p w:rsidR="001F70AB" w:rsidRPr="00A112C4" w:rsidRDefault="001F70AB" w:rsidP="00A13415"/>
        </w:tc>
        <w:tc>
          <w:tcPr>
            <w:tcW w:w="2397" w:type="dxa"/>
          </w:tcPr>
          <w:p w:rsidR="001F70AB" w:rsidRPr="00A112C4" w:rsidRDefault="001F70AB" w:rsidP="00A13415"/>
        </w:tc>
        <w:tc>
          <w:tcPr>
            <w:tcW w:w="2229" w:type="dxa"/>
          </w:tcPr>
          <w:p w:rsidR="001F70AB" w:rsidRPr="00A112C4" w:rsidRDefault="001F70AB" w:rsidP="00A13415"/>
        </w:tc>
      </w:tr>
      <w:tr w:rsidR="001F70AB" w:rsidRPr="00A112C4" w:rsidTr="00A13415">
        <w:tc>
          <w:tcPr>
            <w:tcW w:w="629" w:type="dxa"/>
          </w:tcPr>
          <w:p w:rsidR="001F70AB" w:rsidRPr="001F70AB" w:rsidRDefault="001F70AB" w:rsidP="00A134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23" w:type="dxa"/>
          </w:tcPr>
          <w:p w:rsidR="001F70AB" w:rsidRPr="001F70AB" w:rsidRDefault="001F70AB" w:rsidP="00A13415">
            <w:pPr>
              <w:rPr>
                <w:lang w:val="en-US"/>
              </w:rPr>
            </w:pPr>
            <w:r>
              <w:rPr>
                <w:lang w:val="en-US"/>
              </w:rPr>
              <w:t>8.2.5</w:t>
            </w:r>
          </w:p>
        </w:tc>
        <w:tc>
          <w:tcPr>
            <w:tcW w:w="3479" w:type="dxa"/>
          </w:tcPr>
          <w:p w:rsidR="001F70AB" w:rsidRDefault="001F70AB" w:rsidP="001F70AB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prosedur untuk mengidentifikasi dan melaporkan kesalahan pemberian obat dan KNC</w:t>
            </w:r>
          </w:p>
        </w:tc>
        <w:tc>
          <w:tcPr>
            <w:tcW w:w="2417" w:type="dxa"/>
          </w:tcPr>
          <w:p w:rsidR="001F70AB" w:rsidRPr="00A112C4" w:rsidRDefault="001F70AB" w:rsidP="00A13415"/>
        </w:tc>
        <w:tc>
          <w:tcPr>
            <w:tcW w:w="2397" w:type="dxa"/>
          </w:tcPr>
          <w:p w:rsidR="001F70AB" w:rsidRPr="00A112C4" w:rsidRDefault="001F70AB" w:rsidP="00A13415"/>
        </w:tc>
        <w:tc>
          <w:tcPr>
            <w:tcW w:w="2229" w:type="dxa"/>
          </w:tcPr>
          <w:p w:rsidR="001F70AB" w:rsidRPr="00A112C4" w:rsidRDefault="001F70AB" w:rsidP="00A13415"/>
        </w:tc>
      </w:tr>
      <w:tr w:rsidR="001F70AB" w:rsidRPr="00A112C4" w:rsidTr="00A13415">
        <w:tc>
          <w:tcPr>
            <w:tcW w:w="629" w:type="dxa"/>
          </w:tcPr>
          <w:p w:rsidR="001F70AB" w:rsidRDefault="001F70AB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1F70AB" w:rsidRDefault="001F70AB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F70AB" w:rsidRDefault="001F70AB" w:rsidP="001F70AB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di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itetapkan petugas kesehatan yang bertanggung jawab mengambil tindakan untuk pelaporan diidentifikasi</w:t>
            </w:r>
          </w:p>
        </w:tc>
        <w:tc>
          <w:tcPr>
            <w:tcW w:w="2417" w:type="dxa"/>
          </w:tcPr>
          <w:p w:rsidR="001F70AB" w:rsidRPr="00A112C4" w:rsidRDefault="001F70AB" w:rsidP="00A13415"/>
        </w:tc>
        <w:tc>
          <w:tcPr>
            <w:tcW w:w="2397" w:type="dxa"/>
          </w:tcPr>
          <w:p w:rsidR="001F70AB" w:rsidRPr="00A112C4" w:rsidRDefault="001F70AB" w:rsidP="00A13415"/>
        </w:tc>
        <w:tc>
          <w:tcPr>
            <w:tcW w:w="2229" w:type="dxa"/>
          </w:tcPr>
          <w:p w:rsidR="001F70AB" w:rsidRPr="00A112C4" w:rsidRDefault="001F70AB" w:rsidP="00A13415"/>
        </w:tc>
      </w:tr>
      <w:tr w:rsidR="001F70AB" w:rsidRPr="00A112C4" w:rsidTr="00A13415">
        <w:tc>
          <w:tcPr>
            <w:tcW w:w="629" w:type="dxa"/>
          </w:tcPr>
          <w:p w:rsidR="001F70AB" w:rsidRDefault="001F70AB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1F70AB" w:rsidRDefault="001F70AB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1F70AB" w:rsidRDefault="001F70AB" w:rsidP="001F70AB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Apakahterdapat p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elaporan kesalahan pemberian obat dan KNC digunakan untuk memperbaiki proses pengelolaan dan pelayanan obat.</w:t>
            </w:r>
          </w:p>
        </w:tc>
        <w:tc>
          <w:tcPr>
            <w:tcW w:w="2417" w:type="dxa"/>
          </w:tcPr>
          <w:p w:rsidR="001F70AB" w:rsidRPr="00A112C4" w:rsidRDefault="001F70AB" w:rsidP="00A13415"/>
        </w:tc>
        <w:tc>
          <w:tcPr>
            <w:tcW w:w="2397" w:type="dxa"/>
          </w:tcPr>
          <w:p w:rsidR="001F70AB" w:rsidRPr="00A112C4" w:rsidRDefault="001F70AB" w:rsidP="00A13415"/>
        </w:tc>
        <w:tc>
          <w:tcPr>
            <w:tcW w:w="2229" w:type="dxa"/>
          </w:tcPr>
          <w:p w:rsidR="001F70AB" w:rsidRPr="00A112C4" w:rsidRDefault="001F70AB" w:rsidP="00A13415"/>
        </w:tc>
      </w:tr>
      <w:tr w:rsidR="001F70AB" w:rsidRPr="00A112C4" w:rsidTr="00A13415">
        <w:tc>
          <w:tcPr>
            <w:tcW w:w="629" w:type="dxa"/>
          </w:tcPr>
          <w:p w:rsidR="001F70AB" w:rsidRDefault="001F70AB" w:rsidP="00A134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23" w:type="dxa"/>
          </w:tcPr>
          <w:p w:rsidR="001F70AB" w:rsidRDefault="001F70AB" w:rsidP="00A13415">
            <w:pPr>
              <w:rPr>
                <w:lang w:val="en-US"/>
              </w:rPr>
            </w:pPr>
            <w:r>
              <w:rPr>
                <w:lang w:val="en-US"/>
              </w:rPr>
              <w:t>8.2.6</w:t>
            </w:r>
          </w:p>
        </w:tc>
        <w:tc>
          <w:tcPr>
            <w:tcW w:w="3479" w:type="dxa"/>
          </w:tcPr>
          <w:p w:rsidR="001F70AB" w:rsidRDefault="001F70AB" w:rsidP="001F70AB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 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ebijakan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danprosedur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pelayanan farmasi didalamnya memuat ketentuan tentang penyediaan obat emergensi.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Serta d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>aftar obat emergensi di unit pelayanan</w:t>
            </w:r>
          </w:p>
        </w:tc>
        <w:tc>
          <w:tcPr>
            <w:tcW w:w="2417" w:type="dxa"/>
          </w:tcPr>
          <w:p w:rsidR="001F70AB" w:rsidRPr="00A112C4" w:rsidRDefault="001F70AB" w:rsidP="00A13415"/>
        </w:tc>
        <w:tc>
          <w:tcPr>
            <w:tcW w:w="2397" w:type="dxa"/>
          </w:tcPr>
          <w:p w:rsidR="001F70AB" w:rsidRPr="00A112C4" w:rsidRDefault="001F70AB" w:rsidP="00A13415"/>
        </w:tc>
        <w:tc>
          <w:tcPr>
            <w:tcW w:w="2229" w:type="dxa"/>
          </w:tcPr>
          <w:p w:rsidR="001F70AB" w:rsidRPr="00A112C4" w:rsidRDefault="001F70AB" w:rsidP="00A13415"/>
        </w:tc>
      </w:tr>
      <w:tr w:rsidR="00561D7C" w:rsidRPr="00A112C4" w:rsidTr="00A13415">
        <w:tc>
          <w:tcPr>
            <w:tcW w:w="629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61D7C" w:rsidRPr="00033CFE" w:rsidRDefault="00561D7C" w:rsidP="00561D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Apakahadaprosedur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 penyimpanan obat emergensi di unit pelayanan</w:t>
            </w:r>
          </w:p>
        </w:tc>
        <w:tc>
          <w:tcPr>
            <w:tcW w:w="2417" w:type="dxa"/>
          </w:tcPr>
          <w:p w:rsidR="00561D7C" w:rsidRPr="00A112C4" w:rsidRDefault="00561D7C" w:rsidP="00A13415"/>
        </w:tc>
        <w:tc>
          <w:tcPr>
            <w:tcW w:w="2397" w:type="dxa"/>
          </w:tcPr>
          <w:p w:rsidR="00561D7C" w:rsidRPr="00A112C4" w:rsidRDefault="00561D7C" w:rsidP="00A13415"/>
        </w:tc>
        <w:tc>
          <w:tcPr>
            <w:tcW w:w="2229" w:type="dxa"/>
          </w:tcPr>
          <w:p w:rsidR="00561D7C" w:rsidRPr="00A112C4" w:rsidRDefault="00561D7C" w:rsidP="00A13415"/>
        </w:tc>
      </w:tr>
      <w:tr w:rsidR="00561D7C" w:rsidRPr="00A112C4" w:rsidTr="00A13415">
        <w:tc>
          <w:tcPr>
            <w:tcW w:w="629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61D7C" w:rsidRPr="00033CFE" w:rsidRDefault="00561D7C" w:rsidP="00561D7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Apakahadaprosedur</w:t>
            </w:r>
            <w:r w:rsidRPr="00033CFE">
              <w:rPr>
                <w:rFonts w:ascii="Times New Roman" w:eastAsia="Times New Roman" w:hAnsi="Times New Roman" w:cs="Times New Roman"/>
                <w:color w:val="000000"/>
              </w:rPr>
              <w:t xml:space="preserve">monitoring penyediaan obat emergensi di unit kerja. </w:t>
            </w:r>
          </w:p>
        </w:tc>
        <w:tc>
          <w:tcPr>
            <w:tcW w:w="2417" w:type="dxa"/>
          </w:tcPr>
          <w:p w:rsidR="00561D7C" w:rsidRPr="00A112C4" w:rsidRDefault="00561D7C" w:rsidP="00A13415"/>
        </w:tc>
        <w:tc>
          <w:tcPr>
            <w:tcW w:w="2397" w:type="dxa"/>
          </w:tcPr>
          <w:p w:rsidR="00561D7C" w:rsidRPr="00A112C4" w:rsidRDefault="00561D7C" w:rsidP="00A13415"/>
        </w:tc>
        <w:tc>
          <w:tcPr>
            <w:tcW w:w="2229" w:type="dxa"/>
          </w:tcPr>
          <w:p w:rsidR="00561D7C" w:rsidRPr="00A112C4" w:rsidRDefault="00561D7C" w:rsidP="00A13415"/>
        </w:tc>
      </w:tr>
      <w:tr w:rsidR="00561D7C" w:rsidRPr="00A112C4" w:rsidTr="00A13415">
        <w:tc>
          <w:tcPr>
            <w:tcW w:w="629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61D7C" w:rsidRDefault="00561D7C" w:rsidP="007E44C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Apakahadahasil monitoring dantindaklanjutjikaada</w:t>
            </w:r>
          </w:p>
        </w:tc>
        <w:tc>
          <w:tcPr>
            <w:tcW w:w="2417" w:type="dxa"/>
          </w:tcPr>
          <w:p w:rsidR="00561D7C" w:rsidRPr="00A112C4" w:rsidRDefault="00561D7C" w:rsidP="00A13415"/>
        </w:tc>
        <w:tc>
          <w:tcPr>
            <w:tcW w:w="2397" w:type="dxa"/>
          </w:tcPr>
          <w:p w:rsidR="00561D7C" w:rsidRPr="00A112C4" w:rsidRDefault="00561D7C" w:rsidP="00A13415"/>
        </w:tc>
        <w:tc>
          <w:tcPr>
            <w:tcW w:w="2229" w:type="dxa"/>
          </w:tcPr>
          <w:p w:rsidR="00561D7C" w:rsidRPr="00A112C4" w:rsidRDefault="00561D7C" w:rsidP="00A13415"/>
        </w:tc>
      </w:tr>
      <w:tr w:rsidR="00561D7C" w:rsidRPr="00A112C4" w:rsidTr="00A13415">
        <w:tc>
          <w:tcPr>
            <w:tcW w:w="629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023" w:type="dxa"/>
          </w:tcPr>
          <w:p w:rsidR="00561D7C" w:rsidRDefault="00561D7C" w:rsidP="00A13415">
            <w:pPr>
              <w:rPr>
                <w:lang w:val="en-US"/>
              </w:rPr>
            </w:pPr>
          </w:p>
        </w:tc>
        <w:tc>
          <w:tcPr>
            <w:tcW w:w="3479" w:type="dxa"/>
          </w:tcPr>
          <w:p w:rsidR="00561D7C" w:rsidRDefault="00561D7C" w:rsidP="007E44C1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417" w:type="dxa"/>
          </w:tcPr>
          <w:p w:rsidR="00561D7C" w:rsidRPr="00A112C4" w:rsidRDefault="00561D7C" w:rsidP="00A13415"/>
        </w:tc>
        <w:tc>
          <w:tcPr>
            <w:tcW w:w="2397" w:type="dxa"/>
          </w:tcPr>
          <w:p w:rsidR="00561D7C" w:rsidRPr="00A112C4" w:rsidRDefault="00561D7C" w:rsidP="00A13415"/>
        </w:tc>
        <w:tc>
          <w:tcPr>
            <w:tcW w:w="2229" w:type="dxa"/>
          </w:tcPr>
          <w:p w:rsidR="00561D7C" w:rsidRPr="00A112C4" w:rsidRDefault="00561D7C" w:rsidP="00A13415"/>
        </w:tc>
      </w:tr>
    </w:tbl>
    <w:p w:rsidR="00A13415" w:rsidRDefault="00A13415" w:rsidP="00A13415">
      <w:pPr>
        <w:rPr>
          <w:lang w:val="en-US"/>
        </w:rPr>
      </w:pPr>
    </w:p>
    <w:p w:rsidR="00B4433C" w:rsidRDefault="00B4433C" w:rsidP="00A13415">
      <w:pPr>
        <w:rPr>
          <w:lang w:val="en-US"/>
        </w:rPr>
      </w:pPr>
    </w:p>
    <w:p w:rsidR="00B4433C" w:rsidRDefault="00B4433C" w:rsidP="00A13415">
      <w:pPr>
        <w:rPr>
          <w:lang w:val="en-US"/>
        </w:rPr>
      </w:pPr>
    </w:p>
    <w:p w:rsidR="00B4433C" w:rsidRDefault="00B4433C" w:rsidP="00A13415">
      <w:pPr>
        <w:rPr>
          <w:lang w:val="en-US"/>
        </w:rPr>
      </w:pPr>
    </w:p>
    <w:p w:rsidR="00B4433C" w:rsidRPr="00B4433C" w:rsidRDefault="00B4433C" w:rsidP="00A13415">
      <w:pPr>
        <w:rPr>
          <w:lang w:val="en-US"/>
        </w:rPr>
      </w:pPr>
    </w:p>
    <w:p w:rsidR="002E4907" w:rsidRPr="00A112C4" w:rsidRDefault="002E4907" w:rsidP="00A13415">
      <w:r w:rsidRPr="00A112C4">
        <w:t>Contoh lain instrumen audit adalah check list untuk menghitung compliance rate suatu prosedur</w:t>
      </w:r>
    </w:p>
    <w:p w:rsidR="000F3940" w:rsidRPr="00A112C4" w:rsidRDefault="000F3940" w:rsidP="00A13415"/>
    <w:tbl>
      <w:tblPr>
        <w:tblStyle w:val="TableGrid"/>
        <w:tblW w:w="0" w:type="auto"/>
        <w:tblLook w:val="04A0"/>
      </w:tblPr>
      <w:tblGrid>
        <w:gridCol w:w="959"/>
        <w:gridCol w:w="4710"/>
        <w:gridCol w:w="2835"/>
        <w:gridCol w:w="2835"/>
        <w:gridCol w:w="2835"/>
      </w:tblGrid>
      <w:tr w:rsidR="000F3940" w:rsidRPr="00A112C4" w:rsidTr="000F3940">
        <w:tc>
          <w:tcPr>
            <w:tcW w:w="959" w:type="dxa"/>
          </w:tcPr>
          <w:p w:rsidR="000F3940" w:rsidRPr="00A112C4" w:rsidRDefault="000F3940" w:rsidP="00A13415">
            <w:r w:rsidRPr="00A112C4">
              <w:t>No</w:t>
            </w:r>
          </w:p>
        </w:tc>
        <w:tc>
          <w:tcPr>
            <w:tcW w:w="4710" w:type="dxa"/>
          </w:tcPr>
          <w:p w:rsidR="000F3940" w:rsidRPr="00A112C4" w:rsidRDefault="000F3940" w:rsidP="00A13415">
            <w:r w:rsidRPr="00A112C4">
              <w:t>Kegiatan (diisi sesuai kegiatan dalam SOP)</w:t>
            </w:r>
          </w:p>
        </w:tc>
        <w:tc>
          <w:tcPr>
            <w:tcW w:w="2835" w:type="dxa"/>
          </w:tcPr>
          <w:p w:rsidR="000F3940" w:rsidRPr="00A112C4" w:rsidRDefault="000F3940" w:rsidP="00A13415">
            <w:r w:rsidRPr="00A112C4">
              <w:t>Ya</w:t>
            </w:r>
          </w:p>
        </w:tc>
        <w:tc>
          <w:tcPr>
            <w:tcW w:w="2835" w:type="dxa"/>
          </w:tcPr>
          <w:p w:rsidR="000F3940" w:rsidRPr="00A112C4" w:rsidRDefault="000F3940" w:rsidP="00A13415">
            <w:r w:rsidRPr="00A112C4">
              <w:t>Tidak</w:t>
            </w:r>
          </w:p>
        </w:tc>
        <w:tc>
          <w:tcPr>
            <w:tcW w:w="2835" w:type="dxa"/>
          </w:tcPr>
          <w:p w:rsidR="000F3940" w:rsidRPr="00A112C4" w:rsidRDefault="000F3940" w:rsidP="00A13415">
            <w:r w:rsidRPr="00A112C4">
              <w:t>Tidak berlaku</w:t>
            </w:r>
          </w:p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0F3940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>
            <w:r w:rsidRPr="00A112C4">
              <w:t>Total</w:t>
            </w:r>
          </w:p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  <w:tc>
          <w:tcPr>
            <w:tcW w:w="2835" w:type="dxa"/>
          </w:tcPr>
          <w:p w:rsidR="000F3940" w:rsidRPr="00A112C4" w:rsidRDefault="000F3940" w:rsidP="00A13415"/>
        </w:tc>
      </w:tr>
      <w:tr w:rsidR="000F3940" w:rsidRPr="00A112C4" w:rsidTr="00E24F7A">
        <w:tc>
          <w:tcPr>
            <w:tcW w:w="959" w:type="dxa"/>
          </w:tcPr>
          <w:p w:rsidR="000F3940" w:rsidRPr="00A112C4" w:rsidRDefault="000F3940" w:rsidP="00A13415"/>
        </w:tc>
        <w:tc>
          <w:tcPr>
            <w:tcW w:w="4710" w:type="dxa"/>
          </w:tcPr>
          <w:p w:rsidR="000F3940" w:rsidRPr="00A112C4" w:rsidRDefault="000F3940" w:rsidP="00A13415">
            <w:r w:rsidRPr="00A112C4">
              <w:t>Tingkat Kepatuhan (compliance rate)</w:t>
            </w:r>
          </w:p>
          <w:p w:rsidR="000F3940" w:rsidRPr="00A112C4" w:rsidRDefault="000F3940" w:rsidP="00A13415"/>
          <w:p w:rsidR="000F3940" w:rsidRPr="00A112C4" w:rsidRDefault="000F3940" w:rsidP="00A13415"/>
        </w:tc>
        <w:tc>
          <w:tcPr>
            <w:tcW w:w="5670" w:type="dxa"/>
            <w:gridSpan w:val="2"/>
          </w:tcPr>
          <w:p w:rsidR="000F3940" w:rsidRPr="00A112C4" w:rsidRDefault="000F3940" w:rsidP="00A13415">
            <w:r w:rsidRPr="00A112C4">
              <w:t>Jumlah Ya dibagi dengan jumlah (Ya+Tidak) x 100 %</w:t>
            </w:r>
          </w:p>
        </w:tc>
        <w:tc>
          <w:tcPr>
            <w:tcW w:w="2835" w:type="dxa"/>
          </w:tcPr>
          <w:p w:rsidR="000F3940" w:rsidRPr="00A112C4" w:rsidRDefault="000F3940" w:rsidP="00A13415"/>
        </w:tc>
      </w:tr>
    </w:tbl>
    <w:p w:rsidR="00CB2882" w:rsidRPr="00A112C4" w:rsidRDefault="00CB2882" w:rsidP="00A13415"/>
    <w:p w:rsidR="00CB2882" w:rsidRDefault="00CB2882" w:rsidP="00A13415">
      <w:pPr>
        <w:rPr>
          <w:lang w:val="en-US"/>
        </w:rPr>
      </w:pPr>
    </w:p>
    <w:p w:rsidR="00880F8E" w:rsidRDefault="00880F8E" w:rsidP="00A13415">
      <w:pPr>
        <w:rPr>
          <w:lang w:val="en-US"/>
        </w:rPr>
      </w:pPr>
    </w:p>
    <w:p w:rsidR="00880F8E" w:rsidRDefault="00880F8E" w:rsidP="00A13415">
      <w:pPr>
        <w:rPr>
          <w:lang w:val="en-US"/>
        </w:rPr>
      </w:pPr>
    </w:p>
    <w:p w:rsidR="00880F8E" w:rsidRPr="00880F8E" w:rsidRDefault="00880F8E" w:rsidP="00A13415">
      <w:pPr>
        <w:rPr>
          <w:lang w:val="en-US"/>
        </w:rPr>
      </w:pPr>
    </w:p>
    <w:p w:rsidR="00CB2882" w:rsidRPr="00A112C4" w:rsidRDefault="00CB2882" w:rsidP="00A13415"/>
    <w:p w:rsidR="00A112C4" w:rsidRDefault="00A112C4" w:rsidP="00A13415">
      <w:pPr>
        <w:rPr>
          <w:lang w:val="en-US"/>
        </w:rPr>
      </w:pPr>
    </w:p>
    <w:p w:rsidR="00A112C4" w:rsidRDefault="00A112C4" w:rsidP="00A13415">
      <w:pPr>
        <w:rPr>
          <w:lang w:val="en-US"/>
        </w:rPr>
      </w:pPr>
    </w:p>
    <w:p w:rsidR="00A112C4" w:rsidRDefault="00A112C4" w:rsidP="00A13415">
      <w:pPr>
        <w:rPr>
          <w:lang w:val="en-US"/>
        </w:rPr>
      </w:pPr>
    </w:p>
    <w:p w:rsidR="00880F8E" w:rsidRDefault="00880F8E" w:rsidP="00A13415">
      <w:pPr>
        <w:rPr>
          <w:lang w:val="en-US"/>
        </w:rPr>
      </w:pPr>
    </w:p>
    <w:p w:rsidR="00880F8E" w:rsidRDefault="00880F8E" w:rsidP="00A13415">
      <w:pPr>
        <w:rPr>
          <w:lang w:val="en-US"/>
        </w:rPr>
      </w:pPr>
    </w:p>
    <w:p w:rsidR="00A112C4" w:rsidRPr="00A112C4" w:rsidRDefault="00A112C4" w:rsidP="00A13415">
      <w:pPr>
        <w:rPr>
          <w:lang w:val="en-US"/>
        </w:rPr>
      </w:pPr>
    </w:p>
    <w:sectPr w:rsidR="00A112C4" w:rsidRPr="00A112C4" w:rsidSect="00B4433C">
      <w:pgSz w:w="20160" w:h="12240" w:orient="landscape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113E8A"/>
    <w:rsid w:val="00023559"/>
    <w:rsid w:val="00030968"/>
    <w:rsid w:val="00030ABA"/>
    <w:rsid w:val="00045605"/>
    <w:rsid w:val="000F3940"/>
    <w:rsid w:val="00113E8A"/>
    <w:rsid w:val="00157697"/>
    <w:rsid w:val="00170AC8"/>
    <w:rsid w:val="001769FC"/>
    <w:rsid w:val="001D59CC"/>
    <w:rsid w:val="001F70AB"/>
    <w:rsid w:val="00224426"/>
    <w:rsid w:val="00295A8C"/>
    <w:rsid w:val="002E4907"/>
    <w:rsid w:val="0030676F"/>
    <w:rsid w:val="003C3163"/>
    <w:rsid w:val="00402176"/>
    <w:rsid w:val="00441A8B"/>
    <w:rsid w:val="0049344C"/>
    <w:rsid w:val="004F425E"/>
    <w:rsid w:val="0054698D"/>
    <w:rsid w:val="00561D7C"/>
    <w:rsid w:val="005B7225"/>
    <w:rsid w:val="005C3D21"/>
    <w:rsid w:val="0061608E"/>
    <w:rsid w:val="00647933"/>
    <w:rsid w:val="00683199"/>
    <w:rsid w:val="00717274"/>
    <w:rsid w:val="007C71C5"/>
    <w:rsid w:val="007D6CA9"/>
    <w:rsid w:val="007F1CD7"/>
    <w:rsid w:val="00876568"/>
    <w:rsid w:val="00880F8E"/>
    <w:rsid w:val="008E2E79"/>
    <w:rsid w:val="009A033E"/>
    <w:rsid w:val="009C19E8"/>
    <w:rsid w:val="009C73C2"/>
    <w:rsid w:val="00A112C4"/>
    <w:rsid w:val="00A13415"/>
    <w:rsid w:val="00B24E7F"/>
    <w:rsid w:val="00B4433C"/>
    <w:rsid w:val="00B54068"/>
    <w:rsid w:val="00C27D80"/>
    <w:rsid w:val="00C71920"/>
    <w:rsid w:val="00C72B81"/>
    <w:rsid w:val="00CA07B3"/>
    <w:rsid w:val="00CB2882"/>
    <w:rsid w:val="00CB2CC7"/>
    <w:rsid w:val="00CB64C3"/>
    <w:rsid w:val="00CE55E0"/>
    <w:rsid w:val="00CE721A"/>
    <w:rsid w:val="00DA684C"/>
    <w:rsid w:val="00DD1D6C"/>
    <w:rsid w:val="00E8166B"/>
    <w:rsid w:val="00F9447E"/>
    <w:rsid w:val="00FC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12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tjahjono</dc:creator>
  <cp:lastModifiedBy>arif m</cp:lastModifiedBy>
  <cp:revision>17</cp:revision>
  <cp:lastPrinted>2023-07-20T06:36:00Z</cp:lastPrinted>
  <dcterms:created xsi:type="dcterms:W3CDTF">2017-04-12T03:02:00Z</dcterms:created>
  <dcterms:modified xsi:type="dcterms:W3CDTF">2024-05-05T22:56:00Z</dcterms:modified>
</cp:coreProperties>
</file>