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trHeight w:val="1844" w:hRule="atLeast"/>
        </w:trPr>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0" t="0" r="17145" b="17145"/>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hint="default" w:ascii="Arial" w:hAnsi="Arial" w:cs="Arial"/>
                <w:b/>
                <w:sz w:val="28"/>
              </w:rPr>
            </w:pPr>
            <w:r>
              <w:rPr>
                <w:rFonts w:hint="default" w:ascii="Arial" w:hAnsi="Arial" w:cs="Arial"/>
                <w:b/>
                <w:sz w:val="28"/>
              </w:rPr>
              <w:t>PEMERINTAH KABUPATEN BINTAN</w:t>
            </w:r>
          </w:p>
          <w:p>
            <w:pPr>
              <w:spacing w:after="0" w:line="240" w:lineRule="auto"/>
              <w:ind w:right="175"/>
              <w:jc w:val="center"/>
              <w:rPr>
                <w:rFonts w:hint="default" w:ascii="Arial" w:hAnsi="Arial" w:cs="Arial"/>
                <w:b/>
                <w:sz w:val="28"/>
                <w:szCs w:val="36"/>
              </w:rPr>
            </w:pPr>
            <w:r>
              <w:rPr>
                <w:rFonts w:hint="default" w:ascii="Arial" w:hAnsi="Arial" w:cs="Arial"/>
                <w:b/>
                <w:sz w:val="28"/>
                <w:szCs w:val="36"/>
              </w:rPr>
              <w:t>DINAS KESEHATAN</w:t>
            </w:r>
          </w:p>
          <w:p>
            <w:pPr>
              <w:spacing w:after="0" w:line="240" w:lineRule="auto"/>
              <w:ind w:right="175"/>
              <w:jc w:val="center"/>
              <w:rPr>
                <w:rFonts w:hint="default" w:ascii="Arial" w:hAnsi="Arial" w:cs="Arial"/>
                <w:b/>
                <w:sz w:val="36"/>
                <w:szCs w:val="36"/>
              </w:rPr>
            </w:pPr>
            <w:r>
              <w:rPr>
                <w:rFonts w:hint="default" w:ascii="Arial" w:hAnsi="Arial" w:cs="Arial"/>
                <w:b/>
                <w:sz w:val="36"/>
                <w:szCs w:val="36"/>
              </w:rPr>
              <w:t>UPTD PUSKESMAS BERAKIT</w:t>
            </w:r>
          </w:p>
          <w:p>
            <w:pPr>
              <w:spacing w:after="0" w:line="240" w:lineRule="auto"/>
              <w:ind w:right="175"/>
              <w:rPr>
                <w:rFonts w:hint="default" w:ascii="Arial" w:hAnsi="Arial" w:cs="Arial"/>
                <w:b/>
                <w:sz w:val="36"/>
                <w:szCs w:val="36"/>
              </w:rPr>
            </w:pPr>
            <w:r>
              <w:rPr>
                <w:rFonts w:hint="default" w:ascii="Arial" w:hAnsi="Arial" w:cs="Arial"/>
              </w:rPr>
              <w:t>Jl. Bathin Muhammad Ali Desa Berakit Kecamatan Teluk</w:t>
            </w:r>
            <w:r>
              <w:rPr>
                <w:rFonts w:hint="default" w:ascii="Arial" w:hAnsi="Arial" w:cs="Arial"/>
                <w:lang w:val="en-US"/>
              </w:rPr>
              <w:t xml:space="preserve"> S</w:t>
            </w:r>
            <w:r>
              <w:rPr>
                <w:rFonts w:hint="default" w:ascii="Arial" w:hAnsi="Arial" w:cs="Arial"/>
              </w:rPr>
              <w:t>ebong</w:t>
            </w:r>
          </w:p>
          <w:p>
            <w:pPr>
              <w:spacing w:after="0" w:line="240" w:lineRule="auto"/>
              <w:ind w:right="175"/>
              <w:jc w:val="center"/>
              <w:rPr>
                <w:rFonts w:hint="default" w:ascii="Arial" w:hAnsi="Arial" w:cs="Arial"/>
                <w:color w:val="000000" w:themeColor="text1"/>
              </w:rPr>
            </w:pPr>
            <w:r>
              <w:rPr>
                <w:rFonts w:hint="default" w:ascii="Arial" w:hAnsi="Arial" w:cs="Arial"/>
              </w:rPr>
              <w:t xml:space="preserve">Email: </w:t>
            </w:r>
            <w:r>
              <w:rPr>
                <w:rFonts w:hint="default" w:ascii="Arial" w:hAnsi="Arial" w:cs="Arial"/>
              </w:rPr>
              <w:fldChar w:fldCharType="begin"/>
            </w:r>
            <w:r>
              <w:rPr>
                <w:rFonts w:hint="default" w:ascii="Arial" w:hAnsi="Arial" w:cs="Arial"/>
              </w:rPr>
              <w:instrText xml:space="preserve"> HYPERLINK "mailto:pkm.berakit@gmail.com" </w:instrText>
            </w:r>
            <w:r>
              <w:rPr>
                <w:rFonts w:hint="default" w:ascii="Arial" w:hAnsi="Arial" w:cs="Arial"/>
              </w:rPr>
              <w:fldChar w:fldCharType="separate"/>
            </w:r>
            <w:r>
              <w:rPr>
                <w:rStyle w:val="7"/>
                <w:rFonts w:hint="default" w:ascii="Arial" w:hAnsi="Arial" w:cs="Arial"/>
                <w:color w:val="000000" w:themeColor="text1"/>
                <w:u w:val="none"/>
              </w:rPr>
              <w:t>pkm.berakit@gmail.com</w:t>
            </w:r>
            <w:r>
              <w:rPr>
                <w:rStyle w:val="7"/>
                <w:rFonts w:hint="default" w:ascii="Arial" w:hAnsi="Arial"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keepNext w:val="0"/>
        <w:keepLines w:val="0"/>
        <w:pageBreakBefore w:val="0"/>
        <w:widowControl/>
        <w:kinsoku/>
        <w:wordWrap/>
        <w:overflowPunct/>
        <w:topLinePunct w:val="0"/>
        <w:autoSpaceDE/>
        <w:autoSpaceDN/>
        <w:bidi w:val="0"/>
        <w:adjustRightInd/>
        <w:snapToGrid/>
        <w:spacing w:after="80" w:line="240" w:lineRule="auto"/>
        <w:jc w:val="center"/>
        <w:textAlignment w:val="auto"/>
        <w:rPr>
          <w:rFonts w:ascii="Bookman Old Style" w:hAnsi="Bookman Old Style"/>
          <w:b/>
          <w:bCs w:val="0"/>
          <w:sz w:val="24"/>
          <w:szCs w:val="24"/>
        </w:rPr>
      </w:pPr>
    </w:p>
    <w:p>
      <w:pPr>
        <w:keepNext w:val="0"/>
        <w:keepLines w:val="0"/>
        <w:pageBreakBefore w:val="0"/>
        <w:widowControl/>
        <w:kinsoku/>
        <w:wordWrap/>
        <w:overflowPunct/>
        <w:topLinePunct w:val="0"/>
        <w:autoSpaceDE/>
        <w:autoSpaceDN/>
        <w:bidi w:val="0"/>
        <w:adjustRightInd/>
        <w:snapToGrid/>
        <w:spacing w:after="80" w:line="240" w:lineRule="auto"/>
        <w:jc w:val="center"/>
        <w:textAlignment w:val="auto"/>
        <w:rPr>
          <w:rFonts w:ascii="Bookman Old Style" w:hAnsi="Bookman Old Style"/>
          <w:b/>
          <w:bCs w:val="0"/>
          <w:sz w:val="24"/>
          <w:szCs w:val="24"/>
        </w:rPr>
      </w:pPr>
      <w:bookmarkStart w:id="0" w:name="_GoBack"/>
      <w:bookmarkEnd w:id="0"/>
      <w:r>
        <w:rPr>
          <w:rFonts w:ascii="Bookman Old Style" w:hAnsi="Bookman Old Style"/>
          <w:b/>
          <w:bCs w:val="0"/>
          <w:sz w:val="24"/>
          <w:szCs w:val="24"/>
        </w:rPr>
        <w:t>KERANGKA ACUAN KERJA</w:t>
      </w:r>
    </w:p>
    <w:p>
      <w:pPr>
        <w:keepNext w:val="0"/>
        <w:keepLines w:val="0"/>
        <w:pageBreakBefore w:val="0"/>
        <w:widowControl/>
        <w:kinsoku/>
        <w:wordWrap/>
        <w:overflowPunct/>
        <w:topLinePunct w:val="0"/>
        <w:autoSpaceDE/>
        <w:autoSpaceDN/>
        <w:bidi w:val="0"/>
        <w:adjustRightInd/>
        <w:snapToGrid/>
        <w:spacing w:after="80" w:line="240" w:lineRule="auto"/>
        <w:jc w:val="center"/>
        <w:textAlignment w:val="auto"/>
        <w:rPr>
          <w:rFonts w:hint="default" w:ascii="Bookman Old Style" w:hAnsi="Bookman Old Style"/>
          <w:b/>
          <w:bCs w:val="0"/>
          <w:sz w:val="24"/>
          <w:szCs w:val="24"/>
          <w:lang w:val="en-US"/>
        </w:rPr>
      </w:pPr>
      <w:r>
        <w:rPr>
          <w:rFonts w:ascii="Bookman Old Style" w:hAnsi="Bookman Old Style"/>
          <w:b/>
          <w:bCs w:val="0"/>
          <w:sz w:val="24"/>
          <w:szCs w:val="24"/>
        </w:rPr>
        <w:t>PELAYANAN KEFARMASIAN DI</w:t>
      </w:r>
      <w:r>
        <w:rPr>
          <w:rFonts w:hint="default" w:ascii="Bookman Old Style" w:hAnsi="Bookman Old Style"/>
          <w:b/>
          <w:bCs w:val="0"/>
          <w:sz w:val="24"/>
          <w:szCs w:val="24"/>
          <w:lang w:val="en-US"/>
        </w:rPr>
        <w:t xml:space="preserve"> UPTD</w:t>
      </w:r>
      <w:r>
        <w:rPr>
          <w:rFonts w:ascii="Bookman Old Style" w:hAnsi="Bookman Old Style"/>
          <w:b/>
          <w:bCs w:val="0"/>
          <w:sz w:val="24"/>
          <w:szCs w:val="24"/>
        </w:rPr>
        <w:t xml:space="preserve"> PUSKESMAS </w:t>
      </w:r>
      <w:r>
        <w:rPr>
          <w:rFonts w:hint="default" w:ascii="Bookman Old Style" w:hAnsi="Bookman Old Style"/>
          <w:b/>
          <w:bCs w:val="0"/>
          <w:sz w:val="24"/>
          <w:szCs w:val="24"/>
          <w:lang w:val="en-US"/>
        </w:rPr>
        <w:t>BERAKIT</w:t>
      </w:r>
    </w:p>
    <w:p>
      <w:pPr>
        <w:keepNext w:val="0"/>
        <w:keepLines w:val="0"/>
        <w:pageBreakBefore w:val="0"/>
        <w:widowControl/>
        <w:kinsoku/>
        <w:wordWrap/>
        <w:overflowPunct/>
        <w:topLinePunct w:val="0"/>
        <w:autoSpaceDE/>
        <w:autoSpaceDN/>
        <w:bidi w:val="0"/>
        <w:adjustRightInd/>
        <w:snapToGrid/>
        <w:spacing w:after="80" w:line="240" w:lineRule="auto"/>
        <w:jc w:val="center"/>
        <w:textAlignment w:val="auto"/>
        <w:rPr>
          <w:rFonts w:hint="default" w:ascii="Bookman Old Style" w:hAnsi="Bookman Old Style"/>
          <w:b/>
          <w:bCs w:val="0"/>
          <w:sz w:val="24"/>
          <w:szCs w:val="24"/>
          <w:lang w:val="en-US"/>
        </w:rPr>
      </w:pPr>
      <w:r>
        <w:rPr>
          <w:rFonts w:hint="default" w:ascii="Bookman Old Style" w:hAnsi="Bookman Old Style"/>
          <w:b/>
          <w:bCs w:val="0"/>
          <w:sz w:val="24"/>
          <w:szCs w:val="24"/>
          <w:lang w:val="en-US"/>
        </w:rPr>
        <w:t>Nomor 155/KAK/3/2024</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Pendahuluan</w:t>
      </w:r>
    </w:p>
    <w:p>
      <w:pPr>
        <w:spacing w:line="360" w:lineRule="auto"/>
        <w:ind w:firstLine="567"/>
        <w:jc w:val="both"/>
        <w:rPr>
          <w:rFonts w:ascii="Bookman Old Style" w:hAnsi="Bookman Old Style"/>
          <w:sz w:val="24"/>
          <w:szCs w:val="24"/>
        </w:rPr>
      </w:pPr>
      <w:r>
        <w:rPr>
          <w:rFonts w:ascii="Bookman Old Style" w:hAnsi="Bookman Old Style"/>
          <w:sz w:val="24"/>
          <w:szCs w:val="24"/>
        </w:rPr>
        <w:t>Pemberian pelayanan publik yang berkualitas dan mampu memberikan pelayanan kepada masyarakat merupakan kewajiban yang harus dilakukan oleh Pemerintah salah satunya adalah dengan menyediakan fasilitas kesehatan yang berkualitas.</w:t>
      </w:r>
      <w:r>
        <w:rPr>
          <w:rFonts w:hint="default" w:ascii="Bookman Old Style" w:hAnsi="Bookman Old Style"/>
          <w:sz w:val="24"/>
          <w:szCs w:val="24"/>
          <w:lang w:val="en-US"/>
        </w:rPr>
        <w:t xml:space="preserve"> </w:t>
      </w:r>
      <w:r>
        <w:rPr>
          <w:rFonts w:ascii="Bookman Old Style" w:hAnsi="Bookman Old Style"/>
          <w:sz w:val="24"/>
          <w:szCs w:val="24"/>
        </w:rPr>
        <w:t>Puskesmas adalah organisasi fungsional dan merupakan ujung tombak pelayanan kesehatan dasar dari pemerintah bagi masyarakat luas yang dilakukan secara menyeluruh dan terpadu.</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Latar Belakang</w:t>
      </w:r>
    </w:p>
    <w:p>
      <w:pPr>
        <w:spacing w:line="360" w:lineRule="auto"/>
        <w:ind w:firstLine="567"/>
        <w:jc w:val="both"/>
        <w:rPr>
          <w:rFonts w:ascii="Bookman Old Style" w:hAnsi="Bookman Old Style"/>
          <w:sz w:val="24"/>
          <w:szCs w:val="24"/>
        </w:rPr>
      </w:pPr>
      <w:r>
        <w:rPr>
          <w:rFonts w:ascii="Bookman Old Style" w:hAnsi="Bookman Old Style"/>
          <w:sz w:val="24"/>
          <w:szCs w:val="24"/>
        </w:rPr>
        <w:t>Pelayanan kefarmasian di Puskesmas merupakan satu kesatuan yang tidak terpisahkan dari pelaksanaan upaya kesehatan,yang berperan penting dalam meningkatkan mutu pelayanan kesehatan bagi masyarakat.</w:t>
      </w:r>
      <w:r>
        <w:rPr>
          <w:rFonts w:hint="default" w:ascii="Bookman Old Style" w:hAnsi="Bookman Old Style"/>
          <w:sz w:val="24"/>
          <w:szCs w:val="24"/>
          <w:lang w:val="en-US"/>
        </w:rPr>
        <w:t xml:space="preserve"> </w:t>
      </w:r>
      <w:r>
        <w:rPr>
          <w:rFonts w:ascii="Bookman Old Style" w:hAnsi="Bookman Old Style"/>
          <w:sz w:val="24"/>
          <w:szCs w:val="24"/>
        </w:rPr>
        <w:t>Hal tersebut  dalam Peraturan Menteri Kesehatan Nomor 30 Tahun 2014 tentang Pelayanan Kefarmasian di Puskesmas yng menyebutkan bahwa Pelayanan Kefarmasian adalah suatu pelayanan langsung dan bertanggung jawab kepada pasien yang berkaitan dengan sedian farmasi.</w:t>
      </w:r>
      <w:r>
        <w:rPr>
          <w:rFonts w:hint="default" w:ascii="Bookman Old Style" w:hAnsi="Bookman Old Style"/>
          <w:sz w:val="24"/>
          <w:szCs w:val="24"/>
          <w:lang w:val="en-US"/>
        </w:rPr>
        <w:t xml:space="preserve"> </w:t>
      </w:r>
      <w:r>
        <w:rPr>
          <w:rFonts w:ascii="Bookman Old Style" w:hAnsi="Bookman Old Style"/>
          <w:sz w:val="24"/>
          <w:szCs w:val="24"/>
        </w:rPr>
        <w:t>Tuntutan pasien sebagai masyarakat akan mutu pelayanan farmasi,</w:t>
      </w:r>
      <w:r>
        <w:rPr>
          <w:rFonts w:hint="default" w:ascii="Bookman Old Style" w:hAnsi="Bookman Old Style"/>
          <w:sz w:val="24"/>
          <w:szCs w:val="24"/>
          <w:lang w:val="en-US"/>
        </w:rPr>
        <w:t xml:space="preserve"> </w:t>
      </w:r>
      <w:r>
        <w:rPr>
          <w:rFonts w:ascii="Bookman Old Style" w:hAnsi="Bookman Old Style"/>
          <w:sz w:val="24"/>
          <w:szCs w:val="24"/>
        </w:rPr>
        <w:t xml:space="preserve">mengharuskan adanya perubahan pelayanan dari paradigma lama </w:t>
      </w:r>
      <w:r>
        <w:rPr>
          <w:rFonts w:ascii="Bookman Old Style" w:hAnsi="Bookman Old Style"/>
          <w:i/>
          <w:sz w:val="24"/>
          <w:szCs w:val="24"/>
        </w:rPr>
        <w:t>(drug oriented)</w:t>
      </w:r>
      <w:r>
        <w:rPr>
          <w:rFonts w:ascii="Bookman Old Style" w:hAnsi="Bookman Old Style"/>
          <w:sz w:val="24"/>
          <w:szCs w:val="24"/>
        </w:rPr>
        <w:t xml:space="preserve"> ke paradigma baru dengan filosofi </w:t>
      </w:r>
      <w:r>
        <w:rPr>
          <w:rFonts w:ascii="Bookman Old Style" w:hAnsi="Bookman Old Style"/>
          <w:i/>
          <w:sz w:val="24"/>
          <w:szCs w:val="24"/>
        </w:rPr>
        <w:t>Pharmaceutical Care</w:t>
      </w:r>
      <w:r>
        <w:rPr>
          <w:rFonts w:ascii="Bookman Old Style" w:hAnsi="Bookman Old Style"/>
          <w:sz w:val="24"/>
          <w:szCs w:val="24"/>
        </w:rPr>
        <w:t xml:space="preserve"> (Pelayanan Kefarmasian).</w:t>
      </w:r>
      <w:r>
        <w:rPr>
          <w:rFonts w:hint="default" w:ascii="Bookman Old Style" w:hAnsi="Bookman Old Style"/>
          <w:sz w:val="24"/>
          <w:szCs w:val="24"/>
          <w:lang w:val="en-US"/>
        </w:rPr>
        <w:t xml:space="preserve"> </w:t>
      </w:r>
      <w:r>
        <w:rPr>
          <w:rFonts w:ascii="Bookman Old Style" w:hAnsi="Bookman Old Style"/>
          <w:sz w:val="24"/>
          <w:szCs w:val="24"/>
        </w:rPr>
        <w:t>Praktek  pelayanan kefarmasian merupaka</w:t>
      </w:r>
      <w:r>
        <w:rPr>
          <w:rFonts w:hint="default" w:ascii="Bookman Old Style" w:hAnsi="Bookman Old Style"/>
          <w:sz w:val="24"/>
          <w:szCs w:val="24"/>
          <w:lang w:val="en-US"/>
        </w:rPr>
        <w:t>n</w:t>
      </w:r>
      <w:r>
        <w:rPr>
          <w:rFonts w:ascii="Bookman Old Style" w:hAnsi="Bookman Old Style"/>
          <w:sz w:val="24"/>
          <w:szCs w:val="24"/>
        </w:rPr>
        <w:t xml:space="preserve"> kegiatan yang terpadu dengan tujuan untuk mengidentifikasi,</w:t>
      </w:r>
      <w:r>
        <w:rPr>
          <w:rFonts w:hint="default" w:ascii="Bookman Old Style" w:hAnsi="Bookman Old Style"/>
          <w:sz w:val="24"/>
          <w:szCs w:val="24"/>
          <w:lang w:val="en-US"/>
        </w:rPr>
        <w:t xml:space="preserve"> </w:t>
      </w:r>
      <w:r>
        <w:rPr>
          <w:rFonts w:ascii="Bookman Old Style" w:hAnsi="Bookman Old Style"/>
          <w:sz w:val="24"/>
          <w:szCs w:val="24"/>
        </w:rPr>
        <w:t>mencegah dan menyelesaikan masalah obat dan masalah yang berhubungan dengan kesehatan.</w:t>
      </w:r>
      <w:r>
        <w:rPr>
          <w:rFonts w:hint="default" w:ascii="Bookman Old Style" w:hAnsi="Bookman Old Style"/>
          <w:sz w:val="24"/>
          <w:szCs w:val="24"/>
          <w:lang w:val="en-US"/>
        </w:rPr>
        <w:t xml:space="preserve"> Penggunan, pengendalian stok obat di </w:t>
      </w:r>
      <w:r>
        <w:rPr>
          <w:rFonts w:ascii="Bookman Old Style" w:hAnsi="Bookman Old Style"/>
          <w:sz w:val="24"/>
          <w:szCs w:val="24"/>
        </w:rPr>
        <w:t xml:space="preserve">Puskesmas </w:t>
      </w:r>
      <w:r>
        <w:rPr>
          <w:rFonts w:hint="default" w:ascii="Bookman Old Style" w:hAnsi="Bookman Old Style"/>
          <w:sz w:val="24"/>
          <w:szCs w:val="24"/>
          <w:lang w:val="en-US"/>
        </w:rPr>
        <w:t>Berakit</w:t>
      </w:r>
      <w:r>
        <w:rPr>
          <w:rFonts w:ascii="Bookman Old Style" w:hAnsi="Bookman Old Style"/>
          <w:sz w:val="24"/>
          <w:szCs w:val="24"/>
        </w:rPr>
        <w:t xml:space="preserve"> tidak mengalami kendala.</w:t>
      </w:r>
      <w:r>
        <w:rPr>
          <w:rFonts w:hint="default" w:ascii="Bookman Old Style" w:hAnsi="Bookman Old Style"/>
          <w:sz w:val="24"/>
          <w:szCs w:val="24"/>
          <w:lang w:val="en-US"/>
        </w:rPr>
        <w:t xml:space="preserve"> </w:t>
      </w:r>
      <w:r>
        <w:rPr>
          <w:rFonts w:ascii="Bookman Old Style" w:hAnsi="Bookman Old Style"/>
          <w:sz w:val="24"/>
          <w:szCs w:val="24"/>
        </w:rPr>
        <w:t>Sistem di Puskesmas diusahan men</w:t>
      </w:r>
      <w:r>
        <w:rPr>
          <w:rFonts w:hint="default" w:ascii="Bookman Old Style" w:hAnsi="Bookman Old Style"/>
          <w:sz w:val="24"/>
          <w:szCs w:val="24"/>
          <w:lang w:val="en-US"/>
        </w:rPr>
        <w:t>gelola</w:t>
      </w:r>
      <w:r>
        <w:rPr>
          <w:rFonts w:ascii="Bookman Old Style" w:hAnsi="Bookman Old Style"/>
          <w:sz w:val="24"/>
          <w:szCs w:val="24"/>
        </w:rPr>
        <w:t xml:space="preserve"> perbekalan farmasi secara terukur dan terkendali.</w:t>
      </w:r>
    </w:p>
    <w:p>
      <w:pPr>
        <w:numPr>
          <w:ilvl w:val="0"/>
          <w:numId w:val="1"/>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Tujuan</w:t>
      </w:r>
    </w:p>
    <w:p>
      <w:pPr>
        <w:numPr>
          <w:ilvl w:val="0"/>
          <w:numId w:val="2"/>
        </w:numPr>
        <w:tabs>
          <w:tab w:val="clear" w:pos="425"/>
        </w:tabs>
        <w:spacing w:line="360" w:lineRule="auto"/>
        <w:ind w:left="425" w:leftChars="0" w:hanging="425" w:firstLineChars="0"/>
        <w:jc w:val="both"/>
        <w:rPr>
          <w:rFonts w:ascii="Bookman Old Style" w:hAnsi="Bookman Old Style"/>
          <w:b/>
          <w:sz w:val="24"/>
          <w:szCs w:val="24"/>
        </w:rPr>
      </w:pPr>
      <w:r>
        <w:rPr>
          <w:rFonts w:ascii="Bookman Old Style" w:hAnsi="Bookman Old Style"/>
          <w:b w:val="0"/>
          <w:bCs/>
          <w:sz w:val="24"/>
          <w:szCs w:val="24"/>
        </w:rPr>
        <w:t>Tujuan Umum:</w:t>
      </w:r>
    </w:p>
    <w:p>
      <w:pPr>
        <w:spacing w:line="360" w:lineRule="auto"/>
        <w:ind w:firstLine="567"/>
        <w:jc w:val="both"/>
        <w:rPr>
          <w:rFonts w:ascii="Bookman Old Style" w:hAnsi="Bookman Old Style"/>
          <w:sz w:val="24"/>
          <w:szCs w:val="24"/>
        </w:rPr>
      </w:pPr>
      <w:r>
        <w:rPr>
          <w:rFonts w:ascii="Bookman Old Style" w:hAnsi="Bookman Old Style"/>
          <w:sz w:val="24"/>
          <w:szCs w:val="24"/>
        </w:rPr>
        <w:t>Setiap pelayanan farmasi memenuhi standar pelayanan yang  dapat memuaskan pelanggan</w:t>
      </w:r>
    </w:p>
    <w:p>
      <w:pPr>
        <w:numPr>
          <w:ilvl w:val="0"/>
          <w:numId w:val="3"/>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Tujuan Khusus:</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Meningkatkan dan mempertahankan mutu pelayanan farmasi sesuai dengan perkembangan ilmu pengetahuan dan teknologi serta peraturan Perundang-undangan yang berlaku</w:t>
      </w:r>
    </w:p>
    <w:p>
      <w:pPr>
        <w:pStyle w:val="9"/>
        <w:numPr>
          <w:ilvl w:val="0"/>
          <w:numId w:val="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Menjamin kepastian hukum bagi tenaga kefarmasian</w:t>
      </w:r>
    </w:p>
    <w:p>
      <w:pPr>
        <w:pStyle w:val="9"/>
        <w:numPr>
          <w:ilvl w:val="0"/>
          <w:numId w:val="4"/>
        </w:numPr>
        <w:spacing w:line="360" w:lineRule="auto"/>
        <w:ind w:left="845" w:leftChars="0" w:hanging="425" w:firstLineChars="0"/>
        <w:jc w:val="both"/>
        <w:rPr>
          <w:rFonts w:ascii="Bookman Old Style" w:hAnsi="Bookman Old Style"/>
          <w:i/>
          <w:sz w:val="24"/>
          <w:szCs w:val="24"/>
        </w:rPr>
      </w:pPr>
      <w:r>
        <w:rPr>
          <w:rFonts w:ascii="Bookman Old Style" w:hAnsi="Bookman Old Style"/>
          <w:sz w:val="24"/>
          <w:szCs w:val="24"/>
        </w:rPr>
        <w:t xml:space="preserve">Melindungi pasien dan masyarakat dari penggunaan obat yang tidak rasional dalam rangka melindungi keselamatan pasien </w:t>
      </w:r>
      <w:r>
        <w:rPr>
          <w:rFonts w:ascii="Bookman Old Style" w:hAnsi="Bookman Old Style"/>
          <w:i/>
          <w:sz w:val="24"/>
          <w:szCs w:val="24"/>
        </w:rPr>
        <w:t>(patient safety).</w:t>
      </w:r>
    </w:p>
    <w:p>
      <w:pPr>
        <w:pStyle w:val="9"/>
        <w:spacing w:line="360" w:lineRule="auto"/>
        <w:jc w:val="both"/>
        <w:rPr>
          <w:rFonts w:ascii="Bookman Old Style" w:hAnsi="Bookman Old Style"/>
          <w:sz w:val="24"/>
          <w:szCs w:val="24"/>
        </w:rPr>
      </w:pPr>
    </w:p>
    <w:p>
      <w:pPr>
        <w:pStyle w:val="9"/>
        <w:numPr>
          <w:ilvl w:val="0"/>
          <w:numId w:val="5"/>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Kegiatan Pokok dan Rincian Kegiatan</w:t>
      </w:r>
    </w:p>
    <w:p>
      <w:pPr>
        <w:pStyle w:val="9"/>
        <w:numPr>
          <w:ilvl w:val="0"/>
          <w:numId w:val="6"/>
        </w:numPr>
        <w:tabs>
          <w:tab w:val="clear" w:pos="425"/>
        </w:tabs>
        <w:spacing w:line="360" w:lineRule="auto"/>
        <w:ind w:left="425" w:leftChars="0" w:hanging="425" w:firstLineChars="0"/>
        <w:jc w:val="both"/>
        <w:rPr>
          <w:rFonts w:ascii="Bookman Old Style" w:hAnsi="Bookman Old Style"/>
          <w:b w:val="0"/>
          <w:bCs/>
          <w:sz w:val="24"/>
          <w:szCs w:val="24"/>
        </w:rPr>
      </w:pPr>
      <w:r>
        <w:rPr>
          <w:rFonts w:ascii="Bookman Old Style" w:hAnsi="Bookman Old Style"/>
          <w:b w:val="0"/>
          <w:bCs/>
          <w:sz w:val="24"/>
          <w:szCs w:val="24"/>
        </w:rPr>
        <w:t>Pengelolaan Obat dan Bahan Medis Habis Pakai (BMHP)</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Perencanaan Kebutuhan Obat dan Bahan Medis Habis Pakai </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Permintaan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Penerimaan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Penyimpanan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Pendistribusian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Pengendalian Obat dan Bahan Medis Habis Pakai</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Pencatatan,Pelaporan dan Pengarsipan</w:t>
      </w:r>
    </w:p>
    <w:p>
      <w:pPr>
        <w:pStyle w:val="9"/>
        <w:numPr>
          <w:ilvl w:val="0"/>
          <w:numId w:val="7"/>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Evaluasi Pengelolaan Obat dan Bahan Medis Habis Pakai</w:t>
      </w:r>
    </w:p>
    <w:p>
      <w:pPr>
        <w:pStyle w:val="9"/>
        <w:spacing w:line="360" w:lineRule="auto"/>
        <w:ind w:left="862"/>
        <w:jc w:val="both"/>
        <w:rPr>
          <w:rFonts w:ascii="Bookman Old Style" w:hAnsi="Bookman Old Style"/>
          <w:sz w:val="24"/>
          <w:szCs w:val="24"/>
        </w:rPr>
      </w:pPr>
    </w:p>
    <w:p>
      <w:pPr>
        <w:pStyle w:val="9"/>
        <w:numPr>
          <w:ilvl w:val="0"/>
          <w:numId w:val="8"/>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Kegiatan Pelayanan Farmasi Klinik</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Pengkajian Resep,Penyerahan Obat,dan Pemberian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Pelayanan Informasi Obat</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dan Pelaporan Efek Samping Obat (ESO)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Pemantauan Terapi Obat (PTO)</w:t>
      </w:r>
    </w:p>
    <w:p>
      <w:pPr>
        <w:pStyle w:val="9"/>
        <w:numPr>
          <w:ilvl w:val="0"/>
          <w:numId w:val="9"/>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Evaluasi Penggunaan Obat</w:t>
      </w:r>
    </w:p>
    <w:p>
      <w:pPr>
        <w:pStyle w:val="9"/>
        <w:spacing w:line="360" w:lineRule="auto"/>
        <w:ind w:left="862"/>
        <w:jc w:val="both"/>
        <w:rPr>
          <w:rFonts w:ascii="Bookman Old Style" w:hAnsi="Bookman Old Style"/>
          <w:sz w:val="24"/>
          <w:szCs w:val="24"/>
        </w:rPr>
      </w:pPr>
    </w:p>
    <w:p>
      <w:pPr>
        <w:pStyle w:val="9"/>
        <w:numPr>
          <w:ilvl w:val="0"/>
          <w:numId w:val="10"/>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Cara Melaksanakan kegiatan</w:t>
      </w:r>
    </w:p>
    <w:p>
      <w:pPr>
        <w:pStyle w:val="9"/>
        <w:numPr>
          <w:ilvl w:val="0"/>
          <w:numId w:val="11"/>
        </w:numPr>
        <w:tabs>
          <w:tab w:val="clear" w:pos="425"/>
        </w:tabs>
        <w:spacing w:line="360" w:lineRule="auto"/>
        <w:ind w:left="425" w:leftChars="0" w:hanging="425" w:firstLineChars="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 xml:space="preserve">Pengelolaan Obat dan   Bahan Medis Habis Pakai di tiap unit </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w:t>
      </w:r>
    </w:p>
    <w:p>
      <w:pPr>
        <w:pStyle w:val="9"/>
        <w:numPr>
          <w:ilvl w:val="0"/>
          <w:numId w:val="12"/>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numPr>
          <w:ilvl w:val="0"/>
          <w:numId w:val="13"/>
        </w:numPr>
        <w:spacing w:line="360" w:lineRule="auto"/>
        <w:ind w:left="432" w:leftChars="0" w:hanging="432" w:firstLineChars="0"/>
        <w:jc w:val="both"/>
        <w:rPr>
          <w:rFonts w:ascii="Bookman Old Style" w:hAnsi="Bookman Old Style"/>
          <w:sz w:val="24"/>
          <w:szCs w:val="24"/>
        </w:rPr>
      </w:pPr>
      <w:r>
        <w:rPr>
          <w:rFonts w:ascii="Bookman Old Style" w:hAnsi="Bookman Old Style"/>
          <w:sz w:val="24"/>
          <w:szCs w:val="24"/>
        </w:rPr>
        <w:t>Kegiatan Pelayanan Farmasi Klinik</w:t>
      </w:r>
    </w:p>
    <w:p>
      <w:pPr>
        <w:pStyle w:val="9"/>
        <w:spacing w:line="360" w:lineRule="auto"/>
        <w:ind w:left="0" w:leftChars="0" w:firstLine="0" w:firstLineChars="0"/>
        <w:jc w:val="both"/>
        <w:rPr>
          <w:rFonts w:ascii="Bookman Old Style" w:hAnsi="Bookman Old Style"/>
          <w:sz w:val="24"/>
          <w:szCs w:val="24"/>
        </w:rPr>
      </w:pPr>
      <w:r>
        <w:rPr>
          <w:rFonts w:ascii="Bookman Old Style" w:hAnsi="Bookman Old Style"/>
          <w:sz w:val="24"/>
          <w:szCs w:val="24"/>
        </w:rPr>
        <w:t>Melaksanakan pelayanan kefarmasian secara langsung ke sasaran yang meliputi: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pengkajian resep dengan cara mengidentifikasi penggunaan obat yang rasional dari ti</w:t>
      </w:r>
      <w:r>
        <w:rPr>
          <w:rFonts w:hint="default" w:ascii="Bookman Old Style" w:hAnsi="Bookman Old Style"/>
          <w:sz w:val="24"/>
          <w:szCs w:val="24"/>
          <w:lang w:val="en-US"/>
        </w:rPr>
        <w:t>ap</w:t>
      </w:r>
      <w:r>
        <w:rPr>
          <w:rFonts w:ascii="Bookman Old Style" w:hAnsi="Bookman Old Style"/>
          <w:sz w:val="24"/>
          <w:szCs w:val="24"/>
        </w:rPr>
        <w:t xml:space="preserve"> resep yang dilayani.</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pemberian informasi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pemantauan efek samping obat</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evaluasi seluruh kegiatan pelayanan pelayanan    kefarmasian</w:t>
      </w:r>
    </w:p>
    <w:p>
      <w:pPr>
        <w:pStyle w:val="9"/>
        <w:numPr>
          <w:ilvl w:val="0"/>
          <w:numId w:val="14"/>
        </w:numPr>
        <w:spacing w:line="360" w:lineRule="auto"/>
        <w:ind w:left="845" w:leftChars="0" w:hanging="425" w:firstLineChars="0"/>
        <w:jc w:val="both"/>
        <w:rPr>
          <w:rFonts w:ascii="Bookman Old Style" w:hAnsi="Bookman Old Style"/>
          <w:sz w:val="24"/>
          <w:szCs w:val="24"/>
        </w:rPr>
      </w:pPr>
      <w:r>
        <w:rPr>
          <w:rFonts w:ascii="Bookman Old Style" w:hAnsi="Bookman Old Style"/>
          <w:sz w:val="24"/>
          <w:szCs w:val="24"/>
        </w:rPr>
        <w:t>Melaksanakan dan membuat laporan</w:t>
      </w:r>
    </w:p>
    <w:p>
      <w:pPr>
        <w:pStyle w:val="9"/>
        <w:spacing w:line="360" w:lineRule="auto"/>
        <w:ind w:left="142"/>
        <w:jc w:val="both"/>
        <w:rPr>
          <w:rFonts w:ascii="Bookman Old Style" w:hAnsi="Bookman Old Style"/>
          <w:sz w:val="24"/>
          <w:szCs w:val="24"/>
        </w:rPr>
      </w:pPr>
    </w:p>
    <w:p>
      <w:pPr>
        <w:pStyle w:val="9"/>
        <w:spacing w:line="360" w:lineRule="auto"/>
        <w:ind w:left="862"/>
        <w:jc w:val="both"/>
        <w:rPr>
          <w:rFonts w:ascii="Bookman Old Style" w:hAnsi="Bookman Old Style"/>
          <w:sz w:val="24"/>
          <w:szCs w:val="24"/>
        </w:rPr>
      </w:pPr>
    </w:p>
    <w:p>
      <w:pPr>
        <w:pStyle w:val="9"/>
        <w:numPr>
          <w:ilvl w:val="0"/>
          <w:numId w:val="15"/>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Sasaran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01"/>
        <w:gridCol w:w="41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3" w:hRule="atLeast"/>
        </w:trPr>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Sasaran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Obat dan Bahan Medis Habis Pakai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Kegiatan Pelayanan Farmasi Klinik</w:t>
            </w:r>
          </w:p>
          <w:p>
            <w:pPr>
              <w:pStyle w:val="9"/>
              <w:spacing w:after="0" w:line="360" w:lineRule="auto"/>
              <w:ind w:left="0"/>
              <w:jc w:val="both"/>
              <w:rPr>
                <w:rFonts w:ascii="Bookman Old Style" w:hAnsi="Bookman Old Style"/>
                <w:sz w:val="24"/>
                <w:szCs w:val="24"/>
              </w:rPr>
            </w:pPr>
          </w:p>
          <w:p>
            <w:pPr>
              <w:pStyle w:val="9"/>
              <w:spacing w:after="0" w:line="360" w:lineRule="auto"/>
              <w:ind w:left="0"/>
              <w:jc w:val="both"/>
              <w:rPr>
                <w:rFonts w:ascii="Bookman Old Style" w:hAnsi="Bookman Old Style"/>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Pasien yang berkinjung di Puskesmas</w:t>
            </w:r>
          </w:p>
        </w:tc>
      </w:tr>
    </w:tbl>
    <w:p>
      <w:pPr>
        <w:rPr>
          <w:rFonts w:ascii="Bookman Old Style" w:hAnsi="Bookman Old Style"/>
          <w:sz w:val="24"/>
          <w:szCs w:val="24"/>
        </w:rPr>
      </w:pPr>
      <w:r>
        <w:rPr>
          <w:rFonts w:ascii="Bookman Old Style" w:hAnsi="Bookman Old Style"/>
          <w:sz w:val="24"/>
          <w:szCs w:val="24"/>
        </w:rPr>
        <w:br w:type="page"/>
      </w:r>
    </w:p>
    <w:p>
      <w:pPr>
        <w:pStyle w:val="9"/>
        <w:numPr>
          <w:ilvl w:val="0"/>
          <w:numId w:val="16"/>
        </w:numPr>
        <w:spacing w:line="360" w:lineRule="auto"/>
        <w:ind w:left="425" w:leftChars="0" w:hanging="425" w:firstLineChars="0"/>
        <w:jc w:val="both"/>
        <w:rPr>
          <w:rFonts w:ascii="Bookman Old Style" w:hAnsi="Bookman Old Style"/>
          <w:b/>
          <w:sz w:val="24"/>
          <w:szCs w:val="24"/>
        </w:rPr>
      </w:pPr>
      <w:r>
        <w:rPr>
          <w:rFonts w:ascii="Bookman Old Style" w:hAnsi="Bookman Old Style"/>
          <w:b w:val="0"/>
          <w:bCs/>
          <w:sz w:val="24"/>
          <w:szCs w:val="24"/>
        </w:rPr>
        <w:t>Jadwal Kegiatan</w:t>
      </w:r>
    </w:p>
    <w:p>
      <w:pPr>
        <w:pStyle w:val="9"/>
        <w:spacing w:line="360" w:lineRule="auto"/>
        <w:ind w:left="862" w:hanging="862"/>
        <w:jc w:val="both"/>
        <w:rPr>
          <w:rFonts w:ascii="Bookman Old Style" w:hAnsi="Bookman Old Style"/>
          <w:b/>
          <w:sz w:val="24"/>
          <w:szCs w:val="24"/>
        </w:rPr>
      </w:pPr>
    </w:p>
    <w:tbl>
      <w:tblPr>
        <w:tblStyle w:val="8"/>
        <w:tblW w:w="0" w:type="auto"/>
        <w:tblInd w:w="8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10"/>
        <w:gridCol w:w="41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Kegiatan</w:t>
            </w:r>
          </w:p>
          <w:p>
            <w:pPr>
              <w:pStyle w:val="9"/>
              <w:spacing w:after="0" w:line="360" w:lineRule="auto"/>
              <w:ind w:left="0"/>
              <w:jc w:val="center"/>
              <w:rPr>
                <w:rFonts w:ascii="Bookman Old Style" w:hAnsi="Bookman Old Style"/>
                <w:b/>
                <w:bCs w:val="0"/>
                <w:sz w:val="24"/>
                <w:szCs w:val="24"/>
              </w:rPr>
            </w:pPr>
          </w:p>
        </w:tc>
        <w:tc>
          <w:tcPr>
            <w:tcW w:w="4621" w:type="dxa"/>
          </w:tcPr>
          <w:p>
            <w:pPr>
              <w:pStyle w:val="9"/>
              <w:spacing w:after="0" w:line="360" w:lineRule="auto"/>
              <w:ind w:left="0"/>
              <w:jc w:val="center"/>
              <w:rPr>
                <w:rFonts w:ascii="Bookman Old Style" w:hAnsi="Bookman Old Style"/>
                <w:b/>
                <w:bCs w:val="0"/>
                <w:sz w:val="24"/>
                <w:szCs w:val="24"/>
              </w:rPr>
            </w:pPr>
            <w:r>
              <w:rPr>
                <w:rFonts w:ascii="Bookman Old Style" w:hAnsi="Bookman Old Style"/>
                <w:b/>
                <w:bCs w:val="0"/>
                <w:sz w:val="24"/>
                <w:szCs w:val="24"/>
              </w:rPr>
              <w:t>Jadwal Kegiatan</w:t>
            </w:r>
          </w:p>
          <w:p>
            <w:pPr>
              <w:pStyle w:val="9"/>
              <w:spacing w:after="0" w:line="360" w:lineRule="auto"/>
              <w:ind w:left="0"/>
              <w:jc w:val="center"/>
              <w:rPr>
                <w:rFonts w:ascii="Bookman Old Style" w:hAnsi="Bookman Old Style"/>
                <w:b/>
                <w:b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Pengelolaan obat dan Bahan Medis Habis Pakai</w:t>
            </w: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Setiap hari kerja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21" w:type="dxa"/>
          </w:tcPr>
          <w:p>
            <w:pPr>
              <w:pStyle w:val="9"/>
              <w:spacing w:after="0" w:line="360" w:lineRule="auto"/>
              <w:ind w:left="0"/>
              <w:jc w:val="both"/>
              <w:rPr>
                <w:rFonts w:ascii="Bookman Old Style" w:hAnsi="Bookman Old Style"/>
                <w:sz w:val="24"/>
                <w:szCs w:val="24"/>
              </w:rPr>
            </w:pPr>
            <w:r>
              <w:rPr>
                <w:rFonts w:ascii="Bookman Old Style" w:hAnsi="Bookman Old Style"/>
                <w:sz w:val="24"/>
                <w:szCs w:val="24"/>
              </w:rPr>
              <w:t>Pelayanan Farmasi Klinik</w:t>
            </w:r>
          </w:p>
          <w:p>
            <w:pPr>
              <w:pStyle w:val="9"/>
              <w:spacing w:after="0" w:line="360" w:lineRule="auto"/>
              <w:ind w:left="0"/>
              <w:jc w:val="both"/>
              <w:rPr>
                <w:rFonts w:ascii="Bookman Old Style" w:hAnsi="Bookman Old Style"/>
                <w:b/>
                <w:sz w:val="24"/>
                <w:szCs w:val="24"/>
              </w:rPr>
            </w:pPr>
          </w:p>
          <w:p>
            <w:pPr>
              <w:pStyle w:val="9"/>
              <w:spacing w:after="0" w:line="360" w:lineRule="auto"/>
              <w:ind w:left="0"/>
              <w:jc w:val="both"/>
              <w:rPr>
                <w:rFonts w:ascii="Bookman Old Style" w:hAnsi="Bookman Old Style"/>
                <w:b/>
                <w:sz w:val="24"/>
                <w:szCs w:val="24"/>
              </w:rPr>
            </w:pPr>
          </w:p>
        </w:tc>
        <w:tc>
          <w:tcPr>
            <w:tcW w:w="4621" w:type="dxa"/>
          </w:tcPr>
          <w:p>
            <w:pPr>
              <w:pStyle w:val="9"/>
              <w:spacing w:after="0" w:line="360" w:lineRule="auto"/>
              <w:ind w:left="0"/>
              <w:jc w:val="both"/>
              <w:rPr>
                <w:rFonts w:ascii="Bookman Old Style" w:hAnsi="Bookman Old Style"/>
                <w:b/>
                <w:sz w:val="24"/>
                <w:szCs w:val="24"/>
              </w:rPr>
            </w:pPr>
            <w:r>
              <w:rPr>
                <w:rFonts w:ascii="Bookman Old Style" w:hAnsi="Bookman Old Style"/>
                <w:sz w:val="24"/>
                <w:szCs w:val="24"/>
              </w:rPr>
              <w:t>Setiap hari kerja</w:t>
            </w:r>
          </w:p>
          <w:p>
            <w:pPr>
              <w:pStyle w:val="9"/>
              <w:spacing w:after="0" w:line="360" w:lineRule="auto"/>
              <w:ind w:left="0"/>
              <w:jc w:val="both"/>
              <w:rPr>
                <w:rFonts w:ascii="Bookman Old Style" w:hAnsi="Bookman Old Style"/>
                <w:b/>
                <w:sz w:val="24"/>
                <w:szCs w:val="24"/>
              </w:rPr>
            </w:pPr>
          </w:p>
        </w:tc>
      </w:tr>
    </w:tbl>
    <w:p>
      <w:pPr>
        <w:pStyle w:val="9"/>
        <w:spacing w:line="360" w:lineRule="auto"/>
        <w:ind w:left="862" w:hanging="862"/>
        <w:jc w:val="both"/>
        <w:rPr>
          <w:rFonts w:ascii="Bookman Old Style" w:hAnsi="Bookman Old Style"/>
          <w:b/>
          <w:sz w:val="24"/>
          <w:szCs w:val="24"/>
        </w:rPr>
      </w:pPr>
    </w:p>
    <w:p>
      <w:pPr>
        <w:pStyle w:val="9"/>
        <w:numPr>
          <w:ilvl w:val="0"/>
          <w:numId w:val="17"/>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Evaluasi Pelaksanaan Kegiatan dan Pelaporan</w:t>
      </w:r>
    </w:p>
    <w:p>
      <w:pPr>
        <w:pStyle w:val="9"/>
        <w:spacing w:line="360" w:lineRule="auto"/>
        <w:ind w:left="660" w:leftChars="0" w:firstLine="0" w:firstLineChars="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1.</w:t>
      </w:r>
      <w:r>
        <w:rPr>
          <w:rFonts w:hint="default" w:ascii="Bookman Old Style" w:hAnsi="Bookman Old Style"/>
          <w:sz w:val="24"/>
          <w:szCs w:val="24"/>
          <w:lang w:val="en-US"/>
        </w:rPr>
        <w:t xml:space="preserve"> </w:t>
      </w:r>
      <w:r>
        <w:rPr>
          <w:rFonts w:ascii="Bookman Old Style" w:hAnsi="Bookman Old Style"/>
          <w:sz w:val="24"/>
          <w:szCs w:val="24"/>
        </w:rPr>
        <w:t>Penanggung jawab Pelayanan Kefarmasian melakukan monitoring kegiatan,</w:t>
      </w:r>
      <w:r>
        <w:rPr>
          <w:rFonts w:hint="default" w:ascii="Bookman Old Style" w:hAnsi="Bookman Old Style"/>
          <w:sz w:val="24"/>
          <w:szCs w:val="24"/>
          <w:lang w:val="en-US"/>
        </w:rPr>
        <w:t xml:space="preserve"> </w:t>
      </w:r>
      <w:r>
        <w:rPr>
          <w:rFonts w:ascii="Bookman Old Style" w:hAnsi="Bookman Old Style"/>
          <w:sz w:val="24"/>
          <w:szCs w:val="24"/>
        </w:rPr>
        <w:t>melakukan evaluasi dan tindak lanjut dari</w:t>
      </w:r>
      <w:r>
        <w:rPr>
          <w:rFonts w:hint="default" w:ascii="Bookman Old Style" w:hAnsi="Bookman Old Style"/>
          <w:sz w:val="24"/>
          <w:szCs w:val="24"/>
          <w:lang w:val="en-US"/>
        </w:rPr>
        <w:t xml:space="preserve"> </w:t>
      </w:r>
      <w:r>
        <w:rPr>
          <w:rFonts w:ascii="Bookman Old Style" w:hAnsi="Bookman Old Style"/>
          <w:sz w:val="24"/>
          <w:szCs w:val="24"/>
        </w:rPr>
        <w:t>kegiatan tersebut.</w:t>
      </w:r>
    </w:p>
    <w:p>
      <w:pPr>
        <w:pStyle w:val="9"/>
        <w:spacing w:line="360" w:lineRule="auto"/>
        <w:ind w:left="660" w:leftChars="0" w:firstLine="18" w:firstLineChars="0"/>
        <w:jc w:val="both"/>
        <w:rPr>
          <w:rFonts w:hint="default" w:ascii="Bookman Old Style" w:hAnsi="Bookman Old Style"/>
          <w:sz w:val="24"/>
          <w:szCs w:val="24"/>
          <w:lang w:val="en-US"/>
        </w:rPr>
      </w:pPr>
      <w:r>
        <w:rPr>
          <w:rFonts w:ascii="Bookman Old Style" w:hAnsi="Bookman Old Style"/>
          <w:b/>
          <w:sz w:val="24"/>
          <w:szCs w:val="24"/>
        </w:rPr>
        <w:tab/>
      </w:r>
      <w:r>
        <w:rPr>
          <w:rFonts w:ascii="Bookman Old Style" w:hAnsi="Bookman Old Style"/>
          <w:sz w:val="24"/>
          <w:szCs w:val="24"/>
        </w:rPr>
        <w:t>2.</w:t>
      </w:r>
      <w:r>
        <w:rPr>
          <w:rFonts w:hint="default" w:ascii="Bookman Old Style" w:hAnsi="Bookman Old Style"/>
          <w:sz w:val="24"/>
          <w:szCs w:val="24"/>
          <w:lang w:val="en-US"/>
        </w:rPr>
        <w:t xml:space="preserve"> </w:t>
      </w:r>
      <w:r>
        <w:rPr>
          <w:rFonts w:ascii="Bookman Old Style" w:hAnsi="Bookman Old Style"/>
          <w:sz w:val="24"/>
          <w:szCs w:val="24"/>
        </w:rPr>
        <w:t xml:space="preserve">Hasil Kegiatan dilaporkan kepada Kepala Puskesmas </w:t>
      </w:r>
      <w:r>
        <w:rPr>
          <w:rFonts w:hint="default" w:ascii="Bookman Old Style" w:hAnsi="Bookman Old Style"/>
          <w:sz w:val="24"/>
          <w:szCs w:val="24"/>
          <w:lang w:val="en-US"/>
        </w:rPr>
        <w:t>Berakit</w:t>
      </w:r>
      <w:r>
        <w:rPr>
          <w:rFonts w:ascii="Bookman Old Style" w:hAnsi="Bookman Old Style"/>
          <w:sz w:val="24"/>
          <w:szCs w:val="24"/>
        </w:rPr>
        <w:t xml:space="preserve"> dan disampaikan pada rapat bulanan Puskesmas serta Lokakarya Mini / Lintas sektoral</w:t>
      </w:r>
      <w:r>
        <w:rPr>
          <w:rFonts w:hint="default" w:ascii="Bookman Old Style" w:hAnsi="Bookman Old Style"/>
          <w:sz w:val="24"/>
          <w:szCs w:val="24"/>
          <w:lang w:val="en-US"/>
        </w:rPr>
        <w:t>.</w:t>
      </w:r>
    </w:p>
    <w:p>
      <w:pPr>
        <w:pStyle w:val="9"/>
        <w:spacing w:line="360" w:lineRule="auto"/>
        <w:ind w:left="660" w:leftChars="0" w:firstLine="18" w:firstLineChars="0"/>
        <w:jc w:val="both"/>
        <w:rPr>
          <w:rFonts w:hint="default" w:ascii="Bookman Old Style" w:hAnsi="Bookman Old Style"/>
          <w:sz w:val="24"/>
          <w:szCs w:val="24"/>
          <w:lang w:val="en-US"/>
        </w:rPr>
      </w:pPr>
    </w:p>
    <w:p>
      <w:pPr>
        <w:pStyle w:val="9"/>
        <w:numPr>
          <w:ilvl w:val="0"/>
          <w:numId w:val="18"/>
        </w:numPr>
        <w:spacing w:line="360" w:lineRule="auto"/>
        <w:ind w:left="432" w:leftChars="0" w:hanging="432" w:firstLineChars="0"/>
        <w:jc w:val="both"/>
        <w:rPr>
          <w:rFonts w:ascii="Bookman Old Style" w:hAnsi="Bookman Old Style"/>
          <w:b w:val="0"/>
          <w:bCs/>
          <w:sz w:val="24"/>
          <w:szCs w:val="24"/>
        </w:rPr>
      </w:pPr>
      <w:r>
        <w:rPr>
          <w:rFonts w:ascii="Bookman Old Style" w:hAnsi="Bookman Old Style"/>
          <w:b w:val="0"/>
          <w:bCs/>
          <w:sz w:val="24"/>
          <w:szCs w:val="24"/>
        </w:rPr>
        <w:t>Pencatatan,Pelaporan dan Evaluasi Kegiatan</w:t>
      </w:r>
    </w:p>
    <w:p>
      <w:pPr>
        <w:pStyle w:val="9"/>
        <w:spacing w:line="360" w:lineRule="auto"/>
        <w:ind w:left="862" w:hanging="862"/>
        <w:jc w:val="both"/>
        <w:rPr>
          <w:rFonts w:ascii="Bookman Old Style" w:hAnsi="Bookman Old Style"/>
          <w:b/>
          <w:sz w:val="24"/>
          <w:szCs w:val="24"/>
        </w:rPr>
      </w:pP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Semua hasil kegiatan di dokumentasikan oleh Penanggung Jawab Farmasi</w:t>
      </w: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 xml:space="preserve">Hasil kegiatan dilaporkan ke Kepala Puskesmas </w:t>
      </w:r>
    </w:p>
    <w:p>
      <w:pPr>
        <w:pStyle w:val="9"/>
        <w:numPr>
          <w:ilvl w:val="0"/>
          <w:numId w:val="19"/>
        </w:numPr>
        <w:spacing w:line="360" w:lineRule="auto"/>
        <w:jc w:val="both"/>
        <w:rPr>
          <w:rFonts w:ascii="Bookman Old Style" w:hAnsi="Bookman Old Style"/>
          <w:sz w:val="24"/>
          <w:szCs w:val="24"/>
        </w:rPr>
      </w:pPr>
      <w:r>
        <w:rPr>
          <w:rFonts w:ascii="Bookman Old Style" w:hAnsi="Bookman Old Style"/>
          <w:sz w:val="24"/>
          <w:szCs w:val="24"/>
        </w:rPr>
        <w:t>Hasil Evaluasi kegiatan ditindaklanjuti dan di sampaikan pada rapat lintas sektoral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Bookman Old Style">
    <w:altName w:val="DejaVu Serif"/>
    <w:panose1 w:val="02050604050505020204"/>
    <w:charset w:val="00"/>
    <w:family w:val="roman"/>
    <w:pitch w:val="default"/>
    <w:sig w:usb0="00000000" w:usb1="00000000" w:usb2="00000000" w:usb3="00000000" w:csb0="0000009F" w:csb1="00000000"/>
  </w:font>
  <w:font w:name="Symbol">
    <w:altName w:val="OpenSymbol"/>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F766E"/>
    <w:multiLevelType w:val="singleLevel"/>
    <w:tmpl w:val="9F8F766E"/>
    <w:lvl w:ilvl="0" w:tentative="0">
      <w:start w:val="2"/>
      <w:numFmt w:val="lowerLetter"/>
      <w:lvlText w:val="%1."/>
      <w:lvlJc w:val="left"/>
      <w:pPr>
        <w:tabs>
          <w:tab w:val="left" w:pos="432"/>
        </w:tabs>
        <w:ind w:left="432" w:leftChars="0" w:hanging="432" w:firstLineChars="0"/>
      </w:pPr>
      <w:rPr>
        <w:rFonts w:hint="default"/>
      </w:rPr>
    </w:lvl>
  </w:abstractNum>
  <w:abstractNum w:abstractNumId="1">
    <w:nsid w:val="C99BC530"/>
    <w:multiLevelType w:val="singleLevel"/>
    <w:tmpl w:val="C99BC530"/>
    <w:lvl w:ilvl="0" w:tentative="0">
      <w:start w:val="1"/>
      <w:numFmt w:val="decimal"/>
      <w:lvlText w:val="%1."/>
      <w:lvlJc w:val="left"/>
      <w:pPr>
        <w:tabs>
          <w:tab w:val="left" w:pos="845"/>
        </w:tabs>
        <w:ind w:left="845" w:leftChars="0" w:hanging="425" w:firstLineChars="0"/>
      </w:pPr>
      <w:rPr>
        <w:rFonts w:hint="default"/>
      </w:rPr>
    </w:lvl>
  </w:abstractNum>
  <w:abstractNum w:abstractNumId="2">
    <w:nsid w:val="CF5BFDDB"/>
    <w:multiLevelType w:val="singleLevel"/>
    <w:tmpl w:val="CF5BFDDB"/>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3FF25F1"/>
    <w:multiLevelType w:val="singleLevel"/>
    <w:tmpl w:val="D3FF25F1"/>
    <w:lvl w:ilvl="0" w:tentative="0">
      <w:start w:val="8"/>
      <w:numFmt w:val="upperLetter"/>
      <w:lvlText w:val="%1."/>
      <w:lvlJc w:val="left"/>
      <w:pPr>
        <w:tabs>
          <w:tab w:val="left" w:pos="432"/>
        </w:tabs>
        <w:ind w:left="432" w:leftChars="0" w:hanging="432" w:firstLineChars="0"/>
      </w:pPr>
      <w:rPr>
        <w:rFonts w:hint="default"/>
      </w:rPr>
    </w:lvl>
  </w:abstractNum>
  <w:abstractNum w:abstractNumId="4">
    <w:nsid w:val="ECE65143"/>
    <w:multiLevelType w:val="singleLevel"/>
    <w:tmpl w:val="ECE6514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EDFD1338"/>
    <w:multiLevelType w:val="singleLevel"/>
    <w:tmpl w:val="EDFD1338"/>
    <w:lvl w:ilvl="0" w:tentative="0">
      <w:start w:val="1"/>
      <w:numFmt w:val="decimal"/>
      <w:lvlText w:val="%1."/>
      <w:lvlJc w:val="left"/>
      <w:pPr>
        <w:tabs>
          <w:tab w:val="left" w:pos="845"/>
        </w:tabs>
        <w:ind w:left="845" w:leftChars="0" w:hanging="425" w:firstLineChars="0"/>
      </w:pPr>
      <w:rPr>
        <w:rFonts w:hint="default"/>
      </w:rPr>
    </w:lvl>
  </w:abstractNum>
  <w:abstractNum w:abstractNumId="6">
    <w:nsid w:val="EF959D89"/>
    <w:multiLevelType w:val="singleLevel"/>
    <w:tmpl w:val="EF959D89"/>
    <w:lvl w:ilvl="0" w:tentative="0">
      <w:start w:val="4"/>
      <w:numFmt w:val="upperLetter"/>
      <w:lvlText w:val="%1."/>
      <w:lvlJc w:val="left"/>
      <w:pPr>
        <w:tabs>
          <w:tab w:val="left" w:pos="432"/>
        </w:tabs>
        <w:ind w:left="432" w:leftChars="0" w:hanging="432" w:firstLineChars="0"/>
      </w:pPr>
      <w:rPr>
        <w:rFonts w:hint="default"/>
      </w:rPr>
    </w:lvl>
  </w:abstractNum>
  <w:abstractNum w:abstractNumId="7">
    <w:nsid w:val="F7CDC797"/>
    <w:multiLevelType w:val="singleLevel"/>
    <w:tmpl w:val="F7CDC797"/>
    <w:lvl w:ilvl="0" w:tentative="0">
      <w:start w:val="7"/>
      <w:numFmt w:val="upperLetter"/>
      <w:lvlText w:val="%1."/>
      <w:lvlJc w:val="left"/>
      <w:pPr>
        <w:tabs>
          <w:tab w:val="left" w:pos="425"/>
        </w:tabs>
        <w:ind w:left="425" w:leftChars="0" w:hanging="425" w:firstLineChars="0"/>
      </w:pPr>
      <w:rPr>
        <w:rFonts w:hint="default"/>
        <w:b w:val="0"/>
        <w:bCs w:val="0"/>
      </w:rPr>
    </w:lvl>
  </w:abstractNum>
  <w:abstractNum w:abstractNumId="8">
    <w:nsid w:val="FBF50000"/>
    <w:multiLevelType w:val="singleLevel"/>
    <w:tmpl w:val="FBF50000"/>
    <w:lvl w:ilvl="0" w:tentative="0">
      <w:start w:val="1"/>
      <w:numFmt w:val="decimal"/>
      <w:lvlText w:val="%1."/>
      <w:lvlJc w:val="left"/>
      <w:pPr>
        <w:tabs>
          <w:tab w:val="left" w:pos="845"/>
        </w:tabs>
        <w:ind w:left="845" w:leftChars="0" w:hanging="425" w:firstLineChars="0"/>
      </w:pPr>
      <w:rPr>
        <w:rFonts w:hint="default"/>
      </w:rPr>
    </w:lvl>
  </w:abstractNum>
  <w:abstractNum w:abstractNumId="9">
    <w:nsid w:val="FCBFDF6D"/>
    <w:multiLevelType w:val="singleLevel"/>
    <w:tmpl w:val="FCBFDF6D"/>
    <w:lvl w:ilvl="0" w:tentative="0">
      <w:start w:val="9"/>
      <w:numFmt w:val="upperLetter"/>
      <w:lvlText w:val="%1."/>
      <w:lvlJc w:val="left"/>
      <w:pPr>
        <w:tabs>
          <w:tab w:val="left" w:pos="432"/>
        </w:tabs>
        <w:ind w:left="432" w:leftChars="0" w:hanging="432" w:firstLineChars="0"/>
      </w:pPr>
      <w:rPr>
        <w:rFonts w:hint="default"/>
      </w:rPr>
    </w:lvl>
  </w:abstractNum>
  <w:abstractNum w:abstractNumId="10">
    <w:nsid w:val="FEDE8400"/>
    <w:multiLevelType w:val="singleLevel"/>
    <w:tmpl w:val="FEDE8400"/>
    <w:lvl w:ilvl="0" w:tentative="0">
      <w:start w:val="5"/>
      <w:numFmt w:val="upperLetter"/>
      <w:lvlText w:val="%1."/>
      <w:lvlJc w:val="left"/>
      <w:pPr>
        <w:tabs>
          <w:tab w:val="left" w:pos="432"/>
        </w:tabs>
        <w:ind w:left="432" w:leftChars="0" w:hanging="432" w:firstLineChars="0"/>
      </w:pPr>
      <w:rPr>
        <w:rFonts w:hint="default"/>
      </w:rPr>
    </w:lvl>
  </w:abstractNum>
  <w:abstractNum w:abstractNumId="11">
    <w:nsid w:val="FF9AF6C3"/>
    <w:multiLevelType w:val="singleLevel"/>
    <w:tmpl w:val="FF9AF6C3"/>
    <w:lvl w:ilvl="0" w:tentative="0">
      <w:start w:val="2"/>
      <w:numFmt w:val="lowerLetter"/>
      <w:lvlText w:val="%1."/>
      <w:lvlJc w:val="left"/>
      <w:pPr>
        <w:tabs>
          <w:tab w:val="left" w:pos="432"/>
        </w:tabs>
        <w:ind w:left="432" w:leftChars="0" w:hanging="432" w:firstLineChars="0"/>
      </w:pPr>
      <w:rPr>
        <w:rFonts w:hint="default"/>
      </w:rPr>
    </w:lvl>
  </w:abstractNum>
  <w:abstractNum w:abstractNumId="12">
    <w:nsid w:val="FF9EDD57"/>
    <w:multiLevelType w:val="singleLevel"/>
    <w:tmpl w:val="FF9EDD57"/>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FFF6FC7F"/>
    <w:multiLevelType w:val="singleLevel"/>
    <w:tmpl w:val="FFF6FC7F"/>
    <w:lvl w:ilvl="0" w:tentative="0">
      <w:start w:val="6"/>
      <w:numFmt w:val="upperLetter"/>
      <w:lvlText w:val="%1."/>
      <w:lvlJc w:val="left"/>
      <w:pPr>
        <w:tabs>
          <w:tab w:val="left" w:pos="432"/>
        </w:tabs>
        <w:ind w:left="432" w:leftChars="0" w:hanging="432" w:firstLineChars="0"/>
      </w:pPr>
      <w:rPr>
        <w:rFonts w:hint="default"/>
      </w:rPr>
    </w:lvl>
  </w:abstractNum>
  <w:abstractNum w:abstractNumId="14">
    <w:nsid w:val="FFFDD12E"/>
    <w:multiLevelType w:val="singleLevel"/>
    <w:tmpl w:val="FFFDD12E"/>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15">
    <w:nsid w:val="6A9E0756"/>
    <w:multiLevelType w:val="multilevel"/>
    <w:tmpl w:val="6A9E075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EFE00EF"/>
    <w:multiLevelType w:val="singleLevel"/>
    <w:tmpl w:val="6EFE00EF"/>
    <w:lvl w:ilvl="0" w:tentative="0">
      <w:start w:val="1"/>
      <w:numFmt w:val="decimal"/>
      <w:lvlText w:val="%1."/>
      <w:lvlJc w:val="left"/>
      <w:pPr>
        <w:tabs>
          <w:tab w:val="left" w:pos="845"/>
        </w:tabs>
        <w:ind w:left="845" w:leftChars="0" w:hanging="425" w:firstLineChars="0"/>
      </w:pPr>
      <w:rPr>
        <w:rFonts w:hint="default"/>
      </w:rPr>
    </w:lvl>
  </w:abstractNum>
  <w:abstractNum w:abstractNumId="17">
    <w:nsid w:val="7DFF030A"/>
    <w:multiLevelType w:val="singleLevel"/>
    <w:tmpl w:val="7DFF030A"/>
    <w:lvl w:ilvl="0" w:tentative="0">
      <w:start w:val="2"/>
      <w:numFmt w:val="lowerLetter"/>
      <w:lvlText w:val="%1."/>
      <w:lvlJc w:val="left"/>
      <w:pPr>
        <w:tabs>
          <w:tab w:val="left" w:pos="432"/>
        </w:tabs>
        <w:ind w:left="432" w:leftChars="0" w:hanging="432" w:firstLineChars="0"/>
      </w:pPr>
      <w:rPr>
        <w:rFonts w:hint="default"/>
      </w:rPr>
    </w:lvl>
  </w:abstractNum>
  <w:abstractNum w:abstractNumId="18">
    <w:nsid w:val="7FEA5D5C"/>
    <w:multiLevelType w:val="singleLevel"/>
    <w:tmpl w:val="7FEA5D5C"/>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4"/>
  </w:num>
  <w:num w:numId="3">
    <w:abstractNumId w:val="0"/>
  </w:num>
  <w:num w:numId="4">
    <w:abstractNumId w:val="16"/>
  </w:num>
  <w:num w:numId="5">
    <w:abstractNumId w:val="6"/>
  </w:num>
  <w:num w:numId="6">
    <w:abstractNumId w:val="2"/>
  </w:num>
  <w:num w:numId="7">
    <w:abstractNumId w:val="18"/>
  </w:num>
  <w:num w:numId="8">
    <w:abstractNumId w:val="11"/>
  </w:num>
  <w:num w:numId="9">
    <w:abstractNumId w:val="1"/>
  </w:num>
  <w:num w:numId="10">
    <w:abstractNumId w:val="10"/>
  </w:num>
  <w:num w:numId="11">
    <w:abstractNumId w:val="4"/>
  </w:num>
  <w:num w:numId="12">
    <w:abstractNumId w:val="8"/>
  </w:num>
  <w:num w:numId="13">
    <w:abstractNumId w:val="17"/>
  </w:num>
  <w:num w:numId="14">
    <w:abstractNumId w:val="5"/>
  </w:num>
  <w:num w:numId="15">
    <w:abstractNumId w:val="13"/>
  </w:num>
  <w:num w:numId="16">
    <w:abstractNumId w:val="7"/>
  </w:num>
  <w:num w:numId="17">
    <w:abstractNumId w:val="3"/>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B4C9A"/>
    <w:rsid w:val="0001350F"/>
    <w:rsid w:val="001F520E"/>
    <w:rsid w:val="002D3642"/>
    <w:rsid w:val="00504D4C"/>
    <w:rsid w:val="005F2701"/>
    <w:rsid w:val="006C7AEE"/>
    <w:rsid w:val="00836395"/>
    <w:rsid w:val="008B4C9A"/>
    <w:rsid w:val="0093398D"/>
    <w:rsid w:val="00A115C9"/>
    <w:rsid w:val="00A947B1"/>
    <w:rsid w:val="00AC3E54"/>
    <w:rsid w:val="00AF5396"/>
    <w:rsid w:val="00B824E7"/>
    <w:rsid w:val="00BA685D"/>
    <w:rsid w:val="00BE6D74"/>
    <w:rsid w:val="00F45552"/>
    <w:rsid w:val="00F56EE4"/>
    <w:rsid w:val="00F93C03"/>
    <w:rsid w:val="2DFFF91C"/>
    <w:rsid w:val="3D3E7013"/>
    <w:rsid w:val="3FBD84B1"/>
    <w:rsid w:val="4EF821B0"/>
    <w:rsid w:val="619EB771"/>
    <w:rsid w:val="66BF4817"/>
    <w:rsid w:val="6B7E187C"/>
    <w:rsid w:val="6DFBF56A"/>
    <w:rsid w:val="6EF73C29"/>
    <w:rsid w:val="6EFFD862"/>
    <w:rsid w:val="75FFFD9F"/>
    <w:rsid w:val="77F75820"/>
    <w:rsid w:val="77FD6552"/>
    <w:rsid w:val="7B77AB0B"/>
    <w:rsid w:val="7B7A04BE"/>
    <w:rsid w:val="7BBF41A9"/>
    <w:rsid w:val="7BF9D531"/>
    <w:rsid w:val="7CE93E51"/>
    <w:rsid w:val="7DCE0A3D"/>
    <w:rsid w:val="7EF17AB2"/>
    <w:rsid w:val="7EFB4766"/>
    <w:rsid w:val="7F1E1EC8"/>
    <w:rsid w:val="7FDFE8A0"/>
    <w:rsid w:val="7FF58817"/>
    <w:rsid w:val="7FF60986"/>
    <w:rsid w:val="7FFA75E0"/>
    <w:rsid w:val="9EEE8AD0"/>
    <w:rsid w:val="ADFA69A6"/>
    <w:rsid w:val="BBEB471C"/>
    <w:rsid w:val="BFEB71EE"/>
    <w:rsid w:val="C8FF0D77"/>
    <w:rsid w:val="D51BC036"/>
    <w:rsid w:val="D7BA2484"/>
    <w:rsid w:val="DFFEFF9C"/>
    <w:rsid w:val="E5F71E10"/>
    <w:rsid w:val="EBFE692B"/>
    <w:rsid w:val="ECDF464F"/>
    <w:rsid w:val="EEFC093B"/>
    <w:rsid w:val="F57EA434"/>
    <w:rsid w:val="F7D78983"/>
    <w:rsid w:val="F9FB321C"/>
    <w:rsid w:val="FB1CA5FD"/>
    <w:rsid w:val="FBFE702F"/>
    <w:rsid w:val="FEBA24F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2"/>
    <w:semiHidden/>
    <w:unhideWhenUsed/>
    <w:qFormat/>
    <w:uiPriority w:val="99"/>
    <w:pPr>
      <w:tabs>
        <w:tab w:val="center" w:pos="4513"/>
        <w:tab w:val="right" w:pos="9026"/>
      </w:tabs>
      <w:spacing w:after="0" w:line="240" w:lineRule="auto"/>
    </w:pPr>
  </w:style>
  <w:style w:type="paragraph" w:styleId="6">
    <w:name w:val="header"/>
    <w:basedOn w:val="1"/>
    <w:link w:val="11"/>
    <w:semiHidden/>
    <w:unhideWhenUsed/>
    <w:qFormat/>
    <w:uiPriority w:val="99"/>
    <w:pPr>
      <w:tabs>
        <w:tab w:val="center" w:pos="4513"/>
        <w:tab w:val="right" w:pos="9026"/>
      </w:tabs>
      <w:spacing w:after="0" w:line="240" w:lineRule="auto"/>
    </w:pPr>
  </w:style>
  <w:style w:type="character" w:styleId="7">
    <w:name w:val="Hyperlink"/>
    <w:unhideWhenUsed/>
    <w:qFormat/>
    <w:uiPriority w:val="99"/>
    <w:rPr>
      <w:color w:val="0000FF"/>
      <w:u w:val="single"/>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Header Char"/>
    <w:basedOn w:val="2"/>
    <w:link w:val="6"/>
    <w:semiHidden/>
    <w:qFormat/>
    <w:uiPriority w:val="99"/>
  </w:style>
  <w:style w:type="character" w:customStyle="1" w:styleId="12">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812</Words>
  <Characters>4635</Characters>
  <Lines>38</Lines>
  <Paragraphs>10</Paragraphs>
  <TotalTime>48</TotalTime>
  <ScaleCrop>false</ScaleCrop>
  <LinksUpToDate>false</LinksUpToDate>
  <CharactersWithSpaces>5437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2017-06-20T19:04:00Z</dcterms:created>
  <dc:creator>ACER</dc:creator>
  <cp:lastModifiedBy>snake</cp:lastModifiedBy>
  <dcterms:modified xsi:type="dcterms:W3CDTF">2024-05-24T09:06:12Z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