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7E6D11">
        <w:tc>
          <w:tcPr>
            <w:tcW w:w="2376" w:type="dxa"/>
          </w:tcPr>
          <w:p w:rsidR="007E6D11" w:rsidRDefault="00120A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7E6D11" w:rsidRDefault="007E6D11">
            <w:pPr>
              <w:jc w:val="center"/>
              <w:rPr>
                <w:rFonts w:ascii="Arial" w:hAnsi="Arial" w:cs="Arial"/>
              </w:rPr>
            </w:pPr>
          </w:p>
          <w:p w:rsidR="007E6D11" w:rsidRDefault="007E6D11">
            <w:pPr>
              <w:jc w:val="center"/>
              <w:rPr>
                <w:rFonts w:ascii="Arial" w:hAnsi="Arial" w:cs="Arial"/>
              </w:rPr>
            </w:pPr>
          </w:p>
          <w:p w:rsidR="007E6D11" w:rsidRDefault="007E6D11">
            <w:pPr>
              <w:jc w:val="center"/>
              <w:rPr>
                <w:rFonts w:ascii="Arial" w:hAnsi="Arial" w:cs="Arial"/>
              </w:rPr>
            </w:pPr>
          </w:p>
          <w:p w:rsidR="007E6D11" w:rsidRDefault="007E6D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7E6D11" w:rsidRDefault="00120A5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E6D11" w:rsidRDefault="007E6D11">
      <w:pPr>
        <w:jc w:val="center"/>
        <w:rPr>
          <w:rFonts w:ascii="Arial" w:hAnsi="Arial" w:cs="Arial"/>
          <w:b/>
          <w:bCs/>
          <w:sz w:val="40"/>
        </w:rPr>
      </w:pPr>
    </w:p>
    <w:p w:rsidR="007E6D11" w:rsidRDefault="00120A55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7E6D11" w:rsidRDefault="002F2173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Penyusunan Formularium Puskesmas</w:t>
      </w:r>
    </w:p>
    <w:p w:rsidR="007E6D11" w:rsidRDefault="007E6D11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7E6D11">
        <w:trPr>
          <w:jc w:val="center"/>
        </w:trPr>
        <w:tc>
          <w:tcPr>
            <w:tcW w:w="1418" w:type="dxa"/>
          </w:tcPr>
          <w:p w:rsidR="007E6D11" w:rsidRDefault="00120A5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7E6D11" w:rsidRDefault="00120A55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XX/XX</w:t>
            </w:r>
          </w:p>
        </w:tc>
      </w:tr>
      <w:tr w:rsidR="007E6D11">
        <w:trPr>
          <w:jc w:val="center"/>
        </w:trPr>
        <w:tc>
          <w:tcPr>
            <w:tcW w:w="1418" w:type="dxa"/>
          </w:tcPr>
          <w:p w:rsidR="007E6D11" w:rsidRDefault="00120A5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7E6D11" w:rsidRDefault="00120A55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</w:t>
            </w:r>
          </w:p>
        </w:tc>
      </w:tr>
      <w:tr w:rsidR="007E6D11">
        <w:trPr>
          <w:jc w:val="center"/>
        </w:trPr>
        <w:tc>
          <w:tcPr>
            <w:tcW w:w="1418" w:type="dxa"/>
          </w:tcPr>
          <w:p w:rsidR="007E6D11" w:rsidRDefault="00120A55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7E6D11" w:rsidRDefault="00120A55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</w:t>
            </w:r>
            <w:r>
              <w:rPr>
                <w:rFonts w:ascii="Bookman Old Style" w:hAnsi="Bookman Old Style" w:cs="Arial"/>
              </w:rPr>
              <w:t xml:space="preserve"> 2023</w:t>
            </w:r>
          </w:p>
        </w:tc>
      </w:tr>
    </w:tbl>
    <w:p w:rsidR="007E6D11" w:rsidRDefault="007E6D11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7E6D11">
        <w:tc>
          <w:tcPr>
            <w:tcW w:w="5400" w:type="dxa"/>
          </w:tcPr>
          <w:p w:rsidR="007E6D11" w:rsidRDefault="00120A5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7E6D11" w:rsidRDefault="00120A55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7E6D11" w:rsidRDefault="007E6D1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7E6D11" w:rsidRDefault="007E6D1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7E6D11" w:rsidRDefault="007E6D1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7E6D11" w:rsidRDefault="007E6D1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7E6D11" w:rsidRDefault="00120A55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7E6D11" w:rsidRDefault="00120A55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7E6D11" w:rsidRDefault="007E6D11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7E6D11" w:rsidRDefault="007E6D11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7E6D11" w:rsidRDefault="007E6D11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7E6D11" w:rsidRDefault="007E6D11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7E6D11" w:rsidRDefault="007E6D11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1312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7E6D11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2" type="#_x0000_t202" style="position:absolute;left:0;text-align:left;margin-left:430.6pt;margin-top:15.1pt;width:29.55pt;height:27.35pt;z-index:251662336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7E6D11" w:rsidRDefault="00120A55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7E6D11" w:rsidRDefault="00120A55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7E6D11" w:rsidRDefault="007E6D11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7E6D11">
        <w:rPr>
          <w:rFonts w:ascii="Bookman Old Style" w:hAnsi="Bookman Old Style" w:cs="Arial"/>
          <w:b/>
          <w:sz w:val="44"/>
        </w:rPr>
        <w:pict>
          <v:shape id="Text Box 12" o:spid="_x0000_s1041" type="#_x0000_t202" style="position:absolute;left:0;text-align:left;margin-left:411.2pt;margin-top:7.95pt;width:66.6pt;height:34pt;z-index:251664384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7E6D11" w:rsidRDefault="00120A5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7E6D11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0" type="#_x0000_t68" style="position:absolute;left:0;text-align:left;margin-left:387.55pt;margin-top:1.85pt;width:109.6pt;height:36pt;z-index:25166336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120A55">
        <w:rPr>
          <w:rFonts w:ascii="Bookman Old Style" w:hAnsi="Bookman Old Style" w:cs="Arial"/>
          <w:b/>
          <w:sz w:val="28"/>
        </w:rPr>
        <w:t xml:space="preserve">DINAS KESEHATAN </w:t>
      </w:r>
    </w:p>
    <w:p w:rsidR="007E6D11" w:rsidRDefault="00120A55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7E6D11" w:rsidRDefault="00120A55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7E6D11" w:rsidRDefault="00120A55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7E6D11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7E6D11" w:rsidRDefault="00120A55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146242</wp:posOffset>
                  </wp:positionH>
                  <wp:positionV relativeFrom="paragraph">
                    <wp:posOffset>60369</wp:posOffset>
                  </wp:positionV>
                  <wp:extent cx="944703" cy="925033"/>
                  <wp:effectExtent l="19050" t="0" r="7797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703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7E6D11" w:rsidRPr="00C1413B" w:rsidRDefault="00120A55" w:rsidP="00C1413B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C1413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</w:t>
            </w:r>
            <w:r w:rsidR="00C1413B" w:rsidRPr="00C1413B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enyusunan Formularium Puskesmas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7E6D11" w:rsidRDefault="00120A55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283373</wp:posOffset>
                  </wp:positionH>
                  <wp:positionV relativeFrom="paragraph">
                    <wp:posOffset>116</wp:posOffset>
                  </wp:positionV>
                  <wp:extent cx="1020726" cy="98882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26" cy="98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6D11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7E6D11" w:rsidRDefault="007E6D11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7E6D11" w:rsidRPr="00C1413B" w:rsidRDefault="00120A55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C1413B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7E6D11" w:rsidRPr="00C1413B" w:rsidRDefault="00120A5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XX/XX</w:t>
            </w:r>
          </w:p>
        </w:tc>
        <w:tc>
          <w:tcPr>
            <w:tcW w:w="2551" w:type="dxa"/>
            <w:vMerge/>
            <w:shd w:val="clear" w:color="auto" w:fill="auto"/>
          </w:tcPr>
          <w:p w:rsidR="007E6D11" w:rsidRDefault="007E6D11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7E6D11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7E6D11" w:rsidRDefault="007E6D11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7E6D11" w:rsidRPr="00C1413B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7E6D11" w:rsidRPr="00C1413B" w:rsidRDefault="00120A5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Revisi          : 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2551" w:type="dxa"/>
            <w:vMerge/>
            <w:shd w:val="clear" w:color="auto" w:fill="auto"/>
          </w:tcPr>
          <w:p w:rsidR="007E6D11" w:rsidRDefault="007E6D11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7E6D11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7E6D11" w:rsidRDefault="007E6D11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7E6D11" w:rsidRPr="00C1413B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7E6D11" w:rsidRPr="00C1413B" w:rsidRDefault="00120A55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zh-CN" w:eastAsia="en-GB"/>
              </w:rPr>
            </w:pP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 xml:space="preserve"> 20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zh-CN" w:eastAsia="en-GB"/>
              </w:rPr>
              <w:t>23</w:t>
            </w:r>
          </w:p>
        </w:tc>
        <w:tc>
          <w:tcPr>
            <w:tcW w:w="2551" w:type="dxa"/>
            <w:vMerge/>
            <w:shd w:val="clear" w:color="auto" w:fill="auto"/>
          </w:tcPr>
          <w:p w:rsidR="007E6D11" w:rsidRDefault="007E6D11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7E6D11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7E6D11" w:rsidRDefault="007E6D11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7E6D11" w:rsidRPr="00C1413B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7E6D11" w:rsidRPr="00C1413B" w:rsidRDefault="00120A55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C1413B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C1413B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7E6D11" w:rsidRDefault="007E6D11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7E6D11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7E6D11" w:rsidRPr="00C1413B" w:rsidRDefault="00120A55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UPTD . </w:t>
            </w:r>
            <w:r w:rsidRPr="00C1413B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7E6D11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7E6D11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7E6D11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7E6D11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7E6D11" w:rsidRDefault="007E6D1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7E6D11" w:rsidRDefault="007E6D1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Default="007E6D1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Default="007E6D1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Default="007E6D1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Default="007E6D11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Default="007E6D1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7E6D11" w:rsidRPr="00C1413B" w:rsidRDefault="00120A55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C1413B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7E6D11" w:rsidRDefault="00120A55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 w:rsidRPr="00C1413B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7E6D11">
        <w:trPr>
          <w:trHeight w:val="125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B23420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Formularium Puskesmas adalah daftar obat (termasuk vaksin, obat, dan bahan gigi serta reagen diagnostik)</w:t>
            </w:r>
            <w:r w:rsidR="006B5C1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yang tersedia dan digunakan di Puskesmas yang dikelompokkan berdasarkan kategori terapi dan disertai panduan terapi untuk pasien.</w:t>
            </w:r>
          </w:p>
        </w:tc>
      </w:tr>
      <w:tr w:rsidR="007E6D11">
        <w:trPr>
          <w:trHeight w:val="125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6C6E14" w:rsidRDefault="00120A55" w:rsidP="006C6E14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>Sebagai acuan</w:t>
            </w:r>
            <w:r w:rsidR="006C6E14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dalam menerapkan langkah-langkah penyusunan Formularium Puskesmas.</w:t>
            </w:r>
          </w:p>
        </w:tc>
      </w:tr>
      <w:tr w:rsidR="007E6D11">
        <w:trPr>
          <w:trHeight w:val="125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3C032B" w:rsidRDefault="00120A55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UPTD  Puskesmas </w:t>
            </w: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Berakit </w:t>
            </w: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Nomor </w:t>
            </w: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</w:t>
            </w:r>
            <w:r w:rsidR="003C032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</w:t>
            </w: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  <w:t xml:space="preserve">tentang </w:t>
            </w:r>
            <w:r w:rsidR="003C032B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Tim Penyusun Formularium UPTD Puskesmas Berakit Tahun 2024.</w:t>
            </w:r>
          </w:p>
        </w:tc>
      </w:tr>
      <w:tr w:rsidR="007E6D11">
        <w:trPr>
          <w:trHeight w:val="125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0F6814"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Menteri Kesehatan No. 74 Tahun 2016 Tentang Standar Pelayanan Kefarmasian di Puskesmas.</w:t>
            </w:r>
          </w:p>
          <w:p w:rsidR="007E6D11" w:rsidRPr="00212A5D" w:rsidRDefault="00120A55" w:rsidP="004B2B6E"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Peraturan Menteri Kesehatan </w:t>
            </w:r>
            <w:r w:rsidR="004B2B6E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Republik Indonesia Nomor 26 Tahun 2020 tentang Perubahan atas Peraturan Menteri Kesehatan Nomor 74 tahun 2016 tentang Standar Pelayanan Kefarmasian di Puskesmas.</w:t>
            </w:r>
          </w:p>
        </w:tc>
      </w:tr>
      <w:tr w:rsidR="007E6D11">
        <w:trPr>
          <w:trHeight w:val="2259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Default="00F4013B" w:rsidP="006850BD">
            <w:pPr>
              <w:spacing w:after="0" w:line="360" w:lineRule="auto"/>
              <w:ind w:left="15" w:right="0" w:firstLine="0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Tim penyusun Formularium Puskesmas (FORPUS) yang terdiri dari perwakilan tenaga kesehatan menyusun draft Formularium Puskesmas dalam rapat penyusunan Formularium Puskesmas dengan cara</w:t>
            </w:r>
            <w:r w:rsidR="006850B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:</w:t>
            </w:r>
          </w:p>
          <w:p w:rsidR="006850BD" w:rsidRDefault="006850BD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Tim penyusun FORPUS memilah daftar obat dalam Formularium Nasional yang sesuai untuk fasilitas kesehatan tingkat pertama.</w:t>
            </w:r>
          </w:p>
          <w:p w:rsidR="00B133FB" w:rsidRDefault="00B133FB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Tim penyusun FORPUS menyeleksi daftar obat sesuai kebutuhan pelayanan kesehatan di Puskesmas berdasarkan indikasi terapi, pola penyakit, ketersediaan dan kesesuaian harga.</w:t>
            </w:r>
          </w:p>
          <w:p w:rsidR="002371AC" w:rsidRDefault="002371AC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Tim penyusun FORPUS mempertimbangkan usulan dari tenaga kesehatan lain berdasarkan hasil pengkajian klinis yang diperlukan.</w:t>
            </w:r>
          </w:p>
          <w:p w:rsidR="002371AC" w:rsidRDefault="002371AC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Tim penyusun FORPUS merekapitulasi hasil seleksi obat dan </w:t>
            </w: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usulan obat dari tenaga kesehatan lain yang disetujui.</w:t>
            </w:r>
          </w:p>
          <w:p w:rsidR="007965F7" w:rsidRDefault="007965F7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Draft FORPUS dilaporkan kepada Kepala Puskesmas.</w:t>
            </w:r>
          </w:p>
          <w:p w:rsidR="00FA0B6E" w:rsidRDefault="00FA0B6E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Formularium Puskesmas ditetapkan oleh Kepala Puskesmas dan disosialisasikan kepada seluruh tenaga kesehatan di Puskesmas.</w:t>
            </w:r>
          </w:p>
          <w:p w:rsidR="00272CBD" w:rsidRPr="006850BD" w:rsidRDefault="00272CBD" w:rsidP="006850B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Formularium Puskesmas dikaji ulang minimal satu tahun sekali.</w:t>
            </w:r>
          </w:p>
        </w:tc>
      </w:tr>
      <w:tr w:rsidR="007E6D11" w:rsidTr="0013135F">
        <w:trPr>
          <w:trHeight w:val="7532"/>
        </w:trPr>
        <w:tc>
          <w:tcPr>
            <w:tcW w:w="2127" w:type="dxa"/>
            <w:shd w:val="clear" w:color="auto" w:fill="auto"/>
          </w:tcPr>
          <w:p w:rsidR="007E6D11" w:rsidRPr="00212A5D" w:rsidRDefault="0076696D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6</w:t>
            </w:r>
            <w:r w:rsidR="00120A55"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.  Bagan alir</w:t>
            </w:r>
          </w:p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C60AC6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oval id="Oval 87" o:spid="_x0000_s1046" style="position:absolute;left:0;text-align:left;margin-left:16.65pt;margin-top:7.5pt;width:325.8pt;height:41.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">
                  <v:textbox>
                    <w:txbxContent>
                      <w:p w:rsidR="00C60AC6" w:rsidRDefault="007C4686" w:rsidP="007C4686">
                        <w:pPr>
                          <w:spacing w:after="0" w:line="240" w:lineRule="auto"/>
                          <w:ind w:left="86" w:firstLine="0"/>
                          <w:jc w:val="center"/>
                        </w:pPr>
                        <w:r>
                          <w:rPr>
                            <w:rFonts w:ascii="Bookman Old Style" w:eastAsia="SimSun" w:hAnsi="Bookman Old Style"/>
                            <w:sz w:val="20"/>
                            <w:szCs w:val="20"/>
                            <w:lang w:val="en-GB"/>
                          </w:rPr>
                          <w:t>Tim mengadakan rapat penyusunan FORPUS</w:t>
                        </w:r>
                      </w:p>
                    </w:txbxContent>
                  </v:textbox>
                </v:oval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13135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175.75pt;margin-top:2.6pt;width:0;height:18.05pt;z-index:251675648" o:connectortype="straight">
                  <v:stroke endarrow="block"/>
                </v:shape>
              </w:pict>
            </w:r>
          </w:p>
          <w:p w:rsidR="007E6D11" w:rsidRPr="00212A5D" w:rsidRDefault="00740EAA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47" type="#_x0000_t202" style="position:absolute;left:0;text-align:left;margin-left:16.65pt;margin-top:8.05pt;width:325.1pt;height:23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740EAA" w:rsidRDefault="00740EAA" w:rsidP="00740EAA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Memilah daftar obat dalam FORKAB untuk faskes Tk.1</w:t>
                        </w:r>
                      </w:p>
                    </w:txbxContent>
                  </v:textbox>
                </v:shape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13135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5" type="#_x0000_t32" style="position:absolute;left:0;text-align:left;margin-left:175pt;margin-top:8.3pt;width:0;height:18.05pt;z-index:251676672" o:connectortype="straight">
                  <v:stroke endarrow="block"/>
                </v:shape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7D5F38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48" type="#_x0000_t202" style="position:absolute;left:0;text-align:left;margin-left:15.9pt;margin-top:5.4pt;width:325.1pt;height:36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7D5F38" w:rsidRDefault="007D5F38" w:rsidP="007D5F38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Menyeleksi sesuai kebutuhan terapi, pola penyakit, ketersediaan, dan harga</w:t>
                        </w:r>
                      </w:p>
                    </w:txbxContent>
                  </v:textbox>
                </v:shape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7E6D11" w:rsidRPr="00212A5D" w:rsidRDefault="0013135F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6" type="#_x0000_t32" style="position:absolute;left:0;text-align:left;margin-left:175pt;margin-top:7.4pt;width:0;height:18.05pt;z-index:251677696" o:connectortype="straight">
                  <v:stroke endarrow="block"/>
                </v:shape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7E6D11" w:rsidRPr="00212A5D" w:rsidRDefault="00C1680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49" type="#_x0000_t202" style="position:absolute;left:0;text-align:left;margin-left:15.9pt;margin-top:1.1pt;width:325.1pt;height:23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C1680C" w:rsidRDefault="00C1680C" w:rsidP="00C1680C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Mempertimbangkan usulan obat dari hasil pengkajian klinis</w:t>
                        </w:r>
                      </w:p>
                    </w:txbxContent>
                  </v:textbox>
                </v:shape>
              </w:pict>
            </w:r>
          </w:p>
          <w:p w:rsidR="007E6D11" w:rsidRPr="00212A5D" w:rsidRDefault="007E6D11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7E6D11" w:rsidRPr="00212A5D" w:rsidRDefault="0013135F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7" type="#_x0000_t32" style="position:absolute;left:0;text-align:left;margin-left:175.1pt;margin-top:.5pt;width:0;height:18.05pt;z-index:251678720" o:connectortype="straight">
                  <v:stroke endarrow="block"/>
                </v:shape>
              </w:pict>
            </w:r>
          </w:p>
          <w:p w:rsidR="007E6D11" w:rsidRPr="00212A5D" w:rsidRDefault="00670237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0" type="#_x0000_t202" style="position:absolute;left:0;text-align:left;margin-left:16.6pt;margin-top:4.5pt;width:325.1pt;height:23.8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670237" w:rsidRDefault="00670237" w:rsidP="00670237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Mempertimbangkan usulan obat dari hasil pengkajian klinis</w:t>
                        </w:r>
                      </w:p>
                    </w:txbxContent>
                  </v:textbox>
                </v:shape>
              </w:pict>
            </w:r>
          </w:p>
          <w:p w:rsidR="007E6D11" w:rsidRPr="00212A5D" w:rsidRDefault="0013135F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60" type="#_x0000_t32" style="position:absolute;left:0;text-align:left;margin-left:175.4pt;margin-top:91.1pt;width:0;height:18.05pt;z-index:251681792" o:connectortype="straight">
                  <v:stroke endarrow="block"/>
                </v:shape>
              </w:pict>
            </w: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9" type="#_x0000_t32" style="position:absolute;left:0;text-align:left;margin-left:175.3pt;margin-top:52.75pt;width:0;height:18.05pt;z-index:251680768" o:connectortype="straight">
                  <v:stroke endarrow="block"/>
                </v:shape>
              </w:pict>
            </w: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8" type="#_x0000_t32" style="position:absolute;left:0;text-align:left;margin-left:175.2pt;margin-top:15.25pt;width:0;height:18.05pt;z-index:251679744" o:connectortype="straight">
                  <v:stroke endarrow="block"/>
                </v:shape>
              </w:pict>
            </w:r>
            <w:r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oval id="_x0000_s1053" style="position:absolute;left:0;text-align:left;margin-left:16.65pt;margin-top:110.85pt;width:325.8pt;height:41.2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">
                  <v:textbox>
                    <w:txbxContent>
                      <w:p w:rsidR="0013135F" w:rsidRDefault="0013135F" w:rsidP="0013135F">
                        <w:pPr>
                          <w:spacing w:after="0" w:line="240" w:lineRule="auto"/>
                          <w:ind w:left="86" w:firstLine="0"/>
                          <w:jc w:val="center"/>
                        </w:pPr>
                        <w:r>
                          <w:rPr>
                            <w:rFonts w:ascii="Bookman Old Style" w:eastAsia="SimSun" w:hAnsi="Bookman Old Style"/>
                            <w:sz w:val="20"/>
                            <w:szCs w:val="20"/>
                            <w:lang w:val="en-GB"/>
                          </w:rPr>
                          <w:t>Penetapan dan sosialisasi Formularium Puskesmas</w:t>
                        </w:r>
                      </w:p>
                    </w:txbxContent>
                  </v:textbox>
                </v:oval>
              </w:pict>
            </w:r>
            <w:r w:rsidR="001868B9"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2" type="#_x0000_t202" style="position:absolute;left:0;text-align:left;margin-left:15.1pt;margin-top:69.4pt;width:325.1pt;height:23.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1868B9" w:rsidRDefault="001868B9" w:rsidP="001868B9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Melaporkan draft FORPUS kepada Kepala Puskesmas</w:t>
                        </w:r>
                      </w:p>
                    </w:txbxContent>
                  </v:textbox>
                </v:shape>
              </w:pict>
            </w:r>
            <w:r w:rsidR="00670237">
              <w:rPr>
                <w:rFonts w:ascii="Bookman Old Style" w:eastAsia="Times New Roman" w:hAnsi="Bookman Old Style" w:cs="Arial"/>
                <w:noProof/>
                <w:sz w:val="20"/>
                <w:szCs w:val="20"/>
              </w:rPr>
              <w:pict>
                <v:shape id="_x0000_s1051" type="#_x0000_t202" style="position:absolute;left:0;text-align:left;margin-left:15.85pt;margin-top:30.2pt;width:325.1pt;height:23.8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">
                  <v:textbox>
                    <w:txbxContent>
                      <w:p w:rsidR="00670237" w:rsidRDefault="00670237" w:rsidP="00670237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sz w:val="20"/>
                            <w:szCs w:val="20"/>
                            <w:lang w:val="en-GB"/>
                          </w:rPr>
                          <w:t>Merekapitulasi hasil penyeleksian obat</w:t>
                        </w:r>
                      </w:p>
                    </w:txbxContent>
                  </v:textbox>
                </v:shape>
              </w:pict>
            </w:r>
          </w:p>
        </w:tc>
      </w:tr>
      <w:tr w:rsidR="007E6D11">
        <w:trPr>
          <w:trHeight w:val="660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7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</w:p>
        </w:tc>
      </w:tr>
      <w:tr w:rsidR="007E6D11">
        <w:trPr>
          <w:trHeight w:val="646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120A55">
            <w:pPr>
              <w:spacing w:after="0" w:line="360" w:lineRule="auto"/>
              <w:ind w:left="64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Semua Unit Ruang Pelayanan</w:t>
            </w:r>
          </w:p>
        </w:tc>
      </w:tr>
      <w:tr w:rsidR="007E6D11">
        <w:trPr>
          <w:trHeight w:val="660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9E23C9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Formularium Kabupaten Bintan</w:t>
            </w:r>
          </w:p>
        </w:tc>
      </w:tr>
      <w:tr w:rsidR="007E6D11">
        <w:trPr>
          <w:trHeight w:val="1653"/>
        </w:trPr>
        <w:tc>
          <w:tcPr>
            <w:tcW w:w="2127" w:type="dxa"/>
            <w:shd w:val="clear" w:color="auto" w:fill="auto"/>
          </w:tcPr>
          <w:p w:rsidR="007E6D11" w:rsidRPr="00212A5D" w:rsidRDefault="00120A55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12A5D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lastRenderedPageBreak/>
              <w:t>Rekaman historis perubahan</w:t>
            </w:r>
          </w:p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7E6D11" w:rsidRPr="00212A5D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7E6D11" w:rsidRPr="00212A5D" w:rsidRDefault="00120A5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212A5D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7E6D11" w:rsidRPr="00212A5D" w:rsidRDefault="00120A5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212A5D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7E6D11" w:rsidRPr="00212A5D" w:rsidRDefault="00120A5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212A5D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7E6D11" w:rsidRPr="00212A5D" w:rsidRDefault="00120A55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212A5D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</w:t>
                  </w:r>
                  <w:r w:rsidRPr="00212A5D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 xml:space="preserve"> mulai diberlakukan</w:t>
                  </w:r>
                </w:p>
              </w:tc>
            </w:tr>
            <w:tr w:rsidR="007E6D11" w:rsidRPr="00212A5D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7E6D11" w:rsidRPr="00212A5D" w:rsidRDefault="007E6D1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7E6D11" w:rsidRPr="00212A5D" w:rsidRDefault="007E6D1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7E6D11" w:rsidRPr="00212A5D" w:rsidRDefault="007E6D1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7E6D11" w:rsidRPr="00212A5D" w:rsidRDefault="007E6D1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7E6D11" w:rsidRPr="00212A5D" w:rsidRDefault="007E6D1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7E6D11" w:rsidRDefault="007E6D11"/>
    <w:p w:rsidR="007E6D11" w:rsidRDefault="007E6D11"/>
    <w:p w:rsidR="007E6D11" w:rsidRDefault="007E6D11"/>
    <w:p w:rsidR="007E6D11" w:rsidRDefault="007E6D11"/>
    <w:p w:rsidR="007E6D11" w:rsidRDefault="007E6D11"/>
    <w:sectPr w:rsidR="007E6D11" w:rsidSect="007E6D11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A55" w:rsidRDefault="00120A55">
      <w:pPr>
        <w:spacing w:line="240" w:lineRule="auto"/>
      </w:pPr>
      <w:r>
        <w:separator/>
      </w:r>
    </w:p>
  </w:endnote>
  <w:endnote w:type="continuationSeparator" w:id="1">
    <w:p w:rsidR="00120A55" w:rsidRDefault="00120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A55" w:rsidRDefault="00120A55">
      <w:pPr>
        <w:spacing w:after="0" w:line="240" w:lineRule="auto"/>
      </w:pPr>
      <w:r>
        <w:separator/>
      </w:r>
    </w:p>
  </w:footnote>
  <w:footnote w:type="continuationSeparator" w:id="1">
    <w:p w:rsidR="00120A55" w:rsidRDefault="0012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FE1A8E"/>
    <w:multiLevelType w:val="singleLevel"/>
    <w:tmpl w:val="97FE1A8E"/>
    <w:lvl w:ilvl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4F1E6665"/>
    <w:multiLevelType w:val="multilevel"/>
    <w:tmpl w:val="AA2494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2C23374"/>
    <w:multiLevelType w:val="hybridMultilevel"/>
    <w:tmpl w:val="55947EF2"/>
    <w:lvl w:ilvl="0" w:tplc="04090019">
      <w:start w:val="1"/>
      <w:numFmt w:val="lowerLetter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E07D8"/>
    <w:multiLevelType w:val="multilevel"/>
    <w:tmpl w:val="7E2E0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B472F83"/>
    <w:rsid w:val="DEFF6263"/>
    <w:rsid w:val="DFCFD1CA"/>
    <w:rsid w:val="E35E10B4"/>
    <w:rsid w:val="EF358C54"/>
    <w:rsid w:val="EFDF08A2"/>
    <w:rsid w:val="EFFFC126"/>
    <w:rsid w:val="F6F6B431"/>
    <w:rsid w:val="FE3BE1D0"/>
    <w:rsid w:val="FFF7755A"/>
    <w:rsid w:val="FFFA51E9"/>
    <w:rsid w:val="000F6814"/>
    <w:rsid w:val="00120A55"/>
    <w:rsid w:val="0013135F"/>
    <w:rsid w:val="001868B9"/>
    <w:rsid w:val="001A481A"/>
    <w:rsid w:val="001F13CF"/>
    <w:rsid w:val="00212A5D"/>
    <w:rsid w:val="002371AC"/>
    <w:rsid w:val="00240446"/>
    <w:rsid w:val="00272CBD"/>
    <w:rsid w:val="002F2173"/>
    <w:rsid w:val="003C032B"/>
    <w:rsid w:val="004B2B6E"/>
    <w:rsid w:val="0059275A"/>
    <w:rsid w:val="00670237"/>
    <w:rsid w:val="006850BD"/>
    <w:rsid w:val="006B5C1D"/>
    <w:rsid w:val="006C6E14"/>
    <w:rsid w:val="00740EAA"/>
    <w:rsid w:val="0076696D"/>
    <w:rsid w:val="007965F7"/>
    <w:rsid w:val="007C4686"/>
    <w:rsid w:val="007D5F38"/>
    <w:rsid w:val="007E6D11"/>
    <w:rsid w:val="00820EB5"/>
    <w:rsid w:val="00924568"/>
    <w:rsid w:val="00947F53"/>
    <w:rsid w:val="009E23C9"/>
    <w:rsid w:val="00AD6C67"/>
    <w:rsid w:val="00B133FB"/>
    <w:rsid w:val="00B23420"/>
    <w:rsid w:val="00C1413B"/>
    <w:rsid w:val="00C1680C"/>
    <w:rsid w:val="00C60AC6"/>
    <w:rsid w:val="00CD4ED2"/>
    <w:rsid w:val="00DC5515"/>
    <w:rsid w:val="00F4013B"/>
    <w:rsid w:val="00F45301"/>
    <w:rsid w:val="00FA0B6E"/>
    <w:rsid w:val="00FF11A8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A7C69243"/>
    <w:rsid w:val="B2D9651A"/>
    <w:rsid w:val="BEF98F3C"/>
    <w:rsid w:val="BF590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" strokecolor="none [3212]" shadowcolor="none"/>
    </o:shapedefaults>
    <o:shapelayout v:ext="edit">
      <o:idmap v:ext="edit" data="1"/>
      <o:rules v:ext="edit">
        <o:r id="V:Rule8" type="connector" idref="#_x0000_s1054"/>
        <o:r id="V:Rule9" type="connector" idref="#_x0000_s1055"/>
        <o:r id="V:Rule10" type="connector" idref="#_x0000_s1056"/>
        <o:r id="V:Rule11" type="connector" idref="#_x0000_s1057"/>
        <o:r id="V:Rule12" type="connector" idref="#_x0000_s1058"/>
        <o:r id="V:Rule13" type="connector" idref="#_x0000_s1059"/>
        <o:r id="V:Rule14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11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7E6D11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685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http://bintankab.go.id/master/wp-content/uploads/2013/05/bintan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52626-5D42-46C6-BB15-D298FDA1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34</cp:revision>
  <dcterms:created xsi:type="dcterms:W3CDTF">2024-01-27T03:41:00Z</dcterms:created>
  <dcterms:modified xsi:type="dcterms:W3CDTF">2024-04-28T08:01:00Z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