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Monitoring Efek Samping Obat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1312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2336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4384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3360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Monitoring Efek Samping Obat</w:t>
            </w:r>
            <w:bookmarkStart w:id="0" w:name="_GoBack"/>
            <w:bookmarkEnd w:id="0"/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Rekonsiliasi obat adalah cara identifikasi dari daftar obat yang dibawa oleh pasien (obat rumah atau dari rujukan, puskesmas).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id-ID" w:eastAsia="en-GB"/>
              </w:rPr>
              <w:t>Untuk menyelaraskan rejimen obat yang sedang atau akan digunakan pasien dengan intruksi pengobatan sebelumnya untuk mengidentifikasi adanya perbedaan.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3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melakukan anamnesis kepada pasien sekaligus menanyakan riwayat pengobatan pasien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diagnosis dan terapi/pemilihan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penghentian atau penerusan obat yang diterima pasien sebelum pemeriksaan ke puskesmas, kemudian mencatat di rekam medis;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melayani obat sesuai dengan resep;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menyerahkan obat dan memberikan informasi obat dengan disertai pengecekan data diri pasien dan keluhan yang diderita;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riwayat pengobatan yang diterima pasien atau swamedikasi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ke pasien apa yang disampaikan dokter terkait riwayat pengobatan sebelumnya;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membandingkan terapi yang sudah didapatkan pasien sebelumnya dengan terapi yang sekarang diterima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melakukan konfirmasi kepada dokter apabila ada masalah terkait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mendokumentasikan hasil rekonsiliasi obat dalam formulir rekonsiliasi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6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Seluruh unit Pelayanan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Resep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Rekam Medis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Buku/Form Rekonsiliasi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A9B2A"/>
    <w:multiLevelType w:val="singleLevel"/>
    <w:tmpl w:val="67FA9B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3B6E779B"/>
    <w:rsid w:val="3CAF2B21"/>
    <w:rsid w:val="47DFE940"/>
    <w:rsid w:val="4BEFECA0"/>
    <w:rsid w:val="56DF1CFB"/>
    <w:rsid w:val="5B3F4217"/>
    <w:rsid w:val="5B5FE254"/>
    <w:rsid w:val="5E9DFA0A"/>
    <w:rsid w:val="6CD68D3C"/>
    <w:rsid w:val="6FF71FA9"/>
    <w:rsid w:val="72367397"/>
    <w:rsid w:val="72FF134D"/>
    <w:rsid w:val="7BB9D9F4"/>
    <w:rsid w:val="7F3F89E4"/>
    <w:rsid w:val="7FEAB00E"/>
    <w:rsid w:val="7FFB3917"/>
    <w:rsid w:val="9F2FFB88"/>
    <w:rsid w:val="C6EBD1D2"/>
    <w:rsid w:val="D5D9C270"/>
    <w:rsid w:val="DDBF6A0C"/>
    <w:rsid w:val="DFF759DE"/>
    <w:rsid w:val="FFB3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13</TotalTime>
  <ScaleCrop>false</ScaleCrop>
  <LinksUpToDate>false</LinksUpToDate>
  <CharactersWithSpaces>2799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2024-01-28T00:41:00Z</dcterms:created>
  <dc:creator>Microsoft Office User</dc:creator>
  <cp:lastModifiedBy>arifm</cp:lastModifiedBy>
  <dcterms:modified xsi:type="dcterms:W3CDTF">2024-05-08T16:18:42Z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