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Y="41"/>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tcPr>
          <w:p>
            <w:pPr>
              <w:jc w:val="center"/>
              <w:rPr>
                <w:rFonts w:ascii="Arial" w:hAnsi="Arial" w:cs="Arial"/>
              </w:rPr>
            </w:pPr>
            <w:r>
              <w:rPr>
                <w:rFonts w:ascii="Arial" w:hAnsi="Arial" w:cs="Arial"/>
              </w:rPr>
              <w:drawing>
                <wp:anchor distT="0" distB="0" distL="114300" distR="114300" simplePos="0" relativeHeight="251664384" behindDoc="0" locked="0" layoutInCell="1" allowOverlap="1">
                  <wp:simplePos x="0" y="0"/>
                  <wp:positionH relativeFrom="column">
                    <wp:posOffset>55245</wp:posOffset>
                  </wp:positionH>
                  <wp:positionV relativeFrom="paragraph">
                    <wp:posOffset>-635</wp:posOffset>
                  </wp:positionV>
                  <wp:extent cx="1278890" cy="1259840"/>
                  <wp:effectExtent l="0" t="0" r="0" b="0"/>
                  <wp:wrapNone/>
                  <wp:docPr id="13" name="Picture 4"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13" name="Picture 4"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890" cy="1259840"/>
                          </a:xfrm>
                          <a:prstGeom prst="rect">
                            <a:avLst/>
                          </a:prstGeom>
                          <a:noFill/>
                          <a:ln>
                            <a:noFill/>
                          </a:ln>
                        </pic:spPr>
                      </pic:pic>
                    </a:graphicData>
                  </a:graphic>
                </wp:anchor>
              </w:drawing>
            </w:r>
          </w:p>
        </w:tc>
        <w:tc>
          <w:tcPr>
            <w:tcW w:w="4820" w:type="dxa"/>
          </w:tcPr>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tc>
        <w:tc>
          <w:tcPr>
            <w:tcW w:w="2047" w:type="dxa"/>
          </w:tcPr>
          <w:p>
            <w:pPr>
              <w:jc w:val="center"/>
              <w:rPr>
                <w:rFonts w:ascii="Arial" w:hAnsi="Arial" w:cs="Arial"/>
              </w:rPr>
            </w:pPr>
            <w:r>
              <w:drawing>
                <wp:anchor distT="0" distB="0" distL="114300" distR="114300" simplePos="0" relativeHeight="251665408" behindDoc="1" locked="0" layoutInCell="1" allowOverlap="1">
                  <wp:simplePos x="0" y="0"/>
                  <wp:positionH relativeFrom="column">
                    <wp:posOffset>-62230</wp:posOffset>
                  </wp:positionH>
                  <wp:positionV relativeFrom="paragraph">
                    <wp:posOffset>0</wp:posOffset>
                  </wp:positionV>
                  <wp:extent cx="1268095" cy="12242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bl>
    <w:p>
      <w:pPr>
        <w:jc w:val="center"/>
        <w:rPr>
          <w:rFonts w:ascii="Arial" w:hAnsi="Arial" w:cs="Arial"/>
          <w:b/>
          <w:bCs/>
          <w:sz w:val="40"/>
        </w:rPr>
      </w:pPr>
    </w:p>
    <w:p>
      <w:pPr>
        <w:spacing w:line="240" w:lineRule="auto"/>
        <w:jc w:val="center"/>
        <w:rPr>
          <w:rFonts w:ascii="Bookman Old Style" w:hAnsi="Bookman Old Style" w:cs="Arial"/>
          <w:b/>
          <w:bCs/>
          <w:sz w:val="40"/>
        </w:rPr>
      </w:pPr>
      <w:r>
        <w:rPr>
          <w:rFonts w:ascii="Bookman Old Style" w:hAnsi="Bookman Old Style" w:cs="Arial"/>
          <w:b/>
          <w:bCs/>
          <w:sz w:val="40"/>
        </w:rPr>
        <w:t>Standard Operasional Procedure (SOP)</w:t>
      </w:r>
    </w:p>
    <w:p>
      <w:pPr>
        <w:spacing w:line="240" w:lineRule="auto"/>
        <w:ind w:left="0" w:firstLine="0"/>
        <w:jc w:val="center"/>
        <w:rPr>
          <w:rFonts w:ascii="Bookman Old Style" w:hAnsi="Bookman Old Style" w:cs="Arial"/>
          <w:b/>
          <w:sz w:val="40"/>
        </w:rPr>
      </w:pPr>
      <w:r>
        <w:rPr>
          <w:rFonts w:hint="default" w:ascii="Bookman Old Style" w:hAnsi="Bookman Old Style" w:cs="Arial"/>
          <w:b/>
          <w:sz w:val="40"/>
          <w:lang w:val="en-US"/>
        </w:rPr>
        <w:t>Pemantauan Terapi</w:t>
      </w:r>
      <w:r>
        <w:rPr>
          <w:rFonts w:ascii="Bookman Old Style" w:hAnsi="Bookman Old Style" w:cs="Arial"/>
          <w:b/>
          <w:sz w:val="40"/>
        </w:rPr>
        <w:t xml:space="preserve"> Obat</w:t>
      </w:r>
    </w:p>
    <w:p>
      <w:pPr>
        <w:spacing w:line="240" w:lineRule="auto"/>
        <w:ind w:left="0" w:firstLine="0"/>
        <w:jc w:val="center"/>
        <w:rPr>
          <w:rFonts w:ascii="Bookman Old Style" w:hAnsi="Bookman Old Style" w:cs="Arial"/>
          <w:b/>
          <w:sz w:val="40"/>
        </w:rPr>
      </w:pP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lang w:val="id-ID"/>
              </w:rPr>
            </w:pPr>
            <w:r>
              <w:rPr>
                <w:rFonts w:ascii="Bookman Old Style" w:hAnsi="Bookman Old Style" w:cs="Arial"/>
                <w:b/>
                <w:sz w:val="20"/>
                <w:szCs w:val="20"/>
              </w:rPr>
              <w:t>Nomor        :</w:t>
            </w:r>
          </w:p>
        </w:tc>
        <w:tc>
          <w:tcPr>
            <w:tcW w:w="2693" w:type="dxa"/>
          </w:tcPr>
          <w:p>
            <w:pPr>
              <w:spacing w:line="240" w:lineRule="auto"/>
              <w:ind w:left="45" w:firstLine="0"/>
              <w:rPr>
                <w:rFonts w:ascii="Bookman Old Style" w:hAnsi="Bookman Old Style" w:cs="Arial"/>
              </w:rPr>
            </w:pPr>
            <w:r>
              <w:rPr>
                <w:rFonts w:ascii="Bookman Old Style" w:hAnsi="Bookman Old Style" w:cs="Arial"/>
              </w:rPr>
              <w:t>XXX/XXX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tcPr>
          <w:p>
            <w:pPr>
              <w:spacing w:line="240" w:lineRule="auto"/>
              <w:ind w:left="45" w:firstLine="317"/>
              <w:rPr>
                <w:rFonts w:ascii="Bookman Old Style" w:hAnsi="Bookman Old Style" w:cs="Arial"/>
              </w:rPr>
            </w:pPr>
            <w:r>
              <w:rPr>
                <w:rFonts w:ascii="Bookman Old Style" w:hAnsi="Bookman Old Style" w:cs="Arial"/>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tcPr>
          <w:p>
            <w:pPr>
              <w:spacing w:line="240" w:lineRule="auto"/>
              <w:ind w:left="45" w:firstLine="0"/>
              <w:rPr>
                <w:rFonts w:ascii="Bookman Old Style" w:hAnsi="Bookman Old Style" w:cs="Arial"/>
              </w:rPr>
            </w:pPr>
            <w:r>
              <w:rPr>
                <w:rFonts w:ascii="Bookman Old Style" w:hAnsi="Bookman Old Style" w:cs="Arial"/>
              </w:rPr>
              <w:t>XX XXXX XXXX</w:t>
            </w:r>
          </w:p>
        </w:tc>
      </w:tr>
    </w:tbl>
    <w:p>
      <w:pPr>
        <w:spacing w:after="0" w:line="240" w:lineRule="auto"/>
        <w:jc w:val="center"/>
        <w:rPr>
          <w:rFonts w:ascii="Bookman Old Style" w:hAnsi="Bookman Old Style" w:cs="Arial"/>
        </w:rPr>
      </w:pPr>
    </w:p>
    <w:tbl>
      <w:tblPr>
        <w:tblStyle w:val="3"/>
        <w:tblW w:w="0" w:type="auto"/>
        <w:tblInd w:w="19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00" w:type="dxa"/>
          </w:tcPr>
          <w:p>
            <w:pPr>
              <w:spacing w:line="240" w:lineRule="auto"/>
              <w:ind w:left="-31" w:firstLine="31"/>
              <w:jc w:val="center"/>
              <w:rPr>
                <w:rFonts w:ascii="Bookman Old Style" w:hAnsi="Bookman Old Style" w:cs="Arial"/>
                <w:b/>
                <w:sz w:val="28"/>
              </w:rPr>
            </w:pPr>
            <w:r>
              <w:rPr>
                <w:rFonts w:ascii="Bookman Old Style" w:hAnsi="Bookman Old Style" w:cs="Arial"/>
                <w:b/>
                <w:sz w:val="28"/>
              </w:rPr>
              <w:t>Ditetapkan</w:t>
            </w:r>
          </w:p>
          <w:p>
            <w:pPr>
              <w:spacing w:line="240" w:lineRule="auto"/>
              <w:ind w:left="-31" w:firstLine="31"/>
              <w:jc w:val="center"/>
              <w:rPr>
                <w:rFonts w:ascii="Bookman Old Style" w:hAnsi="Bookman Old Style" w:cs="Arial"/>
                <w:b/>
                <w:sz w:val="28"/>
                <w:lang w:val="id-ID"/>
              </w:rPr>
            </w:pPr>
            <w:r>
              <w:rPr>
                <w:rFonts w:ascii="Bookman Old Style" w:hAnsi="Bookman Old Style" w:cs="Arial"/>
                <w:b/>
                <w:sz w:val="28"/>
              </w:rPr>
              <w:t>Kepala UPTD Puskesmas Berakit</w:t>
            </w: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after="0" w:line="240" w:lineRule="auto"/>
              <w:ind w:left="-31" w:firstLine="31"/>
              <w:jc w:val="center"/>
              <w:rPr>
                <w:rFonts w:ascii="Bookman Old Style" w:hAnsi="Bookman Old Style" w:cs="Arial"/>
                <w:b/>
                <w:sz w:val="28"/>
                <w:u w:val="single"/>
              </w:rPr>
            </w:pPr>
            <w:r>
              <w:rPr>
                <w:rFonts w:ascii="Bookman Old Style" w:hAnsi="Bookman Old Style" w:cs="Arial"/>
                <w:b/>
                <w:sz w:val="28"/>
                <w:u w:val="single"/>
              </w:rPr>
              <w:t>ZULYADI, S.Kep</w:t>
            </w:r>
          </w:p>
          <w:p>
            <w:pPr>
              <w:spacing w:after="0" w:line="240" w:lineRule="auto"/>
              <w:ind w:left="-31" w:firstLine="31"/>
              <w:jc w:val="center"/>
              <w:rPr>
                <w:rFonts w:ascii="Bookman Old Style" w:hAnsi="Bookman Old Style" w:cs="Arial"/>
                <w:b/>
                <w:sz w:val="28"/>
              </w:rPr>
            </w:pPr>
            <w:r>
              <w:rPr>
                <w:rFonts w:ascii="Bookman Old Style" w:hAnsi="Bookman Old Style" w:cs="Arial"/>
                <w:b/>
                <w:sz w:val="28"/>
                <w:lang w:val="id-ID"/>
              </w:rPr>
              <w:t>NIP</w:t>
            </w:r>
            <w:r>
              <w:rPr>
                <w:rFonts w:ascii="Bookman Old Style" w:hAnsi="Bookman Old Style" w:cs="Arial"/>
                <w:b/>
                <w:sz w:val="28"/>
              </w:rPr>
              <w:t xml:space="preserve"> 197410201996031004</w:t>
            </w:r>
          </w:p>
          <w:p>
            <w:pPr>
              <w:spacing w:after="0" w:line="240" w:lineRule="auto"/>
              <w:jc w:val="center"/>
              <w:rPr>
                <w:rFonts w:ascii="Bookman Old Style" w:hAnsi="Bookman Old Style" w:cs="Arial"/>
              </w:rPr>
            </w:pPr>
          </w:p>
        </w:tc>
      </w:tr>
    </w:tbl>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r>
        <w:rPr>
          <w:rFonts w:ascii="Bookman Old Style" w:hAnsi="Bookman Old Style" w:cs="Arial"/>
          <w:b/>
          <w:sz w:val="32"/>
        </w:rPr>
        <w:pict>
          <v:shape id="AutoShape 9" o:spid="_x0000_s1026" o:spt="10" type="#_x0000_t10" style="position:absolute;left:0pt;margin-left:423.95pt;margin-top:9.55pt;height:40.3pt;width:36pt;z-index:251660288;mso-width-relative:page;mso-height-relative:page;" coordsize="21600,21600" o:gfxdata="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">
            <v:path/>
            <v:fill focussize="0,0"/>
            <v:stroke joinstyle="miter"/>
            <v:imagedata o:title=""/>
            <o:lock v:ext="edit"/>
          </v:shape>
        </w:pict>
      </w:r>
      <w:r>
        <w:rPr>
          <w:rFonts w:ascii="Bookman Old Style" w:hAnsi="Bookman Old Style" w:cs="Arial"/>
          <w:b/>
          <w:sz w:val="28"/>
        </w:rPr>
        <w:pict>
          <v:shape id="Text Box 10" o:spid="_x0000_s1029" o:spt="202" type="#_x0000_t202" style="position:absolute;left:0pt;margin-left:430.6pt;margin-top:15.1pt;height:27.35pt;width:29.55pt;z-index:251661312;mso-width-relative:page;mso-height-relative:page;" coordsize="21600,21600" o:gfxdata="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">
            <v:path/>
            <v:fill focussize="0,0"/>
            <v:stroke joinstyle="miter"/>
            <v:imagedata o:title=""/>
            <o:lock v:ext="edit"/>
            <v:textbox>
              <w:txbxContent>
                <w:p>
                  <w:pPr>
                    <w:rPr>
                      <w:sz w:val="40"/>
                    </w:rPr>
                  </w:pPr>
                  <w:r>
                    <w:rPr>
                      <w:rFonts w:ascii="Arial Black" w:hAnsi="Arial Black"/>
                      <w:sz w:val="20"/>
                    </w:rPr>
                    <w:t>2</w:t>
                  </w:r>
                </w:p>
              </w:txbxContent>
            </v:textbox>
          </v:shape>
        </w:pict>
      </w:r>
    </w:p>
    <w:p>
      <w:pPr>
        <w:spacing w:line="240" w:lineRule="auto"/>
        <w:jc w:val="center"/>
        <w:rPr>
          <w:rFonts w:ascii="Bookman Old Style" w:hAnsi="Bookman Old Style" w:cs="Arial"/>
          <w:b/>
          <w:sz w:val="32"/>
        </w:rPr>
      </w:pPr>
      <w:r>
        <w:rPr>
          <w:rFonts w:ascii="Bookman Old Style" w:hAnsi="Bookman Old Style" w:cs="Arial"/>
          <w:b/>
          <w:sz w:val="32"/>
        </w:rPr>
        <w:t>PEMERINTAH KABUPATEN BINTAN</w:t>
      </w:r>
    </w:p>
    <w:p>
      <w:pPr>
        <w:spacing w:line="240" w:lineRule="auto"/>
        <w:jc w:val="center"/>
        <w:rPr>
          <w:rFonts w:ascii="Bookman Old Style" w:hAnsi="Bookman Old Style" w:cs="Arial"/>
          <w:b/>
          <w:sz w:val="28"/>
        </w:rPr>
      </w:pPr>
      <w:r>
        <w:rPr>
          <w:rFonts w:ascii="Bookman Old Style" w:hAnsi="Bookman Old Style" w:cs="Arial"/>
          <w:b/>
          <w:sz w:val="44"/>
        </w:rPr>
        <w:pict>
          <v:shape id="Text Box 12" o:spid="_x0000_s1028" o:spt="202" type="#_x0000_t202" style="position:absolute;left:0pt;margin-left:411.2pt;margin-top:7.95pt;height:34pt;width:66.6pt;z-index:251663360;mso-width-relative:page;mso-height-relative:page;" coordsize="21600,21600" o:gfxdata="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dZ0YqGQIAAFYEAAAOAAAAAAAAAAEAIAAAAD0BAABkcnMvZTJvRG9j&#10;LnhtbFBLAQIUABQAAAAIAIdO4kC7P8hF2AAAAAkBAAAPAAAAAAAAAAEAIAAAADgAAABkcnMvZG93&#10;bnJldi54bWxQSwECFAAKAAAAAACHTuJAAAAAAAAAAAAAAAAABAAAAAAAAAAAABAAAAAWAAAAZHJz&#10;L1BLBQYAAAAABgAGAFkBAADIBQAAAAA=&#10;">
            <v:path/>
            <v:fill focussize="0,0"/>
            <v:stroke joinstyle="miter"/>
            <v:imagedata o:title=""/>
            <o:lock v:ext="edit"/>
            <v:textbox>
              <w:txbxContent>
                <w:p>
                  <w:pPr>
                    <w:rPr>
                      <w:rFonts w:ascii="Arial" w:hAnsi="Arial" w:cs="Arial"/>
                    </w:rPr>
                  </w:pPr>
                  <w:r>
                    <w:rPr>
                      <w:rFonts w:ascii="Arial" w:hAnsi="Arial" w:cs="Arial"/>
                      <w:b/>
                      <w:sz w:val="24"/>
                      <w:szCs w:val="24"/>
                    </w:rPr>
                    <w:t>Halaman</w:t>
                  </w:r>
                </w:p>
              </w:txbxContent>
            </v:textbox>
          </v:shape>
        </w:pict>
      </w:r>
      <w:r>
        <w:rPr>
          <w:rFonts w:ascii="Bookman Old Style" w:hAnsi="Bookman Old Style" w:cs="Arial"/>
          <w:b/>
          <w:sz w:val="44"/>
        </w:rPr>
        <w:pict>
          <v:shape id="AutoShape 11" o:spid="_x0000_s1027" o:spt="68" type="#_x0000_t68" style="position:absolute;left:0pt;margin-left:387.55pt;margin-top:1.85pt;height:36pt;width:109.6pt;z-index:251662336;mso-width-relative:page;mso-height-relative:page;" coordsize="21600,21600" o:gfxdata="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">
            <v:path/>
            <v:fill focussize="0,0"/>
            <v:stroke joinstyle="miter"/>
            <v:imagedata o:title=""/>
            <o:lock v:ext="edit"/>
            <v:textbox style="layout-flow:vertical-ideographic;"/>
          </v:shape>
        </w:pict>
      </w:r>
      <w:r>
        <w:rPr>
          <w:rFonts w:ascii="Bookman Old Style" w:hAnsi="Bookman Old Style" w:cs="Arial"/>
          <w:b/>
          <w:sz w:val="28"/>
        </w:rPr>
        <w:t xml:space="preserve">DINAS KESEHATAN </w:t>
      </w:r>
    </w:p>
    <w:p>
      <w:pPr>
        <w:spacing w:line="240" w:lineRule="auto"/>
        <w:jc w:val="center"/>
        <w:rPr>
          <w:rFonts w:ascii="Bookman Old Style" w:hAnsi="Bookman Old Style" w:cs="Arial"/>
          <w:b/>
          <w:sz w:val="44"/>
        </w:rPr>
      </w:pPr>
      <w:r>
        <w:rPr>
          <w:rFonts w:ascii="Bookman Old Style" w:hAnsi="Bookman Old Style" w:cs="Arial"/>
          <w:b/>
          <w:sz w:val="44"/>
        </w:rPr>
        <w:t>UPTD PUSKESMAS BERAKIT</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color w:val="000000" w:themeColor="text1"/>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4"/>
          <w:rFonts w:ascii="Bookman Old Style" w:hAnsi="Bookman Old Style" w:cs="Arial"/>
          <w:color w:val="000000" w:themeColor="text1"/>
          <w:u w:val="none"/>
        </w:rPr>
        <w:t>pkm.berakit@gmail.com</w:t>
      </w:r>
      <w:r>
        <w:rPr>
          <w:rStyle w:val="4"/>
          <w:rFonts w:ascii="Bookman Old Style" w:hAnsi="Bookman Old Style" w:cs="Arial"/>
          <w:color w:val="000000" w:themeColor="text1"/>
          <w:u w:val="none"/>
        </w:rPr>
        <w:fldChar w:fldCharType="end"/>
      </w:r>
    </w:p>
    <w:p>
      <w:r>
        <w:br w:type="page"/>
      </w: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6432"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lang w:val="en-US" w:eastAsia="en-GB"/>
              </w:rPr>
            </w:pPr>
            <w:r>
              <w:rPr>
                <w:rFonts w:hint="default" w:ascii="Arial" w:hAnsi="Arial" w:eastAsia="Times New Roman" w:cs="Arial"/>
                <w:b/>
                <w:sz w:val="28"/>
                <w:szCs w:val="28"/>
                <w:lang w:val="en-US" w:eastAsia="en-GB"/>
              </w:rPr>
              <w:t>Pemantauan Terapi Obat</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59264"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369/2024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ascii="Bookman Old Style" w:hAnsi="Bookman Old Style" w:eastAsia="Times New Roman" w:cs="Arial"/>
                <w:color w:val="000000"/>
                <w:sz w:val="18"/>
                <w:szCs w:val="18"/>
                <w:lang w:val="id-ID"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lang w:val="en-GB" w:eastAsia="en-GB"/>
              </w:rPr>
            </w:pPr>
            <w:r>
              <w:rPr>
                <w:rFonts w:hint="default" w:ascii="Arial" w:hAnsi="Arial"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u w:val="single"/>
              </w:rPr>
            </w:pPr>
          </w:p>
          <w:p>
            <w:pPr>
              <w:spacing w:after="0" w:line="240" w:lineRule="auto"/>
              <w:ind w:left="0" w:right="0" w:firstLine="0"/>
              <w:jc w:val="center"/>
              <w:rPr>
                <w:rFonts w:ascii="Bookman Old Style" w:hAnsi="Bookman Old Style" w:cs="Arial"/>
                <w:u w:val="single"/>
              </w:rPr>
            </w:pPr>
          </w:p>
          <w:p>
            <w:pPr>
              <w:spacing w:after="0" w:line="240" w:lineRule="auto"/>
              <w:ind w:left="0" w:right="0" w:firstLine="0"/>
              <w:jc w:val="center"/>
              <w:rPr>
                <w:rFonts w:ascii="Bookman Old Style" w:hAnsi="Bookman Old Style" w:cs="Arial"/>
                <w:u w:val="single"/>
              </w:rPr>
            </w:pPr>
          </w:p>
          <w:p>
            <w:pPr>
              <w:spacing w:after="0" w:line="240" w:lineRule="auto"/>
              <w:ind w:left="0" w:right="0" w:firstLine="0"/>
              <w:jc w:val="center"/>
              <w:rPr>
                <w:rFonts w:ascii="Bookman Old Style" w:hAnsi="Bookman Old Style" w:cs="Arial"/>
                <w:u w:val="single"/>
              </w:rPr>
            </w:pPr>
          </w:p>
          <w:p>
            <w:pPr>
              <w:spacing w:after="0" w:line="240" w:lineRule="auto"/>
              <w:ind w:left="0" w:right="0" w:firstLine="0"/>
              <w:rPr>
                <w:rFonts w:ascii="Bookman Old Style" w:hAnsi="Bookman Old Style" w:cs="Arial"/>
                <w:u w:val="single"/>
              </w:rPr>
            </w:pPr>
          </w:p>
          <w:p>
            <w:pPr>
              <w:spacing w:after="0" w:line="240" w:lineRule="auto"/>
              <w:ind w:left="0" w:right="0" w:firstLine="0"/>
              <w:jc w:val="center"/>
              <w:rPr>
                <w:rFonts w:ascii="Bookman Old Style" w:hAnsi="Bookman Old Style" w:cs="Arial"/>
                <w:u w:val="single"/>
              </w:rPr>
            </w:pPr>
          </w:p>
          <w:p>
            <w:pPr>
              <w:spacing w:after="0" w:line="240" w:lineRule="auto"/>
              <w:ind w:left="0" w:right="0" w:firstLine="0"/>
              <w:jc w:val="center"/>
              <w:rPr>
                <w:rFonts w:hint="default" w:ascii="Arial" w:hAnsi="Arial" w:cs="Arial"/>
                <w:sz w:val="16"/>
                <w:szCs w:val="16"/>
                <w:u w:val="single"/>
              </w:rPr>
            </w:pPr>
            <w:r>
              <w:rPr>
                <w:rFonts w:hint="default" w:ascii="Arial" w:hAnsi="Arial"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hint="default" w:ascii="Arial" w:hAnsi="Arial"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cs="Arial"/>
                <w:lang w:val="en-US" w:eastAsia="en-GB"/>
              </w:rPr>
              <w:t>Pemantauan Terapi Obat adalah suatu proses yang mencakup kegiatan untuk memastikan terapi obat yang aman, efektif dan rasional bagi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spacing w:after="0" w:line="360" w:lineRule="auto"/>
              <w:ind w:left="0" w:right="0" w:firstLine="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Sebagai acuan penerapan langkah-langkah pemantauan terapi obat pada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030 Tahun 2024 tentang Pelayanan Kefarmasian di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spacing w:after="0" w:line="360" w:lineRule="auto"/>
              <w:ind w:left="34" w:right="0" w:firstLine="0"/>
              <w:jc w:val="left"/>
              <w:rPr>
                <w:rFonts w:ascii="Bookman Old Style" w:hAnsi="Bookman Old Style" w:eastAsia="Times New Roman" w:cs="Arial"/>
                <w:lang w:eastAsia="en-GB"/>
              </w:rPr>
            </w:pPr>
            <w:r>
              <w:rPr>
                <w:rFonts w:ascii="Bookman Old Style" w:hAnsi="Bookman Old Style" w:eastAsia="Times New Roman" w:cs="Arial"/>
                <w:lang w:val="en-GB" w:eastAsia="en-GB"/>
              </w:rPr>
              <w:t>Per</w:t>
            </w:r>
            <w:r>
              <w:rPr>
                <w:rFonts w:ascii="Bookman Old Style" w:hAnsi="Bookman Old Style" w:eastAsia="Times New Roman" w:cs="Arial"/>
                <w:lang w:eastAsia="en-GB"/>
              </w:rPr>
              <w:t>aturan Menteri Kesehatan Republik Indonesia Nomor 26 tahun 2020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2"/>
              </w:numPr>
              <w:tabs>
                <w:tab w:val="clear" w:pos="425"/>
              </w:tabs>
              <w:spacing w:after="0" w:line="360" w:lineRule="auto"/>
              <w:ind w:left="44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Penentuan kriteria pasien yang perlu dilakukan PTO</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dengan multi diagnosa;</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dengan gangguang fungsi organ tertentu terutama ginjal dan hati;</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geriatrik;</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pediatrik;</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yang menerima regimen yang kompleks;</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yang menerima obat beresiko tinggi (obat indeks terapi sempit, obat yang bersifat nefrotoksik seperti ARV, obat yang bersifat hepatotoksik seperti OAT, obat antikoagulan, obat kardiovaskuler dan obat yang menimbulkan reaksi obat tidak dikehendaki (ROTD).</w:t>
            </w:r>
          </w:p>
          <w:p>
            <w:pPr>
              <w:numPr>
                <w:ilvl w:val="0"/>
                <w:numId w:val="4"/>
              </w:numPr>
              <w:spacing w:after="0" w:line="360" w:lineRule="auto"/>
              <w:ind w:left="425" w:leftChars="0" w:right="0" w:rightChars="0" w:hanging="425"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Pelaksanaan PTO</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memilih pasien yang memenuhi kriteria;</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membuat catatan awal mengenai pengobatan pasien yang telah dilakukan;</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menjelaskan pada pasien jika akan dilakukan pemantauan terapi obat;</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Bila disetujui pasien dilanjutkan dengan pengambilan data dengan metode wawancara terkait terapi obat;</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melakukan evaluasi terhadap pemantauan terapi obat meliputi efek samping obat dan masalah terkait obat;</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mengkomunikasikan pada dokter terkait apabila ditemukan ketidaksesuaian.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6"/>
              </w:numPr>
              <w:tabs>
                <w:tab w:val="clear" w:pos="425"/>
              </w:tabs>
              <w:spacing w:after="0" w:line="360" w:lineRule="auto"/>
              <w:ind w:left="425" w:leftChars="0" w:right="0" w:rightChars="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276" w:lineRule="auto"/>
              <w:ind w:left="0" w:right="0" w:firstLine="0"/>
              <w:rPr>
                <w:rFonts w:hint="default" w:ascii="Bookman Old Style" w:hAnsi="Bookman Old Style" w:eastAsia="Times New Roman"/>
                <w:lang w:val="en-US" w:eastAsia="en-GB"/>
              </w:rPr>
            </w:pPr>
            <w:r>
              <w:rPr>
                <w:rFonts w:hint="default" w:ascii="Bookman Old Style" w:hAnsi="Bookman Old Style" w:eastAsia="Times New Roman"/>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numId w:val="0"/>
              </w:numPr>
              <w:spacing w:after="0" w:line="360" w:lineRule="auto"/>
              <w:ind w:left="64" w:leftChars="0" w:right="0" w:right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bookmarkStart w:id="0" w:name="_GoBack"/>
            <w:bookmarkEnd w:id="0"/>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lack">
    <w:panose1 w:val="020B0A04020102020204"/>
    <w:charset w:val="00"/>
    <w:family w:val="swiss"/>
    <w:pitch w:val="default"/>
    <w:sig w:usb0="00000287" w:usb1="00000000" w:usb2="00000000" w:usb3="00000000" w:csb0="2000009F" w:csb1="DFD7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Calibri Light">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E46223"/>
    <w:multiLevelType w:val="multilevel"/>
    <w:tmpl w:val="BAE4622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E5C76D6"/>
    <w:multiLevelType w:val="singleLevel"/>
    <w:tmpl w:val="BE5C76D6"/>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EFF3F485"/>
    <w:multiLevelType w:val="singleLevel"/>
    <w:tmpl w:val="EFF3F485"/>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F8EB6560"/>
    <w:multiLevelType w:val="singleLevel"/>
    <w:tmpl w:val="F8EB6560"/>
    <w:lvl w:ilvl="0" w:tentative="0">
      <w:start w:val="1"/>
      <w:numFmt w:val="decimal"/>
      <w:lvlText w:val="%1."/>
      <w:lvlJc w:val="left"/>
      <w:pPr>
        <w:tabs>
          <w:tab w:val="left" w:pos="425"/>
        </w:tabs>
        <w:ind w:left="425" w:leftChars="0" w:hanging="425" w:firstLineChars="0"/>
      </w:pPr>
      <w:rPr>
        <w:rFonts w:hint="default"/>
      </w:rPr>
    </w:lvl>
  </w:abstractNum>
  <w:abstractNum w:abstractNumId="4">
    <w:nsid w:val="FBEA905B"/>
    <w:multiLevelType w:val="multilevel"/>
    <w:tmpl w:val="FBEA905B"/>
    <w:lvl w:ilvl="0" w:tentative="0">
      <w:start w:val="2"/>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72A27"/>
    <w:rsid w:val="001A481A"/>
    <w:rsid w:val="001F13CF"/>
    <w:rsid w:val="0059275A"/>
    <w:rsid w:val="006F02EF"/>
    <w:rsid w:val="00820EB5"/>
    <w:rsid w:val="00924568"/>
    <w:rsid w:val="00947F53"/>
    <w:rsid w:val="009D1B75"/>
    <w:rsid w:val="00AD6C67"/>
    <w:rsid w:val="00DC5515"/>
    <w:rsid w:val="00F45301"/>
    <w:rsid w:val="00F80F2F"/>
    <w:rsid w:val="29FFFE40"/>
    <w:rsid w:val="2DFC72B6"/>
    <w:rsid w:val="35BB67B7"/>
    <w:rsid w:val="377D0950"/>
    <w:rsid w:val="3B6E779B"/>
    <w:rsid w:val="3CAF2B21"/>
    <w:rsid w:val="3FB38FFD"/>
    <w:rsid w:val="3FDA953A"/>
    <w:rsid w:val="3FE84220"/>
    <w:rsid w:val="3FF51FB3"/>
    <w:rsid w:val="47DFE940"/>
    <w:rsid w:val="4BEFECA0"/>
    <w:rsid w:val="56DF1CFB"/>
    <w:rsid w:val="5B17458E"/>
    <w:rsid w:val="5B3F4217"/>
    <w:rsid w:val="5B5FE254"/>
    <w:rsid w:val="5E65C0EB"/>
    <w:rsid w:val="5E9DFA0A"/>
    <w:rsid w:val="5FBFFEF4"/>
    <w:rsid w:val="6CD68D3C"/>
    <w:rsid w:val="6D9E612C"/>
    <w:rsid w:val="6FF71FA9"/>
    <w:rsid w:val="72367397"/>
    <w:rsid w:val="72FF134D"/>
    <w:rsid w:val="75BADEE6"/>
    <w:rsid w:val="77FC2163"/>
    <w:rsid w:val="7AF7B001"/>
    <w:rsid w:val="7AFE3EA2"/>
    <w:rsid w:val="7BB9D9F4"/>
    <w:rsid w:val="7D1F9B79"/>
    <w:rsid w:val="7EFF4EFA"/>
    <w:rsid w:val="7F3F89E4"/>
    <w:rsid w:val="7F73DAB1"/>
    <w:rsid w:val="7FAABADE"/>
    <w:rsid w:val="7FEAB00E"/>
    <w:rsid w:val="7FFB3917"/>
    <w:rsid w:val="9F2FFB88"/>
    <w:rsid w:val="AEDB727B"/>
    <w:rsid w:val="BA5CD1FA"/>
    <w:rsid w:val="BEFFB0B0"/>
    <w:rsid w:val="C6EBD1D2"/>
    <w:rsid w:val="D5D9C270"/>
    <w:rsid w:val="D77E3C8A"/>
    <w:rsid w:val="D7950FA6"/>
    <w:rsid w:val="DDBF6A0C"/>
    <w:rsid w:val="DFF759DE"/>
    <w:rsid w:val="E6BDDE12"/>
    <w:rsid w:val="FBE7A34A"/>
    <w:rsid w:val="FFB36F79"/>
    <w:rsid w:val="FFF2517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394</Words>
  <Characters>2248</Characters>
  <Lines>18</Lines>
  <Paragraphs>5</Paragraphs>
  <TotalTime>28</TotalTime>
  <ScaleCrop>false</ScaleCrop>
  <LinksUpToDate>false</LinksUpToDate>
  <CharactersWithSpaces>2637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2024-01-29T04:41:00Z</dcterms:created>
  <dc:creator>Microsoft Office User</dc:creator>
  <cp:lastModifiedBy>apotek</cp:lastModifiedBy>
  <dcterms:modified xsi:type="dcterms:W3CDTF">2024-05-16T16:09:57Z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