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-367030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adalah rangkaian kegiatan dalam rangka memantau persediaan obat emergensi yang disediakan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melakukan monitoring obat emergensi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dilakukan setiap bulan dan setiap kali digunakan.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melaporkan pemakaian obat-obatan emergensi setiap kali digunakan kepada petugas farmasi.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melakukan monitoring obat-obat emergensi yang digunakan dan menggantinya dengan persediaan baru, kemudian disegel dan diserahkan kembali kepada petugas unit pelayanan terkait.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membuat laporan rekap penerimaan dan pemakaian obat emergensi setiap akhir bulan kemudian diserahkan kepada petugas farmasi. Apabila tidak digunakan, petugas unit-unit pelayanan tetap membuat laporan penerimaan dan pemakaian obat emergensi setiap akhir bulan.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dengan disaksikan petugas unit pelayanan terkait melakukan stok opname persediaan obat emergensi setiap akhir bulan dan didokumentasikan dalam berita acara stok opname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mengevaluasi kesesuaian fisik stok dengan laporan penerimaan dan pemakaian obat emergensi serta memeriksa kondisi fisik dan tanggal kadaluarsa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mengganti obat emergensi yang rusak/kadaluarsa dengan persediaan baru apabila ditemukan.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menyegel kembali kotak emergensi dan menyerahkannya kepada petugas unit-unit pelayanan terkait.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32" w:leftChars="0" w:right="0" w:rightChars="0" w:hanging="432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ruang farmasi memasukkan laporan pemakaian obat emergensi ke dalam LPLPO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29" o:spt="3" type="#_x0000_t3" style="position:absolute;left:0pt;margin-left:91.35pt;margin-top:6.75pt;height:63.65pt;width:183.05pt;z-index:251659264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menyediakan obat emergensi diunit pelayanan dalam box tersegel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9.45pt;margin-top:8.75pt;height:14.0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28" o:spt="1" style="position:absolute;left:0pt;margin-left:21.5pt;margin-top:0.45pt;height:36.35pt;width:324.65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melaporkan jumlah pemakaian obat emergensi tiap kali digunakan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9.25pt;margin-top:12.65pt;height:14.05pt;width:0.95pt;z-index:25167257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7" o:spid="_x0000_s1027" o:spt="1" style="position:absolute;left:0pt;margin-left:21.35pt;margin-top:8.75pt;height:36.35pt;width:324.65pt;z-index:25166131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emergensi yang digunakan dengan persediaan baru dan menyegel kembali kotak emergensi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w:pict>
                <v:line id="_x0000_s1048" o:spid="_x0000_s1048" o:spt="20" style="position:absolute;left:0pt;flip:x;margin-left:175.7pt;margin-top:7.9pt;height:22.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4" o:spid="_x0000_s1034" o:spt="1" style="position:absolute;left:0pt;margin-left:21.5pt;margin-top:4.55pt;height:36.35pt;width:324.65pt;z-index:251662336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membuat laporan penerimaan dan pemakaian obat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9" o:spid="_x0000_s1049" o:spt="20" style="position:absolute;left:0pt;flip:x;margin-left:174.6pt;margin-top:12.65pt;height:22.5pt;width:0.95pt;z-index:25167360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0" o:spid="_x0000_s1050" o:spt="20" style="position:absolute;left:0pt;flip:x;margin-left:169.05pt;margin-top:-4.1pt;height:22.5pt;width:0.9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45" o:spid="_x0000_s1045" o:spt="1" style="position:absolute;left:0pt;margin-left:19.8pt;margin-top:3.3pt;height:36.35pt;width:324.65pt;z-index:25167155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bersama petugas unit pelayanan melakukan stok opname setiap bulan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3" o:spid="_x0000_s1053" o:spt="20" style="position:absolute;left:0pt;flip:x;margin-left:173pt;margin-top:128.85pt;height:15.95pt;width:0.95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2" o:spid="_x0000_s1052" o:spt="20" style="position:absolute;left:0pt;margin-left:172.05pt;margin-top:75.4pt;height:15.95pt;width:0.05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1" o:spid="_x0000_s1051" o:spt="20" style="position:absolute;left:0pt;margin-left:168.3pt;margin-top:24.8pt;height:12.15pt;width:0.0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pict>
                <v:rect id="_x0000_s1036" o:spid="_x0000_s1036" o:spt="1" style="position:absolute;left:0pt;margin-left:17.95pt;margin-top:38.05pt;height:36.35pt;width:324.65pt;z-index:251663360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memeriksa kesesuaian fisik dengan laporan penerimaan dan pemakaian obat emergensi.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7" o:spid="_x0000_s1037" o:spt="1" style="position:absolute;left:0pt;margin-left:17.95pt;margin-top:91.3pt;height:36.35pt;width:324.65pt;z-index:251664384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yang rusak/kadaluarsa dengan persediaan baru, menyegel kembali kotak emergensi.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 w:cs="Arial"/>
              </w:rPr>
              <w:pict>
                <v:shape id="_x0000_s1038" o:spid="_x0000_s1038" o:spt="3" type="#_x0000_t3" style="position:absolute;left:0pt;margin-left:17.95pt;margin-top:145.4pt;height:54.3pt;width:311.7pt;z-index:251665408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unit pelayanan menerima dan menyimpan kotak emergensi pada tempat yang aman dan mudah terjangkau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7"/>
              <w:numPr>
                <w:ilvl w:val="3"/>
                <w:numId w:val="6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SOP/FAM/PKM-BERAKIT/368</w:t>
                  </w:r>
                  <w:bookmarkStart w:id="0" w:name="_GoBack"/>
                  <w:bookmarkEnd w:id="0"/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 xml:space="preserve"> menjadi 350/SOP/3/2024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A74C"/>
    <w:multiLevelType w:val="singleLevel"/>
    <w:tmpl w:val="BF39A74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EFD55B39"/>
    <w:multiLevelType w:val="singleLevel"/>
    <w:tmpl w:val="EFD55B39"/>
    <w:lvl w:ilvl="0" w:tentative="0">
      <w:start w:val="9"/>
      <w:numFmt w:val="lowerLetter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59275A"/>
    <w:rsid w:val="007A385A"/>
    <w:rsid w:val="00820EB5"/>
    <w:rsid w:val="008D2CBB"/>
    <w:rsid w:val="00924568"/>
    <w:rsid w:val="00947F53"/>
    <w:rsid w:val="00AD6C67"/>
    <w:rsid w:val="00B115DE"/>
    <w:rsid w:val="00DC5515"/>
    <w:rsid w:val="00EC6F75"/>
    <w:rsid w:val="00F45301"/>
    <w:rsid w:val="00FC797A"/>
    <w:rsid w:val="0F8E3A92"/>
    <w:rsid w:val="13F9B454"/>
    <w:rsid w:val="276388B4"/>
    <w:rsid w:val="2FFFFC9F"/>
    <w:rsid w:val="347FA32C"/>
    <w:rsid w:val="35B72D98"/>
    <w:rsid w:val="376FCB06"/>
    <w:rsid w:val="3B6E779B"/>
    <w:rsid w:val="3CAF2B21"/>
    <w:rsid w:val="3FDD1502"/>
    <w:rsid w:val="3FEF397A"/>
    <w:rsid w:val="47EDE288"/>
    <w:rsid w:val="4BEFECA0"/>
    <w:rsid w:val="4F5FF148"/>
    <w:rsid w:val="4FFF6483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5BB4916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BC470"/>
    <w:rsid w:val="7BEFB754"/>
    <w:rsid w:val="7DA655DE"/>
    <w:rsid w:val="7DAFD844"/>
    <w:rsid w:val="7EBEC543"/>
    <w:rsid w:val="7F3D9758"/>
    <w:rsid w:val="7F3F89E4"/>
    <w:rsid w:val="7F79B444"/>
    <w:rsid w:val="7F7F2EBA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AFFF2A96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4F7CDC"/>
    <w:rsid w:val="DBFF6689"/>
    <w:rsid w:val="DD957226"/>
    <w:rsid w:val="DDBF6A0C"/>
    <w:rsid w:val="DEF3B0BB"/>
    <w:rsid w:val="DF7F2D97"/>
    <w:rsid w:val="DFFDC1A4"/>
    <w:rsid w:val="E5FDA85C"/>
    <w:rsid w:val="E77FE73F"/>
    <w:rsid w:val="E92983C2"/>
    <w:rsid w:val="EDEAE80F"/>
    <w:rsid w:val="F38FC2DE"/>
    <w:rsid w:val="F3FFD2BC"/>
    <w:rsid w:val="F5BD0E00"/>
    <w:rsid w:val="F6FDF583"/>
    <w:rsid w:val="F79B8A19"/>
    <w:rsid w:val="F7DA21CB"/>
    <w:rsid w:val="F7E5F845"/>
    <w:rsid w:val="F7EE2AFD"/>
    <w:rsid w:val="F7FF23B6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7F428A"/>
    <w:rsid w:val="FEB96F18"/>
    <w:rsid w:val="FEFFB9C9"/>
    <w:rsid w:val="FF1B73B4"/>
    <w:rsid w:val="FF7FE6BF"/>
    <w:rsid w:val="FFB36F79"/>
    <w:rsid w:val="FFC9BEAA"/>
    <w:rsid w:val="FFCBD098"/>
    <w:rsid w:val="FFD29C87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7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9"/>
    <customShpInfo spid="_x0000_s1046"/>
    <customShpInfo spid="_x0000_s1028"/>
    <customShpInfo spid="_x0000_s1047"/>
    <customShpInfo spid="_x0000_s1027"/>
    <customShpInfo spid="_x0000_s1048"/>
    <customShpInfo spid="_x0000_s1034"/>
    <customShpInfo spid="_x0000_s1049"/>
    <customShpInfo spid="_x0000_s1050"/>
    <customShpInfo spid="_x0000_s1045"/>
    <customShpInfo spid="_x0000_s1053"/>
    <customShpInfo spid="_x0000_s1052"/>
    <customShpInfo spid="_x0000_s1051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332</Words>
  <Characters>2235</Characters>
  <Lines>20</Lines>
  <Paragraphs>5</Paragraphs>
  <TotalTime>0</TotalTime>
  <ScaleCrop>false</ScaleCrop>
  <LinksUpToDate>false</LinksUpToDate>
  <CharactersWithSpaces>2553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2024-01-30T15:41:00Z</dcterms:created>
  <dc:creator>Microsoft Office User</dc:creator>
  <cp:lastModifiedBy>snake</cp:lastModifiedBy>
  <dcterms:modified xsi:type="dcterms:W3CDTF">2024-05-24T11:05:18Z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