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1"/>
        <w:tblW w:w="0" w:type="auto"/>
        <w:tblLook w:val="04A0"/>
      </w:tblPr>
      <w:tblGrid>
        <w:gridCol w:w="2376"/>
        <w:gridCol w:w="4820"/>
        <w:gridCol w:w="2047"/>
      </w:tblGrid>
      <w:tr w:rsidR="00252D83">
        <w:tc>
          <w:tcPr>
            <w:tcW w:w="2376" w:type="dxa"/>
          </w:tcPr>
          <w:p w:rsidR="00252D83" w:rsidRDefault="009A23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 w:rsidR="00252D83" w:rsidRDefault="00252D83">
            <w:pPr>
              <w:jc w:val="center"/>
              <w:rPr>
                <w:rFonts w:ascii="Arial" w:hAnsi="Arial" w:cs="Arial"/>
              </w:rPr>
            </w:pPr>
          </w:p>
          <w:p w:rsidR="00252D83" w:rsidRDefault="00252D83">
            <w:pPr>
              <w:jc w:val="center"/>
              <w:rPr>
                <w:rFonts w:ascii="Arial" w:hAnsi="Arial" w:cs="Arial"/>
              </w:rPr>
            </w:pPr>
          </w:p>
          <w:p w:rsidR="00252D83" w:rsidRDefault="00252D83">
            <w:pPr>
              <w:jc w:val="center"/>
              <w:rPr>
                <w:rFonts w:ascii="Arial" w:hAnsi="Arial" w:cs="Arial"/>
              </w:rPr>
            </w:pPr>
          </w:p>
          <w:p w:rsidR="00252D83" w:rsidRDefault="00252D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:rsidR="00252D83" w:rsidRDefault="009A23BC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52D83" w:rsidRDefault="00252D83">
      <w:pPr>
        <w:jc w:val="center"/>
        <w:rPr>
          <w:rFonts w:ascii="Arial" w:hAnsi="Arial" w:cs="Arial"/>
          <w:b/>
          <w:bCs/>
          <w:sz w:val="40"/>
        </w:rPr>
      </w:pPr>
    </w:p>
    <w:p w:rsidR="00252D83" w:rsidRDefault="009A23BC"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 w:rsidR="00252D83" w:rsidRDefault="009A23BC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>Penyediaan Obat Emergensi</w:t>
      </w:r>
    </w:p>
    <w:p w:rsidR="00252D83" w:rsidRDefault="00252D83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2693"/>
      </w:tblGrid>
      <w:tr w:rsidR="00252D83">
        <w:trPr>
          <w:jc w:val="center"/>
        </w:trPr>
        <w:tc>
          <w:tcPr>
            <w:tcW w:w="1418" w:type="dxa"/>
          </w:tcPr>
          <w:p w:rsidR="00252D83" w:rsidRDefault="009A23BC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 w:rsidR="00252D83" w:rsidRDefault="009A23BC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XXX/XXX</w:t>
            </w:r>
          </w:p>
        </w:tc>
      </w:tr>
      <w:tr w:rsidR="00252D83">
        <w:trPr>
          <w:jc w:val="center"/>
        </w:trPr>
        <w:tc>
          <w:tcPr>
            <w:tcW w:w="1418" w:type="dxa"/>
          </w:tcPr>
          <w:p w:rsidR="00252D83" w:rsidRDefault="009A23BC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 w:rsidR="00252D83" w:rsidRDefault="009A23BC"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 w:rsidR="00252D83">
        <w:trPr>
          <w:jc w:val="center"/>
        </w:trPr>
        <w:tc>
          <w:tcPr>
            <w:tcW w:w="1418" w:type="dxa"/>
          </w:tcPr>
          <w:p w:rsidR="00252D83" w:rsidRDefault="009A23BC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 w:rsidR="00252D83" w:rsidRDefault="009A23BC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XXXX XXXX</w:t>
            </w:r>
          </w:p>
        </w:tc>
      </w:tr>
    </w:tbl>
    <w:p w:rsidR="00252D83" w:rsidRDefault="00252D83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0"/>
      </w:tblGrid>
      <w:tr w:rsidR="00252D83">
        <w:tc>
          <w:tcPr>
            <w:tcW w:w="5400" w:type="dxa"/>
          </w:tcPr>
          <w:p w:rsidR="00252D83" w:rsidRDefault="009A23BC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 w:rsidR="00252D83" w:rsidRDefault="009A23BC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 w:rsidR="00252D83" w:rsidRDefault="00252D83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252D83" w:rsidRDefault="00252D83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252D83" w:rsidRDefault="00252D83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252D83" w:rsidRDefault="00252D83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252D83" w:rsidRDefault="009A23BC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 w:rsidR="00252D83" w:rsidRDefault="009A23BC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 w:rsidR="00252D83" w:rsidRDefault="00252D83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252D83" w:rsidRDefault="00252D83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252D83" w:rsidRDefault="00252D83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252D83" w:rsidRDefault="00252D83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252D83" w:rsidRDefault="00252D83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AutoShape 9" o:spid="_x0000_s1026" type="#_x0000_t10" style="position:absolute;left:0;text-align:left;margin-left:423.95pt;margin-top:9.55pt;width:36pt;height:40.3pt;z-index:25166336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/>
        </w:pict>
      </w:r>
      <w:r w:rsidRPr="00252D83">
        <w:rPr>
          <w:rFonts w:ascii="Bookman Old Style" w:hAnsi="Bookman Old Style" w:cs="Arial"/>
          <w:b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40" type="#_x0000_t202" style="position:absolute;left:0;text-align:left;margin-left:430.6pt;margin-top:15.1pt;width:29.55pt;height:27.35pt;z-index:251664384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<v:textbox>
              <w:txbxContent>
                <w:p w:rsidR="00252D83" w:rsidRDefault="009A23BC"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 w:rsidR="00252D83" w:rsidRDefault="009A23BC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PEMERINTAH </w:t>
      </w:r>
      <w:r>
        <w:rPr>
          <w:rFonts w:ascii="Bookman Old Style" w:hAnsi="Bookman Old Style" w:cs="Arial"/>
          <w:b/>
          <w:sz w:val="32"/>
        </w:rPr>
        <w:t>KABUPATEN BINTAN</w:t>
      </w:r>
    </w:p>
    <w:p w:rsidR="00252D83" w:rsidRDefault="00252D83"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 w:rsidRPr="00252D83">
        <w:rPr>
          <w:rFonts w:ascii="Bookman Old Style" w:hAnsi="Bookman Old Style" w:cs="Arial"/>
          <w:b/>
          <w:sz w:val="44"/>
        </w:rPr>
        <w:pict>
          <v:shape id="Text Box 12" o:spid="_x0000_s1039" type="#_x0000_t202" style="position:absolute;left:0;text-align:left;margin-left:411.2pt;margin-top:7.95pt;width:66.6pt;height:34pt;z-index:251666432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<v:textbox>
              <w:txbxContent>
                <w:p w:rsidR="00252D83" w:rsidRDefault="009A23B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 w:rsidRPr="00252D83">
        <w:rPr>
          <w:rFonts w:ascii="Bookman Old Style" w:hAnsi="Bookman Old Style" w:cs="Arial"/>
          <w:b/>
          <w:sz w:val="4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utoShape 11" o:spid="_x0000_s1038" type="#_x0000_t68" style="position:absolute;left:0;text-align:left;margin-left:387.55pt;margin-top:1.85pt;width:109.6pt;height:36pt;z-index:251665408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>
            <v:textbox style="layout-flow:vertical-ideographic"/>
          </v:shape>
        </w:pict>
      </w:r>
      <w:r w:rsidR="009A23BC">
        <w:rPr>
          <w:rFonts w:ascii="Bookman Old Style" w:hAnsi="Bookman Old Style" w:cs="Arial"/>
          <w:b/>
          <w:sz w:val="28"/>
        </w:rPr>
        <w:t xml:space="preserve">DINAS KESEHATAN </w:t>
      </w:r>
    </w:p>
    <w:p w:rsidR="00252D83" w:rsidRDefault="009A23BC"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 w:rsidR="00252D83" w:rsidRDefault="009A23BC"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 w:rsidR="00252D83" w:rsidRDefault="009A23BC"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 w:rsidR="00252D83" w:rsidRDefault="009A23BC"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lastRenderedPageBreak/>
        <w:t>Jalan Bathin Muhammad Ali Desa Berakit Kecamatan Teluk Sebong</w:t>
      </w:r>
    </w:p>
    <w:p w:rsidR="00252D83" w:rsidRDefault="009A23BC"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</w:rPr>
      </w:pPr>
      <w:r>
        <w:rPr>
          <w:rFonts w:ascii="Bookman Old Style" w:hAnsi="Bookman Old Style" w:cs="Arial"/>
        </w:rPr>
        <w:t xml:space="preserve">Email: </w:t>
      </w:r>
      <w:hyperlink r:id="rId11" w:history="1">
        <w:r>
          <w:rPr>
            <w:rStyle w:val="Hyperlink"/>
            <w:rFonts w:ascii="Bookman Old Style" w:hAnsi="Bookman Old Style" w:cs="Arial"/>
            <w:color w:val="000000" w:themeColor="text1"/>
            <w:u w:val="none"/>
          </w:rPr>
          <w:t>pkm.berakit@gmail.com</w:t>
        </w:r>
      </w:hyperlink>
    </w:p>
    <w:p w:rsidR="00252D83" w:rsidRDefault="00252D83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08"/>
        <w:gridCol w:w="4253"/>
        <w:gridCol w:w="2551"/>
      </w:tblGrid>
      <w:tr w:rsidR="00252D83">
        <w:trPr>
          <w:trHeight w:val="125"/>
        </w:trPr>
        <w:tc>
          <w:tcPr>
            <w:tcW w:w="2127" w:type="dxa"/>
            <w:vMerge w:val="restart"/>
            <w:shd w:val="clear" w:color="auto" w:fill="auto"/>
          </w:tcPr>
          <w:p w:rsidR="00252D83" w:rsidRDefault="009A23BC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 w:rsidR="00252D83" w:rsidRDefault="009A23BC">
            <w:pPr>
              <w:spacing w:after="24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8"/>
                <w:szCs w:val="28"/>
                <w:lang w:eastAsia="en-GB"/>
              </w:rPr>
            </w:pPr>
            <w:r>
              <w:rPr>
                <w:rFonts w:ascii="Bookman Old Style" w:eastAsia="Times New Roman" w:hAnsi="Bookman Old Style" w:cs="Arial"/>
                <w:b/>
                <w:sz w:val="28"/>
                <w:szCs w:val="28"/>
                <w:lang w:eastAsia="en-GB"/>
              </w:rPr>
              <w:t xml:space="preserve">Penyediaan </w:t>
            </w:r>
            <w:r w:rsidR="004407D6">
              <w:rPr>
                <w:rFonts w:ascii="Bookman Old Style" w:eastAsia="Times New Roman" w:hAnsi="Bookman Old Style" w:cs="Arial"/>
                <w:b/>
                <w:sz w:val="28"/>
                <w:szCs w:val="28"/>
                <w:lang w:eastAsia="en-GB"/>
              </w:rPr>
              <w:t xml:space="preserve">dan Penyimpanan </w:t>
            </w:r>
            <w:r>
              <w:rPr>
                <w:rFonts w:ascii="Bookman Old Style" w:eastAsia="Times New Roman" w:hAnsi="Bookman Old Style" w:cs="Arial"/>
                <w:b/>
                <w:sz w:val="28"/>
                <w:szCs w:val="28"/>
                <w:lang w:eastAsia="en-GB"/>
              </w:rPr>
              <w:t>Obat Emergensi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252D83" w:rsidRDefault="009A23BC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52D83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252D83" w:rsidRDefault="00252D83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252D83" w:rsidRDefault="009A23BC"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 w:rsidR="00252D83" w:rsidRDefault="009A23BC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ascii="Bookman Old Style" w:eastAsia="Times New Roman" w:hAnsi="Bookman Old Style" w:cs="Arial"/>
                <w:sz w:val="18"/>
                <w:szCs w:val="18"/>
                <w:lang w:eastAsia="en-GB"/>
              </w:rPr>
              <w:t>XXX/XXX</w:t>
            </w:r>
          </w:p>
        </w:tc>
        <w:tc>
          <w:tcPr>
            <w:tcW w:w="2551" w:type="dxa"/>
            <w:vMerge/>
            <w:shd w:val="clear" w:color="auto" w:fill="auto"/>
          </w:tcPr>
          <w:p w:rsidR="00252D83" w:rsidRDefault="00252D83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252D83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252D83" w:rsidRDefault="00252D83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252D83" w:rsidRDefault="00252D83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252D83" w:rsidRDefault="009A23BC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/>
            <w:shd w:val="clear" w:color="auto" w:fill="auto"/>
          </w:tcPr>
          <w:p w:rsidR="00252D83" w:rsidRDefault="00252D83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252D83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252D83" w:rsidRDefault="00252D83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252D83" w:rsidRDefault="00252D83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252D83" w:rsidRDefault="009A23BC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18"/>
                <w:szCs w:val="18"/>
                <w:lang w:eastAsia="en-GB"/>
              </w:rPr>
            </w:pPr>
            <w:r>
              <w:rPr>
                <w:rFonts w:ascii="Bookman Old Style" w:eastAsia="Times New Roman" w:hAnsi="Bookman Old Style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eastAsia="Times New Roman" w:hAnsi="Bookman Old Style" w:cs="Arial"/>
                <w:sz w:val="18"/>
                <w:szCs w:val="18"/>
                <w:lang w:eastAsia="en-GB"/>
              </w:rPr>
              <w:t>XX XXXXX XXXX</w:t>
            </w:r>
          </w:p>
        </w:tc>
        <w:tc>
          <w:tcPr>
            <w:tcW w:w="2551" w:type="dxa"/>
            <w:vMerge/>
            <w:shd w:val="clear" w:color="auto" w:fill="auto"/>
          </w:tcPr>
          <w:p w:rsidR="00252D83" w:rsidRDefault="00252D83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252D83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252D83" w:rsidRDefault="00252D83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252D83" w:rsidRDefault="00252D83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252D83" w:rsidRDefault="009A23BC"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eastAsia="Times New Roman" w:hAnsi="Bookman Old Style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/>
            <w:shd w:val="clear" w:color="auto" w:fill="auto"/>
          </w:tcPr>
          <w:p w:rsidR="00252D83" w:rsidRDefault="00252D83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252D83">
        <w:trPr>
          <w:trHeight w:val="125"/>
        </w:trPr>
        <w:tc>
          <w:tcPr>
            <w:tcW w:w="2127" w:type="dxa"/>
            <w:shd w:val="clear" w:color="auto" w:fill="auto"/>
            <w:vAlign w:val="center"/>
          </w:tcPr>
          <w:p w:rsidR="00252D83" w:rsidRDefault="009A23BC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 w:rsidR="00252D83" w:rsidRDefault="00252D83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252D83" w:rsidRDefault="00252D83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252D83" w:rsidRDefault="00252D83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252D83" w:rsidRDefault="00252D83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252D83" w:rsidRDefault="00252D83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 w:rsidR="00252D83" w:rsidRDefault="00252D83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252D83" w:rsidRDefault="00252D83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252D83" w:rsidRDefault="00252D83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252D83" w:rsidRDefault="00252D83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252D83" w:rsidRDefault="00252D83"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252D83" w:rsidRDefault="00252D83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252D83" w:rsidRDefault="009A23BC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 w:rsidR="00252D83" w:rsidRDefault="009A23BC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 w:rsidR="00252D83">
        <w:trPr>
          <w:trHeight w:val="125"/>
        </w:trPr>
        <w:tc>
          <w:tcPr>
            <w:tcW w:w="2127" w:type="dxa"/>
            <w:shd w:val="clear" w:color="auto" w:fill="auto"/>
          </w:tcPr>
          <w:p w:rsidR="00252D83" w:rsidRDefault="009A23BC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252D83" w:rsidRDefault="009A23BC"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eastAsia="en-GB"/>
              </w:rPr>
            </w:pPr>
            <w:r>
              <w:rPr>
                <w:rFonts w:ascii="Bookman Old Style" w:hAnsi="Bookman Old Style" w:cs="Arial"/>
                <w:lang w:eastAsia="en-GB"/>
              </w:rPr>
              <w:t>Penyediaan obat-obat emergensi merupakan suatu kegiatan merencanakan dan mengadakan obat-obat kegawatdaruratan sesuai kebutuhan pada unit pelayanan untuk menangani kondisi darurat pasien</w:t>
            </w:r>
            <w:r w:rsidR="00C1331B">
              <w:rPr>
                <w:rFonts w:ascii="Bookman Old Style" w:hAnsi="Bookman Old Style" w:cs="Arial"/>
                <w:lang w:eastAsia="en-GB"/>
              </w:rPr>
              <w:t>.</w:t>
            </w:r>
          </w:p>
        </w:tc>
      </w:tr>
      <w:tr w:rsidR="00252D83">
        <w:trPr>
          <w:trHeight w:val="125"/>
        </w:trPr>
        <w:tc>
          <w:tcPr>
            <w:tcW w:w="2127" w:type="dxa"/>
            <w:shd w:val="clear" w:color="auto" w:fill="auto"/>
          </w:tcPr>
          <w:p w:rsidR="00252D83" w:rsidRDefault="009A23BC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252D83" w:rsidRDefault="009A23BC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Sebagai acuan dalam pelaksanaan kegiatan perencanaan pengadaan obat-obat emergensi di unit pelayanan</w:t>
            </w:r>
          </w:p>
        </w:tc>
      </w:tr>
      <w:tr w:rsidR="00252D83">
        <w:trPr>
          <w:trHeight w:val="125"/>
        </w:trPr>
        <w:tc>
          <w:tcPr>
            <w:tcW w:w="2127" w:type="dxa"/>
            <w:shd w:val="clear" w:color="auto" w:fill="auto"/>
          </w:tcPr>
          <w:p w:rsidR="00252D83" w:rsidRDefault="009A23BC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252D83" w:rsidRDefault="009A23BC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 xml:space="preserve">SK Kepala Puskesmas </w:t>
            </w:r>
            <w:r>
              <w:rPr>
                <w:rFonts w:ascii="Bookman Old Style" w:eastAsia="Times New Roman" w:hAnsi="Bookman Old Style" w:cs="Arial"/>
                <w:lang w:eastAsia="en-GB"/>
              </w:rPr>
              <w:t>XXXX</w:t>
            </w:r>
            <w:r>
              <w:rPr>
                <w:rFonts w:ascii="Bookman Old Style" w:eastAsia="Times New Roman" w:hAnsi="Bookman Old Style" w:cs="Arial"/>
                <w:lang w:val="en-GB" w:eastAsia="en-GB"/>
              </w:rPr>
              <w:t xml:space="preserve"> tentang</w:t>
            </w:r>
            <w:r>
              <w:rPr>
                <w:rFonts w:ascii="Bookman Old Style" w:eastAsia="Times New Roman" w:hAnsi="Bookman Old Style" w:cs="Arial"/>
                <w:lang w:eastAsia="en-GB"/>
              </w:rPr>
              <w:t xml:space="preserve"> Pelayanan</w:t>
            </w:r>
            <w:r w:rsidR="00BB4973">
              <w:rPr>
                <w:rFonts w:ascii="Bookman Old Style" w:eastAsia="Times New Roman" w:hAnsi="Bookman Old Style" w:cs="Arial"/>
                <w:lang w:eastAsia="en-GB"/>
              </w:rPr>
              <w:t xml:space="preserve"> Kefarmasian UPTD Puskesmas Berakit.</w:t>
            </w:r>
          </w:p>
        </w:tc>
      </w:tr>
      <w:tr w:rsidR="00252D83">
        <w:trPr>
          <w:trHeight w:val="125"/>
        </w:trPr>
        <w:tc>
          <w:tcPr>
            <w:tcW w:w="2127" w:type="dxa"/>
            <w:shd w:val="clear" w:color="auto" w:fill="auto"/>
          </w:tcPr>
          <w:p w:rsidR="00252D83" w:rsidRDefault="009A23BC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252D83" w:rsidRPr="00C1331B" w:rsidRDefault="009A23BC" w:rsidP="00C1331B"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 xml:space="preserve">Permenkes Nomor 26 Tahun 2020 </w:t>
            </w:r>
            <w:r>
              <w:rPr>
                <w:rFonts w:ascii="Bookman Old Style" w:eastAsia="Times New Roman" w:hAnsi="Bookman Old Style" w:cs="Arial"/>
                <w:lang w:eastAsia="en-GB"/>
              </w:rPr>
              <w:t>tentang Standar Pelayanan Kefarmasian di Puskesmas</w:t>
            </w:r>
            <w:r w:rsidR="00C1331B">
              <w:rPr>
                <w:rFonts w:ascii="Bookman Old Style" w:eastAsia="Times New Roman" w:hAnsi="Bookman Old Style" w:cs="Arial"/>
                <w:lang w:eastAsia="en-GB"/>
              </w:rPr>
              <w:t>.</w:t>
            </w:r>
          </w:p>
        </w:tc>
      </w:tr>
      <w:tr w:rsidR="00252D83">
        <w:trPr>
          <w:trHeight w:val="608"/>
        </w:trPr>
        <w:tc>
          <w:tcPr>
            <w:tcW w:w="2127" w:type="dxa"/>
            <w:shd w:val="clear" w:color="auto" w:fill="auto"/>
          </w:tcPr>
          <w:p w:rsidR="00252D83" w:rsidRDefault="009A23BC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252D83" w:rsidRDefault="009A23BC"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Stok Obat</w:t>
            </w:r>
          </w:p>
        </w:tc>
      </w:tr>
      <w:tr w:rsidR="00252D83">
        <w:trPr>
          <w:trHeight w:val="542"/>
        </w:trPr>
        <w:tc>
          <w:tcPr>
            <w:tcW w:w="2127" w:type="dxa"/>
            <w:shd w:val="clear" w:color="auto" w:fill="auto"/>
          </w:tcPr>
          <w:p w:rsidR="00252D83" w:rsidRDefault="009A23BC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252D83" w:rsidRDefault="009A23BC" w:rsidP="00B2532A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Petug</w:t>
            </w:r>
            <w:r>
              <w:rPr>
                <w:rFonts w:ascii="Bookman Old Style" w:eastAsia="Times New Roman" w:hAnsi="Bookman Old Style" w:cs="Arial"/>
                <w:lang w:eastAsia="en-GB"/>
              </w:rPr>
              <w:t xml:space="preserve">as farmasi </w:t>
            </w:r>
            <w:r w:rsidR="00B2532A">
              <w:rPr>
                <w:rFonts w:ascii="Bookman Old Style" w:eastAsia="Times New Roman" w:hAnsi="Bookman Old Style" w:cs="Arial"/>
                <w:lang w:eastAsia="en-GB"/>
              </w:rPr>
              <w:t>menyediakan obat emergensi sesuai kebutuhan tiap unit pelayanan kesehatan dalam kotak emergensi dengan segel yang mudah dibuka pada saat dibutuhkan.</w:t>
            </w:r>
          </w:p>
          <w:p w:rsidR="008669DF" w:rsidRDefault="008669DF" w:rsidP="00B2532A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Petugas farmasi menyerahkan kotak emergensi yang tersegel kepada petugas unit-unit pelayanan.</w:t>
            </w:r>
          </w:p>
          <w:p w:rsidR="00CD6080" w:rsidRDefault="00CD6080" w:rsidP="00B2532A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 xml:space="preserve">Petugas unit pelayanan menyimpan kotak emergensi di rak </w:t>
            </w:r>
            <w:r>
              <w:rPr>
                <w:rFonts w:ascii="Bookman Old Style" w:eastAsia="Times New Roman" w:hAnsi="Bookman Old Style" w:cs="Arial"/>
                <w:lang w:eastAsia="en-GB"/>
              </w:rPr>
              <w:lastRenderedPageBreak/>
              <w:t>obat unit pelayanan atau di tempat yang aman dan mudah terjangkau.</w:t>
            </w:r>
          </w:p>
          <w:p w:rsidR="00FC6986" w:rsidRDefault="00FC6986" w:rsidP="00B2532A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Petugas unit pelayanan bertanggung jawab terhadap keamanan obat emergensi.</w:t>
            </w:r>
          </w:p>
        </w:tc>
      </w:tr>
      <w:tr w:rsidR="00252D83" w:rsidTr="005448AE">
        <w:trPr>
          <w:trHeight w:val="953"/>
        </w:trPr>
        <w:tc>
          <w:tcPr>
            <w:tcW w:w="2127" w:type="dxa"/>
            <w:shd w:val="clear" w:color="auto" w:fill="auto"/>
          </w:tcPr>
          <w:p w:rsidR="00252D83" w:rsidRDefault="009A23BC">
            <w:pPr>
              <w:spacing w:after="0" w:line="360" w:lineRule="auto"/>
              <w:ind w:left="720" w:right="0" w:hanging="686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lastRenderedPageBreak/>
              <w:t>7.  Bagan alir</w:t>
            </w:r>
          </w:p>
          <w:p w:rsidR="00252D83" w:rsidRDefault="00252D83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252D83" w:rsidRPr="005448AE" w:rsidRDefault="00252D83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  <w:bookmarkStart w:id="0" w:name="_GoBack"/>
            <w:bookmarkEnd w:id="0"/>
          </w:p>
        </w:tc>
      </w:tr>
      <w:tr w:rsidR="00252D83">
        <w:trPr>
          <w:trHeight w:val="660"/>
        </w:trPr>
        <w:tc>
          <w:tcPr>
            <w:tcW w:w="2127" w:type="dxa"/>
            <w:shd w:val="clear" w:color="auto" w:fill="auto"/>
          </w:tcPr>
          <w:p w:rsidR="00252D83" w:rsidRDefault="009A23BC"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252D83" w:rsidRDefault="00252D83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eastAsia="en-GB"/>
              </w:rPr>
            </w:pPr>
          </w:p>
        </w:tc>
      </w:tr>
      <w:tr w:rsidR="00252D83">
        <w:trPr>
          <w:trHeight w:val="646"/>
        </w:trPr>
        <w:tc>
          <w:tcPr>
            <w:tcW w:w="2127" w:type="dxa"/>
            <w:shd w:val="clear" w:color="auto" w:fill="auto"/>
          </w:tcPr>
          <w:p w:rsidR="00252D83" w:rsidRDefault="009A23BC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252D83" w:rsidRPr="005448AE" w:rsidRDefault="005448AE" w:rsidP="005448AE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Ruang farmasi</w:t>
            </w:r>
          </w:p>
          <w:p w:rsidR="005448AE" w:rsidRPr="005448AE" w:rsidRDefault="005448AE" w:rsidP="005448AE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Unit pelayanan</w:t>
            </w:r>
          </w:p>
        </w:tc>
      </w:tr>
      <w:tr w:rsidR="00252D83">
        <w:trPr>
          <w:trHeight w:val="660"/>
        </w:trPr>
        <w:tc>
          <w:tcPr>
            <w:tcW w:w="2127" w:type="dxa"/>
            <w:shd w:val="clear" w:color="auto" w:fill="auto"/>
          </w:tcPr>
          <w:p w:rsidR="00252D83" w:rsidRDefault="009A23BC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252D83" w:rsidRPr="005448AE" w:rsidRDefault="005448AE" w:rsidP="0070107E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465" w:right="0"/>
              <w:jc w:val="left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Laporan pemakaian obat emergensi</w:t>
            </w:r>
          </w:p>
        </w:tc>
      </w:tr>
      <w:tr w:rsidR="00252D83">
        <w:trPr>
          <w:trHeight w:val="1653"/>
        </w:trPr>
        <w:tc>
          <w:tcPr>
            <w:tcW w:w="2127" w:type="dxa"/>
            <w:shd w:val="clear" w:color="auto" w:fill="auto"/>
          </w:tcPr>
          <w:p w:rsidR="00252D83" w:rsidRDefault="009A23BC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Rekaman historis perubahan</w:t>
            </w:r>
          </w:p>
          <w:p w:rsidR="00252D83" w:rsidRDefault="00252D83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252D83" w:rsidRDefault="00252D83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252D83" w:rsidRDefault="00252D83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67"/>
              <w:gridCol w:w="1434"/>
              <w:gridCol w:w="1577"/>
              <w:gridCol w:w="2723"/>
            </w:tblGrid>
            <w:tr w:rsidR="00252D83">
              <w:trPr>
                <w:trHeight w:val="553"/>
              </w:trPr>
              <w:tc>
                <w:tcPr>
                  <w:tcW w:w="567" w:type="dxa"/>
                  <w:shd w:val="clear" w:color="auto" w:fill="auto"/>
                </w:tcPr>
                <w:p w:rsidR="00252D83" w:rsidRDefault="009A23BC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 w:rsidR="00252D83" w:rsidRDefault="009A23BC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 w:rsidR="00252D83" w:rsidRDefault="009A23BC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 w:rsidR="00252D83" w:rsidRDefault="009A23BC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Tanggal mulai diberlakukan</w:t>
                  </w:r>
                </w:p>
              </w:tc>
            </w:tr>
            <w:tr w:rsidR="00252D83">
              <w:trPr>
                <w:trHeight w:val="654"/>
              </w:trPr>
              <w:tc>
                <w:tcPr>
                  <w:tcW w:w="567" w:type="dxa"/>
                  <w:shd w:val="clear" w:color="auto" w:fill="auto"/>
                </w:tcPr>
                <w:p w:rsidR="00252D83" w:rsidRDefault="00252D83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 w:rsidR="00252D83" w:rsidRDefault="00252D83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:rsidR="00252D83" w:rsidRDefault="00252D83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 w:rsidR="00252D83" w:rsidRDefault="00252D83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</w:tr>
          </w:tbl>
          <w:p w:rsidR="00252D83" w:rsidRDefault="00252D83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</w:tr>
    </w:tbl>
    <w:p w:rsidR="00252D83" w:rsidRDefault="00252D83"/>
    <w:p w:rsidR="00252D83" w:rsidRDefault="00252D83"/>
    <w:p w:rsidR="00252D83" w:rsidRDefault="00252D83"/>
    <w:p w:rsidR="00252D83" w:rsidRDefault="00252D83"/>
    <w:p w:rsidR="00252D83" w:rsidRDefault="00252D83"/>
    <w:sectPr w:rsidR="00252D83" w:rsidSect="00252D83">
      <w:pgSz w:w="12240" w:h="15840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3BC" w:rsidRDefault="009A23BC">
      <w:pPr>
        <w:spacing w:line="240" w:lineRule="auto"/>
      </w:pPr>
      <w:r>
        <w:separator/>
      </w:r>
    </w:p>
  </w:endnote>
  <w:endnote w:type="continuationSeparator" w:id="1">
    <w:p w:rsidR="009A23BC" w:rsidRDefault="009A2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等线">
    <w:altName w:val="Gubbi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Nimbus Roman No9 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3BC" w:rsidRDefault="009A23BC">
      <w:pPr>
        <w:spacing w:after="0"/>
      </w:pPr>
      <w:r>
        <w:separator/>
      </w:r>
    </w:p>
  </w:footnote>
  <w:footnote w:type="continuationSeparator" w:id="1">
    <w:p w:rsidR="009A23BC" w:rsidRDefault="009A23B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7A66203"/>
    <w:multiLevelType w:val="singleLevel"/>
    <w:tmpl w:val="C7A662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FED01816"/>
    <w:multiLevelType w:val="singleLevel"/>
    <w:tmpl w:val="FED0181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8375383"/>
    <w:multiLevelType w:val="multilevel"/>
    <w:tmpl w:val="083753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14079"/>
    <w:multiLevelType w:val="multilevel"/>
    <w:tmpl w:val="5EDC7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451AD"/>
    <w:multiLevelType w:val="multilevel"/>
    <w:tmpl w:val="358451AD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4F1E6665"/>
    <w:multiLevelType w:val="multilevel"/>
    <w:tmpl w:val="4F1E6665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463D8"/>
    <w:multiLevelType w:val="multilevel"/>
    <w:tmpl w:val="68846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0EB5"/>
    <w:rsid w:val="FBB67508"/>
    <w:rsid w:val="FBD36A80"/>
    <w:rsid w:val="FBF7765E"/>
    <w:rsid w:val="FBFBC8B3"/>
    <w:rsid w:val="FD6EB3FB"/>
    <w:rsid w:val="FD9DC852"/>
    <w:rsid w:val="FDBFD1BD"/>
    <w:rsid w:val="FDF9E681"/>
    <w:rsid w:val="FE759F6C"/>
    <w:rsid w:val="FEB96F18"/>
    <w:rsid w:val="FEFFB9C9"/>
    <w:rsid w:val="FF1B73B4"/>
    <w:rsid w:val="FF7FE6BF"/>
    <w:rsid w:val="FFB36F79"/>
    <w:rsid w:val="FFB537A5"/>
    <w:rsid w:val="FFC9BEAA"/>
    <w:rsid w:val="FFDF861F"/>
    <w:rsid w:val="FFEB2614"/>
    <w:rsid w:val="001A481A"/>
    <w:rsid w:val="001F13CF"/>
    <w:rsid w:val="00252D83"/>
    <w:rsid w:val="004407D6"/>
    <w:rsid w:val="004A6788"/>
    <w:rsid w:val="005448AE"/>
    <w:rsid w:val="0059275A"/>
    <w:rsid w:val="0070107E"/>
    <w:rsid w:val="00820EB5"/>
    <w:rsid w:val="008669DF"/>
    <w:rsid w:val="00924568"/>
    <w:rsid w:val="00947F53"/>
    <w:rsid w:val="009A23BC"/>
    <w:rsid w:val="00AD6C67"/>
    <w:rsid w:val="00B2532A"/>
    <w:rsid w:val="00BB4973"/>
    <w:rsid w:val="00C1331B"/>
    <w:rsid w:val="00CD6080"/>
    <w:rsid w:val="00DC5515"/>
    <w:rsid w:val="00F45301"/>
    <w:rsid w:val="00FC6986"/>
    <w:rsid w:val="0F8E3A92"/>
    <w:rsid w:val="13F9B454"/>
    <w:rsid w:val="276388B4"/>
    <w:rsid w:val="2FFB7B64"/>
    <w:rsid w:val="347FA32C"/>
    <w:rsid w:val="3B6E779B"/>
    <w:rsid w:val="3CAF2B21"/>
    <w:rsid w:val="3FDD1502"/>
    <w:rsid w:val="3FEF397A"/>
    <w:rsid w:val="47EDE288"/>
    <w:rsid w:val="4BEFECA0"/>
    <w:rsid w:val="4F5FF148"/>
    <w:rsid w:val="557EAFAF"/>
    <w:rsid w:val="57BE23C4"/>
    <w:rsid w:val="57BFF526"/>
    <w:rsid w:val="5B3F4217"/>
    <w:rsid w:val="5B5FE254"/>
    <w:rsid w:val="5B7D7851"/>
    <w:rsid w:val="5BAD2D90"/>
    <w:rsid w:val="5BFF5B7F"/>
    <w:rsid w:val="5DDF8846"/>
    <w:rsid w:val="5E9DFA0A"/>
    <w:rsid w:val="5FAB0178"/>
    <w:rsid w:val="5FFF9273"/>
    <w:rsid w:val="67171DE4"/>
    <w:rsid w:val="6CD68D3C"/>
    <w:rsid w:val="6EF26DFD"/>
    <w:rsid w:val="6F367A50"/>
    <w:rsid w:val="6FB71EE6"/>
    <w:rsid w:val="6FF71FA9"/>
    <w:rsid w:val="72FF134D"/>
    <w:rsid w:val="73EF7C11"/>
    <w:rsid w:val="76FF8DA6"/>
    <w:rsid w:val="77274065"/>
    <w:rsid w:val="77BFE287"/>
    <w:rsid w:val="79762160"/>
    <w:rsid w:val="7B366329"/>
    <w:rsid w:val="7B5B7D85"/>
    <w:rsid w:val="7B9FD249"/>
    <w:rsid w:val="7BBFF863"/>
    <w:rsid w:val="7BEFB754"/>
    <w:rsid w:val="7C9FDF4E"/>
    <w:rsid w:val="7DA655DE"/>
    <w:rsid w:val="7DAFD844"/>
    <w:rsid w:val="7EBEC543"/>
    <w:rsid w:val="7F3F89E4"/>
    <w:rsid w:val="7F6D8728"/>
    <w:rsid w:val="7FADDA0E"/>
    <w:rsid w:val="7FAFA7DF"/>
    <w:rsid w:val="7FAFE672"/>
    <w:rsid w:val="7FB57167"/>
    <w:rsid w:val="7FEAB00E"/>
    <w:rsid w:val="7FF3EC1B"/>
    <w:rsid w:val="7FFF7EA4"/>
    <w:rsid w:val="87FFDB33"/>
    <w:rsid w:val="9EBF0133"/>
    <w:rsid w:val="A3DF3001"/>
    <w:rsid w:val="AEF78A8C"/>
    <w:rsid w:val="AFE3EA81"/>
    <w:rsid w:val="B5BE8F61"/>
    <w:rsid w:val="B6F9494F"/>
    <w:rsid w:val="B9BFFFB4"/>
    <w:rsid w:val="BB37665C"/>
    <w:rsid w:val="BEBE7FAD"/>
    <w:rsid w:val="BF7BB8BA"/>
    <w:rsid w:val="BF7F8A6F"/>
    <w:rsid w:val="BFFF75D4"/>
    <w:rsid w:val="CB7FDD8C"/>
    <w:rsid w:val="DBFF6689"/>
    <w:rsid w:val="DD957226"/>
    <w:rsid w:val="DDBF6A0C"/>
    <w:rsid w:val="DEF3B0BB"/>
    <w:rsid w:val="DF7F2D97"/>
    <w:rsid w:val="DFEE0F09"/>
    <w:rsid w:val="DFFDC1A4"/>
    <w:rsid w:val="EDEAE80F"/>
    <w:rsid w:val="F38FC2DE"/>
    <w:rsid w:val="F5BD0E00"/>
    <w:rsid w:val="F6FDF583"/>
    <w:rsid w:val="F79B8A19"/>
    <w:rsid w:val="F7E5F845"/>
    <w:rsid w:val="F7EE2AFD"/>
    <w:rsid w:val="F7EF8DF8"/>
    <w:rsid w:val="F7FF23B6"/>
    <w:rsid w:val="F7FFE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D83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252D83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5448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km.berakit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apotek</cp:lastModifiedBy>
  <cp:revision>14</cp:revision>
  <dcterms:created xsi:type="dcterms:W3CDTF">2024-01-29T11:41:00Z</dcterms:created>
  <dcterms:modified xsi:type="dcterms:W3CDTF">2024-05-08T04:16:00Z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