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6pvmx43jgqr" w:id="0"/>
      <w:bookmarkEnd w:id="0"/>
      <w:r w:rsidDel="00000000" w:rsidR="00000000" w:rsidRPr="00000000">
        <w:rPr>
          <w:rtl w:val="0"/>
        </w:rPr>
        <w:t xml:space="preserve">Design Toolkit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114300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Perşembe</w:t>
      </w:r>
      <w:r w:rsidDel="00000000" w:rsidR="00000000" w:rsidRPr="00000000">
        <w:rPr>
          <w:rtl w:val="0"/>
        </w:rPr>
        <w:t xml:space="preserve">, 29.12.2022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172246</wp:posOffset>
            </wp:positionV>
            <wp:extent cx="3766730" cy="2774958"/>
            <wp:effectExtent b="0" l="0" r="0" t="0"/>
            <wp:wrapSquare wrapText="bothSides" distB="0" distT="0" distL="0" distR="0"/>
            <wp:docPr descr="Design-Snapper.png" id="8" name="image2.png"/>
            <a:graphic>
              <a:graphicData uri="http://schemas.openxmlformats.org/drawingml/2006/picture">
                <pic:pic>
                  <pic:nvPicPr>
                    <pic:cNvPr descr="Design-Snapper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6730" cy="2774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Style w:val="Heading3"/>
        <w:widowControl w:val="0"/>
        <w:spacing w:line="240" w:lineRule="auto"/>
        <w:rPr/>
      </w:pPr>
      <w:bookmarkStart w:colFirst="0" w:colLast="0" w:name="_hix46tu3kog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0"/>
        <w:spacing w:line="240" w:lineRule="auto"/>
        <w:rPr/>
      </w:pPr>
      <w:bookmarkStart w:colFirst="0" w:colLast="0" w:name="_mi6s3ahws3yr" w:id="2"/>
      <w:bookmarkEnd w:id="2"/>
      <w:r w:rsidDel="00000000" w:rsidR="00000000" w:rsidRPr="00000000">
        <w:rPr>
          <w:rtl w:val="0"/>
        </w:rPr>
        <w:t xml:space="preserve">Ground Snapper &amp; Object Placer &amp; Instantiator</w:t>
      </w:r>
    </w:p>
    <w:p w:rsidR="00000000" w:rsidDel="00000000" w:rsidP="00000000" w:rsidRDefault="00000000" w:rsidRPr="00000000" w14:paraId="00000007">
      <w:pPr>
        <w:widowControl w:val="0"/>
        <w:spacing w:line="264" w:lineRule="auto"/>
        <w:rPr>
          <w:rFonts w:ascii="Avenir" w:cs="Avenir" w:eastAsia="Avenir" w:hAnsi="Avenir"/>
          <w:color w:val="695d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 araçlarda bazı ortak ayarlar mevcut.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Raycast Settings;</w:t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fc5e10"/>
          <w:rtl w:val="0"/>
        </w:rPr>
        <w:t xml:space="preserve">Ray Direction Space: </w:t>
      </w:r>
      <w:r w:rsidDel="00000000" w:rsidR="00000000" w:rsidRPr="00000000">
        <w:rPr>
          <w:rtl w:val="0"/>
        </w:rPr>
        <w:t xml:space="preserve">Bu ayar sadece Ground Snapper’da çalışmaktadır. Objenin pozisyonundan başlatılan ve aşağı yönlü raycastin dünya(World) eksenine veya obje(Self) eksenine göre mi çalışacağını belirler. 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600075</wp:posOffset>
            </wp:positionV>
            <wp:extent cx="3766730" cy="2774958"/>
            <wp:effectExtent b="0" l="0" r="0" t="0"/>
            <wp:wrapSquare wrapText="bothSides" distB="0" distT="0" distL="0" distR="0"/>
            <wp:docPr descr="Design-Placer.png" id="3" name="image5.png"/>
            <a:graphic>
              <a:graphicData uri="http://schemas.openxmlformats.org/drawingml/2006/picture">
                <pic:pic>
                  <pic:nvPicPr>
                    <pic:cNvPr descr="Design-Placer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6730" cy="2774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color w:val="fc5e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fc5e10"/>
          <w:rtl w:val="0"/>
        </w:rPr>
        <w:t xml:space="preserve">Layer Mask:</w:t>
      </w:r>
      <w:r w:rsidDel="00000000" w:rsidR="00000000" w:rsidRPr="00000000">
        <w:rPr>
          <w:rtl w:val="0"/>
        </w:rPr>
        <w:t xml:space="preserve"> Raycastlerin algılayacağı layerları seçebiliriz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fc5e10"/>
          <w:rtl w:val="0"/>
        </w:rPr>
        <w:t xml:space="preserve">Trigger Interaction:</w:t>
      </w:r>
      <w:r w:rsidDel="00000000" w:rsidR="00000000" w:rsidRPr="00000000">
        <w:rPr>
          <w:rtl w:val="0"/>
        </w:rPr>
        <w:t xml:space="preserve"> Raycastlerin isTrigger olan colliderları algılamasını ayarlayabiliriz. isTrigger olan colliderları algılamasını istiyorsanız “Collide” seçeneğini, algılamasını istemiyorsanız “Ignore” seçin.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165039</wp:posOffset>
            </wp:positionV>
            <wp:extent cx="3766730" cy="2774958"/>
            <wp:effectExtent b="0" l="0" r="0" t="0"/>
            <wp:wrapSquare wrapText="bothSides" distB="0" distT="0" distL="0" distR="0"/>
            <wp:docPr descr="Design-Instantiator.png" id="4" name="image4.png"/>
            <a:graphic>
              <a:graphicData uri="http://schemas.openxmlformats.org/drawingml/2006/picture">
                <pic:pic>
                  <pic:nvPicPr>
                    <pic:cNvPr descr="Design-Instantiator.png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6730" cy="2774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Snap Settings;</w:t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color w:val="fc5e10"/>
          <w:rtl w:val="0"/>
        </w:rPr>
        <w:t xml:space="preserve">Keep Rotation:</w:t>
      </w:r>
      <w:r w:rsidDel="00000000" w:rsidR="00000000" w:rsidRPr="00000000">
        <w:rPr>
          <w:rtl w:val="0"/>
        </w:rPr>
        <w:t xml:space="preserve"> Objeyi snaplerken mevcut rotasyonunu korumasını istiyorsan işaretleyebilirsin.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fc5e10"/>
          <w:rtl w:val="0"/>
        </w:rPr>
        <w:t xml:space="preserve">Position Offset: </w:t>
      </w:r>
      <w:r w:rsidDel="00000000" w:rsidR="00000000" w:rsidRPr="00000000">
        <w:rPr>
          <w:rtl w:val="0"/>
        </w:rPr>
        <w:t xml:space="preserve">Objenin snaplemek istediğimiz yere oturması için pivotunu kaydırabiliriz.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color w:val="fc5e10"/>
          <w:rtl w:val="0"/>
        </w:rPr>
        <w:t xml:space="preserve">Rotation Offset:</w:t>
      </w:r>
      <w:r w:rsidDel="00000000" w:rsidR="00000000" w:rsidRPr="00000000">
        <w:rPr>
          <w:rtl w:val="0"/>
        </w:rPr>
        <w:t xml:space="preserve"> Objenin snaplemek istediğimiz konuma gittiğinde ekstra olarak belli bir açıda dönmesi için offset verebiliriz.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ph8fgpb7y4qu" w:id="3"/>
      <w:bookmarkEnd w:id="3"/>
      <w:r w:rsidDel="00000000" w:rsidR="00000000" w:rsidRPr="00000000">
        <w:rPr>
          <w:rtl w:val="0"/>
        </w:rPr>
        <w:t xml:space="preserve">Ground Snapper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2905125</wp:posOffset>
            </wp:positionH>
            <wp:positionV relativeFrom="paragraph">
              <wp:posOffset>209550</wp:posOffset>
            </wp:positionV>
            <wp:extent cx="3766730" cy="2774958"/>
            <wp:effectExtent b="0" l="0" r="0" t="0"/>
            <wp:wrapSquare wrapText="bothSides" distB="152400" distT="152400" distL="152400" distR="152400"/>
            <wp:docPr descr="Design-Snapper.png" id="10" name="image2.png"/>
            <a:graphic>
              <a:graphicData uri="http://schemas.openxmlformats.org/drawingml/2006/picture">
                <pic:pic>
                  <pic:nvPicPr>
                    <pic:cNvPr descr="Design-Snapper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6730" cy="2774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Seçili objelerin pivot noktasından aşağı doğru Raycast gönderir ve bulduğu konumlara yerleştirir.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Görselde Shift + D’nin kısayol tuşu olarak atandığını görüyorsun. Sana uygun şekilde değiştirebilirsin.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color w:val="fc5e10"/>
          <w:rtl w:val="0"/>
        </w:rPr>
        <w:t xml:space="preserve">Gizmos:</w:t>
      </w:r>
      <w:r w:rsidDel="00000000" w:rsidR="00000000" w:rsidRPr="00000000">
        <w:rPr>
          <w:rtl w:val="0"/>
        </w:rPr>
        <w:t xml:space="preserve"> Seçili objelerden çıkan ve tam olarak nereye yerleşeceğini gösteren önizlemelerin görünürlüğünü kapatıp açmanı sağlar.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Raycast Settings ve Snap Settings bölümlerinin detaylarını bir önceki sayfadan kontrol edebilirsin.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2905125</wp:posOffset>
            </wp:positionH>
            <wp:positionV relativeFrom="paragraph">
              <wp:posOffset>338265</wp:posOffset>
            </wp:positionV>
            <wp:extent cx="3766730" cy="2774958"/>
            <wp:effectExtent b="0" l="0" r="0" t="0"/>
            <wp:wrapSquare wrapText="bothSides" distB="152400" distT="152400" distL="152400" distR="152400"/>
            <wp:docPr descr="Design-Placer.png" id="1" name="image5.png"/>
            <a:graphic>
              <a:graphicData uri="http://schemas.openxmlformats.org/drawingml/2006/picture">
                <pic:pic>
                  <pic:nvPicPr>
                    <pic:cNvPr descr="Design-Placer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6730" cy="2774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h19lqutjks" w:id="4"/>
      <w:bookmarkEnd w:id="4"/>
      <w:r w:rsidDel="00000000" w:rsidR="00000000" w:rsidRPr="00000000">
        <w:rPr>
          <w:rtl w:val="0"/>
        </w:rPr>
        <w:t xml:space="preserve">Object Placer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Seçili objeleri Mouse’un olduğu konuma yerleştirir.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Görselde Shift + C’nin kısayol tuşu olarak atandığını görüyorsun. Sana uygun şekilde değiştirebilirsin.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Raycast Settings ve Snap Settings bölümlerinin detaylarını bir önceki sayfadan kontrol edebilirsin.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8epdwkgoqgni" w:id="5"/>
      <w:bookmarkEnd w:id="5"/>
      <w:r w:rsidDel="00000000" w:rsidR="00000000" w:rsidRPr="00000000">
        <w:rPr>
          <w:rtl w:val="0"/>
        </w:rPr>
        <w:t xml:space="preserve">Instantiator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2867025</wp:posOffset>
            </wp:positionH>
            <wp:positionV relativeFrom="paragraph">
              <wp:posOffset>326096</wp:posOffset>
            </wp:positionV>
            <wp:extent cx="3766730" cy="2774958"/>
            <wp:effectExtent b="0" l="0" r="0" t="0"/>
            <wp:wrapSquare wrapText="bothSides" distB="152400" distT="152400" distL="152400" distR="152400"/>
            <wp:docPr descr="Design-Instantiator.png" id="5" name="image4.png"/>
            <a:graphic>
              <a:graphicData uri="http://schemas.openxmlformats.org/drawingml/2006/picture">
                <pic:pic>
                  <pic:nvPicPr>
                    <pic:cNvPr descr="Design-Instantiator.png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6730" cy="2774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Kısayol tuşlarıyla sahnede mouse’un olduğu noktaya hızlı şekilde obje eklemek için kullanılır.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c5e10"/>
        </w:rPr>
      </w:pPr>
      <w:r w:rsidDel="00000000" w:rsidR="00000000" w:rsidRPr="00000000">
        <w:rPr>
          <w:color w:val="fc5e10"/>
          <w:rtl w:val="0"/>
        </w:rPr>
        <w:t xml:space="preserve">Kullanım: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“ADD NEW ITEM” butonundan yeni alan eklemeliyiz. Sonrasında prefab seçilmeli. Son olarak bu prefabı sahnede oluşturan kısayol tuşunu atamamız gerekiyor.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Görselde “0 Turn” isimli objeyi sahneye eklemek için Shift + Z’nin kısayol tuşu olarak atandığını görüyorsun. Şimdi sahnede Mouse’un olduğu pozisyona oluşturmak için bu kısayol tuşunu kullanabilirim.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Raycast Settings ve Snap Settings bölümlerinin detaylarını bir önceki sayfadan kontrol edebilirsin.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alp3k9zc4znp" w:id="6"/>
      <w:bookmarkEnd w:id="6"/>
      <w:r w:rsidDel="00000000" w:rsidR="00000000" w:rsidRPr="00000000">
        <w:rPr>
          <w:rtl w:val="0"/>
        </w:rPr>
        <w:t xml:space="preserve">Object Replacer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3114675</wp:posOffset>
            </wp:positionH>
            <wp:positionV relativeFrom="paragraph">
              <wp:posOffset>266700</wp:posOffset>
            </wp:positionV>
            <wp:extent cx="3511199" cy="2586708"/>
            <wp:effectExtent b="0" l="0" r="0" t="0"/>
            <wp:wrapSquare wrapText="bothSides" distB="152400" distT="152400" distL="152400" distR="152400"/>
            <wp:docPr descr="Design-Replacer.png" id="7" name="image1.png"/>
            <a:graphic>
              <a:graphicData uri="http://schemas.openxmlformats.org/drawingml/2006/picture">
                <pic:pic>
                  <pic:nvPicPr>
                    <pic:cNvPr descr="Design-Replacer.png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1199" cy="25867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Kısayol tuşuna atanan objeyi, sahnede seçili olan objelerle değiştirmek için kullanılır.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Kullanım: “ADD NEW ITEM” butonundan yeni alan eklemeliyiz. Sonrasında prefab seçilmeli. Son olarak bu prefabı kullanabileceğimiz kısayol tuşunu atamamız gerekiyor.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Görselde “Link” isimli objeyi, seçili objelerle değiştirmek için Shift + B’nin kısayol tuşu olarak atandığını görüyorsun. Şimdi sahnede seçili objeleri “Link” objesiyle ile değiştirmek için bu kısayol tuşunu kullanabilirim.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Kısayol tuşu kullanmak istemiyorsan, Sağdaki “Replace” butonuda aynı işlevi görür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Subtitle"/>
        <w:rPr/>
      </w:pPr>
      <w:bookmarkStart w:colFirst="0" w:colLast="0" w:name="_ca4y2cok44dy" w:id="7"/>
      <w:bookmarkEnd w:id="7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2738438</wp:posOffset>
            </wp:positionH>
            <wp:positionV relativeFrom="paragraph">
              <wp:posOffset>152400</wp:posOffset>
            </wp:positionV>
            <wp:extent cx="4017095" cy="2959403"/>
            <wp:effectExtent b="0" l="0" r="0" t="0"/>
            <wp:wrapSquare wrapText="bothSides" distB="152400" distT="152400" distL="152400" distR="152400"/>
            <wp:docPr descr="Design-Measure.png" id="6" name="image7.png"/>
            <a:graphic>
              <a:graphicData uri="http://schemas.openxmlformats.org/drawingml/2006/picture">
                <pic:pic>
                  <pic:nvPicPr>
                    <pic:cNvPr descr="Design-Measure.png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7095" cy="2959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pStyle w:val="Subtitle"/>
        <w:rPr/>
      </w:pPr>
      <w:bookmarkStart w:colFirst="0" w:colLast="0" w:name="_gffm0jvtjxf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lvgu2ysltdwx" w:id="9"/>
      <w:bookmarkEnd w:id="9"/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Sahnede görebileceğimiz bazı metrik veriler gösterir.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color w:val="fc5e10"/>
          <w:rtl w:val="0"/>
        </w:rPr>
        <w:t xml:space="preserve">Size: </w:t>
      </w:r>
      <w:r w:rsidDel="00000000" w:rsidR="00000000" w:rsidRPr="00000000">
        <w:rPr>
          <w:rtl w:val="0"/>
        </w:rPr>
        <w:t xml:space="preserve">Seçili objelerin genişlik, yükseklik ve derinliğini gösterir.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color w:val="fc5e10"/>
          <w:rtl w:val="0"/>
        </w:rPr>
        <w:t xml:space="preserve">Distance:</w:t>
      </w:r>
      <w:r w:rsidDel="00000000" w:rsidR="00000000" w:rsidRPr="00000000">
        <w:rPr>
          <w:rtl w:val="0"/>
        </w:rPr>
        <w:t xml:space="preserve"> Seçili objelerin arasındaki mesafeyi gösterir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247650</wp:posOffset>
            </wp:positionV>
            <wp:extent cx="4019550" cy="2735664"/>
            <wp:effectExtent b="0" l="0" r="0" t="0"/>
            <wp:wrapSquare wrapText="bothSides" distB="152400" distT="152400" distL="152400" distR="152400"/>
            <wp:docPr descr="chronometer.png" id="9" name="image6.png"/>
            <a:graphic>
              <a:graphicData uri="http://schemas.openxmlformats.org/drawingml/2006/picture">
                <pic:pic>
                  <pic:nvPicPr>
                    <pic:cNvPr descr="chronometer.png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7356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6ewe5d2rw5wu" w:id="10"/>
      <w:bookmarkEnd w:id="10"/>
      <w:r w:rsidDel="00000000" w:rsidR="00000000" w:rsidRPr="00000000">
        <w:rPr>
          <w:rtl w:val="0"/>
        </w:rPr>
        <w:t xml:space="preserve">Chronometer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Oyun içinde süre tutman gerekirse kullanabilirsin.</w:t>
      </w:r>
    </w:p>
    <w:p w:rsidR="00000000" w:rsidDel="00000000" w:rsidP="00000000" w:rsidRDefault="00000000" w:rsidRPr="00000000" w14:paraId="00000069">
      <w:pPr>
        <w:rPr>
          <w:color w:val="fc5e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color w:val="fc5e10"/>
          <w:rtl w:val="0"/>
        </w:rPr>
        <w:t xml:space="preserve">Auto Start:</w:t>
      </w:r>
      <w:r w:rsidDel="00000000" w:rsidR="00000000" w:rsidRPr="00000000">
        <w:rPr>
          <w:rtl w:val="0"/>
        </w:rPr>
        <w:t xml:space="preserve"> Oyun başladığında otomatik olarak kronometreyi başlatır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color w:val="fc5e10"/>
          <w:rtl w:val="0"/>
        </w:rPr>
        <w:t xml:space="preserve">Auto Pause:</w:t>
      </w:r>
      <w:r w:rsidDel="00000000" w:rsidR="00000000" w:rsidRPr="00000000">
        <w:rPr>
          <w:rtl w:val="0"/>
        </w:rPr>
        <w:t xml:space="preserve"> Oyunu duraklattığında otomatik olarak kronometreyi duraklatır. Oyun devam ettiğinde kendiliğinden devam eder.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color w:val="fc5e10"/>
          <w:rtl w:val="0"/>
        </w:rPr>
        <w:t xml:space="preserve">Auto Stop:</w:t>
      </w:r>
      <w:r w:rsidDel="00000000" w:rsidR="00000000" w:rsidRPr="00000000">
        <w:rPr>
          <w:rtl w:val="0"/>
        </w:rPr>
        <w:t xml:space="preserve"> Oyunu durdurduğundan otomatik olarak kronometreyi durdurur.</w:t>
      </w:r>
    </w:p>
    <w:p w:rsidR="00000000" w:rsidDel="00000000" w:rsidP="00000000" w:rsidRDefault="00000000" w:rsidRPr="00000000" w14:paraId="0000006D">
      <w:pPr>
        <w:rPr>
          <w:color w:val="fc5e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color w:val="fc5e10"/>
          <w:rtl w:val="0"/>
        </w:rPr>
        <w:t xml:space="preserve">GUI Settings:</w:t>
      </w:r>
      <w:r w:rsidDel="00000000" w:rsidR="00000000" w:rsidRPr="00000000">
        <w:rPr>
          <w:rtl w:val="0"/>
        </w:rPr>
        <w:t xml:space="preserve"> Kronometrenin Game ekranında gösterilip gösterilmeyeceğini ve kronometrenin yazı ayarlarını içerir.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veni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85d45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Roboto" w:cs="Roboto" w:eastAsia="Roboto" w:hAnsi="Roboto"/>
      <w:color w:val="fc5e1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Roboto" w:cs="Roboto" w:eastAsia="Roboto" w:hAnsi="Roboto"/>
      <w:color w:val="fc5e1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Roboto" w:cs="Roboto" w:eastAsia="Roboto" w:hAnsi="Roboto"/>
      <w:color w:val="fc5e1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Roboto Medium" w:cs="Roboto Medium" w:eastAsia="Roboto Medium" w:hAnsi="Roboto Medium"/>
      <w:color w:val="685d45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fc5e1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