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6A43D" w14:textId="3BA42544" w:rsidR="00983F96" w:rsidRPr="00983F96" w:rsidRDefault="00983F96" w:rsidP="00983F96">
      <w:r>
        <w:rPr>
          <w:b/>
          <w:bCs/>
        </w:rPr>
        <w:t>I</w:t>
      </w:r>
      <w:r w:rsidRPr="00983F96">
        <w:rPr>
          <w:b/>
          <w:bCs/>
        </w:rPr>
        <w:t>mportant Considerations and Potential Improvements:</w:t>
      </w:r>
    </w:p>
    <w:p w14:paraId="3E0783B0" w14:textId="77777777" w:rsidR="00983F96" w:rsidRPr="00983F96" w:rsidRDefault="00983F96" w:rsidP="00983F96">
      <w:pPr>
        <w:numPr>
          <w:ilvl w:val="0"/>
          <w:numId w:val="1"/>
        </w:numPr>
      </w:pPr>
      <w:r w:rsidRPr="00983F96">
        <w:rPr>
          <w:b/>
          <w:bCs/>
        </w:rPr>
        <w:t>Input Shape:</w:t>
      </w:r>
      <w:r w:rsidRPr="00983F96">
        <w:t xml:space="preserve"> The </w:t>
      </w:r>
      <w:proofErr w:type="spellStart"/>
      <w:r w:rsidRPr="00983F96">
        <w:t>input_shape</w:t>
      </w:r>
      <w:proofErr w:type="spellEnd"/>
      <w:proofErr w:type="gramStart"/>
      <w:r w:rsidRPr="00983F96">
        <w:t>=(</w:t>
      </w:r>
      <w:proofErr w:type="gramEnd"/>
      <w:r w:rsidRPr="00983F96">
        <w:t xml:space="preserve">224, 224, 3) assumes your input data is image-like with dimensions 224x224 and 3 channels. </w:t>
      </w:r>
      <w:r w:rsidRPr="00983F96">
        <w:rPr>
          <w:b/>
          <w:bCs/>
        </w:rPr>
        <w:t>fMRI data is typically not in this format.</w:t>
      </w:r>
      <w:r w:rsidRPr="00983F96">
        <w:t xml:space="preserve"> You will likely need to reshape or transform your functional connectivity matrices or other fMRI-derived features into this format or adjust the input layer of your model. If you are using functional connectivity matrices, you might consider using 2D convolutional layers to directly process the matrix data.</w:t>
      </w:r>
    </w:p>
    <w:p w14:paraId="4153D460" w14:textId="77777777" w:rsidR="00983F96" w:rsidRPr="00983F96" w:rsidRDefault="00983F96" w:rsidP="00983F96">
      <w:pPr>
        <w:numPr>
          <w:ilvl w:val="0"/>
          <w:numId w:val="1"/>
        </w:numPr>
      </w:pPr>
      <w:r w:rsidRPr="00983F96">
        <w:rPr>
          <w:b/>
          <w:bCs/>
        </w:rPr>
        <w:t>Data Preprocessing:</w:t>
      </w:r>
      <w:r w:rsidRPr="00983F96">
        <w:t xml:space="preserve"> The success of your model heavily relies on proper data preprocessing. This includes things like:</w:t>
      </w:r>
    </w:p>
    <w:p w14:paraId="48072DC2" w14:textId="77777777" w:rsidR="00983F96" w:rsidRPr="00983F96" w:rsidRDefault="00983F96" w:rsidP="00983F96">
      <w:pPr>
        <w:numPr>
          <w:ilvl w:val="1"/>
          <w:numId w:val="1"/>
        </w:numPr>
      </w:pPr>
      <w:r w:rsidRPr="00983F96">
        <w:rPr>
          <w:b/>
          <w:bCs/>
        </w:rPr>
        <w:t>Normalization/Scaling:</w:t>
      </w:r>
      <w:r w:rsidRPr="00983F96">
        <w:t xml:space="preserve"> Normalize </w:t>
      </w:r>
      <w:proofErr w:type="gramStart"/>
      <w:r w:rsidRPr="00983F96">
        <w:t>your input</w:t>
      </w:r>
      <w:proofErr w:type="gramEnd"/>
      <w:r w:rsidRPr="00983F96">
        <w:t xml:space="preserve"> data (functional connectivity matrices, etc.) to a standard range (e.g., 0-1 or -1 to 1).</w:t>
      </w:r>
    </w:p>
    <w:p w14:paraId="56733EDF" w14:textId="77777777" w:rsidR="00983F96" w:rsidRPr="00983F96" w:rsidRDefault="00983F96" w:rsidP="00983F96">
      <w:pPr>
        <w:numPr>
          <w:ilvl w:val="1"/>
          <w:numId w:val="1"/>
        </w:numPr>
      </w:pPr>
      <w:r w:rsidRPr="00983F96">
        <w:rPr>
          <w:b/>
          <w:bCs/>
        </w:rPr>
        <w:t>Data Augmentation:</w:t>
      </w:r>
      <w:r w:rsidRPr="00983F96">
        <w:t xml:space="preserve"> If you have limited data, consider data augmentation techniques (e.g., rotations, flips) to increase the effective size of your training set. However, be careful with augmentations that might not be appropriate for fMRI data (e.g., arbitrary rotations).</w:t>
      </w:r>
    </w:p>
    <w:p w14:paraId="1E3FD139" w14:textId="77777777" w:rsidR="00983F96" w:rsidRPr="00983F96" w:rsidRDefault="00983F96" w:rsidP="00983F96">
      <w:pPr>
        <w:numPr>
          <w:ilvl w:val="1"/>
          <w:numId w:val="1"/>
        </w:numPr>
      </w:pPr>
      <w:r w:rsidRPr="00983F96">
        <w:rPr>
          <w:b/>
          <w:bCs/>
        </w:rPr>
        <w:t>Feature Engineering:</w:t>
      </w:r>
      <w:r w:rsidRPr="00983F96">
        <w:t xml:space="preserve"> If you are not using functional connectivity matrices directly, the way you derive features from your fMRI data (e.g., using specific atlases or parcellations) is very important.</w:t>
      </w:r>
    </w:p>
    <w:p w14:paraId="114A33E1" w14:textId="77777777" w:rsidR="00983F96" w:rsidRPr="00983F96" w:rsidRDefault="00983F96" w:rsidP="00983F96">
      <w:pPr>
        <w:numPr>
          <w:ilvl w:val="0"/>
          <w:numId w:val="1"/>
        </w:numPr>
      </w:pPr>
      <w:r w:rsidRPr="00983F96">
        <w:rPr>
          <w:b/>
          <w:bCs/>
        </w:rPr>
        <w:t>Model Customization:</w:t>
      </w:r>
      <w:r w:rsidRPr="00983F96">
        <w:t xml:space="preserve"> While ResNet50 is a good starting point, you might need to experiment with different architectures or modify the existing one. For example:</w:t>
      </w:r>
    </w:p>
    <w:p w14:paraId="66B4ECBE" w14:textId="77777777" w:rsidR="00983F96" w:rsidRPr="00983F96" w:rsidRDefault="00983F96" w:rsidP="00983F96">
      <w:pPr>
        <w:numPr>
          <w:ilvl w:val="1"/>
          <w:numId w:val="1"/>
        </w:numPr>
      </w:pPr>
      <w:r w:rsidRPr="00983F96">
        <w:rPr>
          <w:b/>
          <w:bCs/>
        </w:rPr>
        <w:t>Different Base Model:</w:t>
      </w:r>
      <w:r w:rsidRPr="00983F96">
        <w:t xml:space="preserve"> You could try other pre-trained models like ResNet101, </w:t>
      </w:r>
      <w:proofErr w:type="spellStart"/>
      <w:r w:rsidRPr="00983F96">
        <w:t>EfficientNet</w:t>
      </w:r>
      <w:proofErr w:type="spellEnd"/>
      <w:r w:rsidRPr="00983F96">
        <w:t>, or even a smaller model if you have limited data.</w:t>
      </w:r>
    </w:p>
    <w:p w14:paraId="45EB2318" w14:textId="77777777" w:rsidR="00983F96" w:rsidRPr="00983F96" w:rsidRDefault="00983F96" w:rsidP="00983F96">
      <w:pPr>
        <w:numPr>
          <w:ilvl w:val="1"/>
          <w:numId w:val="1"/>
        </w:numPr>
      </w:pPr>
      <w:r w:rsidRPr="00983F96">
        <w:rPr>
          <w:b/>
          <w:bCs/>
        </w:rPr>
        <w:t>Number of Layers:</w:t>
      </w:r>
      <w:r w:rsidRPr="00983F96">
        <w:t xml:space="preserve"> You might need to adjust the number of dense layers or the number of neurons in each layer.</w:t>
      </w:r>
    </w:p>
    <w:p w14:paraId="68AE2309" w14:textId="77777777" w:rsidR="00983F96" w:rsidRPr="00983F96" w:rsidRDefault="00983F96" w:rsidP="00983F96">
      <w:pPr>
        <w:numPr>
          <w:ilvl w:val="1"/>
          <w:numId w:val="1"/>
        </w:numPr>
      </w:pPr>
      <w:r w:rsidRPr="00983F96">
        <w:rPr>
          <w:b/>
          <w:bCs/>
        </w:rPr>
        <w:t>Regularization:</w:t>
      </w:r>
      <w:r w:rsidRPr="00983F96">
        <w:t xml:space="preserve"> Consider adding dropout or L1/L2 regularization to prevent overfitting.</w:t>
      </w:r>
    </w:p>
    <w:p w14:paraId="7B830FDE" w14:textId="77777777" w:rsidR="00983F96" w:rsidRPr="00983F96" w:rsidRDefault="00983F96" w:rsidP="00983F96">
      <w:pPr>
        <w:numPr>
          <w:ilvl w:val="0"/>
          <w:numId w:val="1"/>
        </w:numPr>
      </w:pPr>
      <w:r w:rsidRPr="00983F96">
        <w:rPr>
          <w:b/>
          <w:bCs/>
        </w:rPr>
        <w:t>Hyperparameter Tuning:</w:t>
      </w:r>
      <w:r w:rsidRPr="00983F96">
        <w:t xml:space="preserve"> The learning rate, batch size, and number of epochs are important hyperparameters. Experiment with different values to find what works best for your data.</w:t>
      </w:r>
    </w:p>
    <w:p w14:paraId="6E04C4A9" w14:textId="77777777" w:rsidR="00983F96" w:rsidRPr="00983F96" w:rsidRDefault="00983F96" w:rsidP="00983F96">
      <w:pPr>
        <w:numPr>
          <w:ilvl w:val="0"/>
          <w:numId w:val="1"/>
        </w:numPr>
      </w:pPr>
      <w:r w:rsidRPr="00983F96">
        <w:rPr>
          <w:b/>
          <w:bCs/>
        </w:rPr>
        <w:t>Evaluation Metrics:</w:t>
      </w:r>
      <w:r w:rsidRPr="00983F96">
        <w:t xml:space="preserve"> Accuracy is a good starting point, but you should also consider other metrics like precision, recall, F1-score, and AUC-ROC, especially if you have imbalanced classes.</w:t>
      </w:r>
    </w:p>
    <w:p w14:paraId="47F981E7" w14:textId="77777777" w:rsidR="00983F96" w:rsidRDefault="00983F96" w:rsidP="00983F96">
      <w:pPr>
        <w:numPr>
          <w:ilvl w:val="0"/>
          <w:numId w:val="1"/>
        </w:numPr>
      </w:pPr>
      <w:r w:rsidRPr="00983F96">
        <w:rPr>
          <w:b/>
          <w:bCs/>
        </w:rPr>
        <w:lastRenderedPageBreak/>
        <w:t>Class Imbalance:</w:t>
      </w:r>
      <w:r w:rsidRPr="00983F96">
        <w:t xml:space="preserve"> If you have an uneven number of samples in your classes (e.g., more neurotypical than ASD), you might need to address class imbalance using techniques like oversampling, </w:t>
      </w:r>
      <w:proofErr w:type="spellStart"/>
      <w:r w:rsidRPr="00983F96">
        <w:t>undersampling</w:t>
      </w:r>
      <w:proofErr w:type="spellEnd"/>
      <w:r w:rsidRPr="00983F96">
        <w:t>, or weighted loss functions.</w:t>
      </w:r>
    </w:p>
    <w:p w14:paraId="7D9E449C" w14:textId="77777777" w:rsidR="00983F96" w:rsidRDefault="00983F96" w:rsidP="00983F96"/>
    <w:p w14:paraId="147B5759" w14:textId="38500695" w:rsidR="00983F96" w:rsidRPr="006D564E" w:rsidRDefault="006D564E" w:rsidP="00983F96">
      <w:pPr>
        <w:rPr>
          <w:sz w:val="28"/>
          <w:szCs w:val="28"/>
        </w:rPr>
      </w:pPr>
      <w:r w:rsidRPr="006D564E">
        <w:rPr>
          <w:sz w:val="28"/>
          <w:szCs w:val="28"/>
        </w:rPr>
        <w:t>Potential solutions</w:t>
      </w:r>
    </w:p>
    <w:p w14:paraId="0E89FF62" w14:textId="77777777" w:rsidR="00983F96" w:rsidRDefault="00983F96" w:rsidP="00983F96">
      <w:r>
        <w:t>1. Input Shape and Data Format</w:t>
      </w:r>
    </w:p>
    <w:p w14:paraId="5F170913" w14:textId="77777777" w:rsidR="00983F96" w:rsidRDefault="00983F96" w:rsidP="00983F96">
      <w:r>
        <w:t>Challenge:</w:t>
      </w:r>
    </w:p>
    <w:p w14:paraId="11C3F9C4" w14:textId="77777777" w:rsidR="00983F96" w:rsidRDefault="00983F96" w:rsidP="00983F96">
      <w:r>
        <w:t xml:space="preserve">fMRI data, particularly functional connectivity matrices, are not inherently image-like (e.g., 224x224x3). </w:t>
      </w:r>
      <w:proofErr w:type="spellStart"/>
      <w:r>
        <w:t>ResNet</w:t>
      </w:r>
      <w:proofErr w:type="spellEnd"/>
      <w:r>
        <w:t xml:space="preserve"> and similar architectures are designed for image data, so adapting fMRI data to this format requires careful preprocessing.</w:t>
      </w:r>
    </w:p>
    <w:p w14:paraId="2651A235" w14:textId="77777777" w:rsidR="00983F96" w:rsidRDefault="00983F96" w:rsidP="00983F96"/>
    <w:p w14:paraId="24C8821A" w14:textId="77777777" w:rsidR="00983F96" w:rsidRDefault="00983F96" w:rsidP="00983F96">
      <w:r>
        <w:t>Solutions:</w:t>
      </w:r>
    </w:p>
    <w:p w14:paraId="3B33F7C9" w14:textId="77777777" w:rsidR="00983F96" w:rsidRDefault="00983F96" w:rsidP="00983F96">
      <w:r>
        <w:t>Reshape Functional Connectivity Matrices:</w:t>
      </w:r>
    </w:p>
    <w:p w14:paraId="7DA4E660" w14:textId="77777777" w:rsidR="00983F96" w:rsidRDefault="00983F96" w:rsidP="00983F96">
      <w:r>
        <w:t>Treat the connectivity matrix as a 2D image. For example, if you have a 100x100 connectivity matrix, you can resize it to 224x224 using interpolation.</w:t>
      </w:r>
    </w:p>
    <w:p w14:paraId="001E5EEB" w14:textId="77777777" w:rsidR="00983F96" w:rsidRDefault="00983F96" w:rsidP="00983F96">
      <w:r>
        <w:t>If the matrix is symmetric, consider using only the upper or lower triangular part to reduce redundancy.</w:t>
      </w:r>
    </w:p>
    <w:p w14:paraId="54A98CA4" w14:textId="77777777" w:rsidR="006D564E" w:rsidRDefault="006D564E" w:rsidP="00983F96"/>
    <w:p w14:paraId="3FBFAD4A" w14:textId="2C5F0758" w:rsidR="00983F96" w:rsidRDefault="00983F96" w:rsidP="00983F96">
      <w:r>
        <w:t>Channel Dimension:</w:t>
      </w:r>
    </w:p>
    <w:p w14:paraId="2057168D" w14:textId="77777777" w:rsidR="00983F96" w:rsidRDefault="00983F96" w:rsidP="00983F96">
      <w:r>
        <w:t xml:space="preserve">If you want to use 3 channels (e.g., for compatibility with </w:t>
      </w:r>
      <w:proofErr w:type="spellStart"/>
      <w:r>
        <w:t>ResNet</w:t>
      </w:r>
      <w:proofErr w:type="spellEnd"/>
      <w:r>
        <w:t>), you can replicate the matrix across 3 channels or combine multiple matrices (e.g., from different atlases or frequency bands).</w:t>
      </w:r>
    </w:p>
    <w:p w14:paraId="4808D6D2" w14:textId="77777777" w:rsidR="00983F96" w:rsidRDefault="00983F96" w:rsidP="00983F96"/>
    <w:p w14:paraId="16260797" w14:textId="77777777" w:rsidR="00983F96" w:rsidRDefault="00983F96" w:rsidP="00983F96">
      <w:r>
        <w:t>Alternative Architectures:</w:t>
      </w:r>
    </w:p>
    <w:p w14:paraId="4BFDE267" w14:textId="77777777" w:rsidR="00983F96" w:rsidRDefault="00983F96" w:rsidP="00983F96"/>
    <w:p w14:paraId="65E36C3F" w14:textId="77777777" w:rsidR="00983F96" w:rsidRDefault="00983F96" w:rsidP="00983F96">
      <w:r>
        <w:t>Use 2D convolutional layers directly on the connectivity matrix without reshaping it into an image-like format. This avoids unnecessary transformations and preserves the original structure of the data.</w:t>
      </w:r>
    </w:p>
    <w:p w14:paraId="60BC9D21" w14:textId="77777777" w:rsidR="00983F96" w:rsidRDefault="00983F96" w:rsidP="00983F96"/>
    <w:p w14:paraId="3EE4D893" w14:textId="77777777" w:rsidR="00983F96" w:rsidRDefault="00983F96" w:rsidP="00983F96">
      <w:r>
        <w:lastRenderedPageBreak/>
        <w:t>2. Data Preprocessing</w:t>
      </w:r>
    </w:p>
    <w:p w14:paraId="6C555438" w14:textId="77777777" w:rsidR="00983F96" w:rsidRDefault="00983F96" w:rsidP="00983F96">
      <w:r>
        <w:t>Challenge:</w:t>
      </w:r>
    </w:p>
    <w:p w14:paraId="208CD9DD" w14:textId="77777777" w:rsidR="00983F96" w:rsidRDefault="00983F96" w:rsidP="00983F96">
      <w:r>
        <w:t>The quality of the model's predictions depends heavily on the preprocessing of fMRI data. Poor preprocessing can introduce noise or artifacts, reducing model performance.</w:t>
      </w:r>
    </w:p>
    <w:p w14:paraId="568EADF4" w14:textId="77777777" w:rsidR="00983F96" w:rsidRDefault="00983F96" w:rsidP="00983F96"/>
    <w:p w14:paraId="3AB44C19" w14:textId="77777777" w:rsidR="00983F96" w:rsidRDefault="00983F96" w:rsidP="00983F96">
      <w:r>
        <w:t>Solutions:</w:t>
      </w:r>
    </w:p>
    <w:p w14:paraId="31D8287C" w14:textId="77777777" w:rsidR="00983F96" w:rsidRDefault="00983F96" w:rsidP="00983F96">
      <w:r>
        <w:t>Normalization/Scaling:</w:t>
      </w:r>
    </w:p>
    <w:p w14:paraId="2E13AC52" w14:textId="77777777" w:rsidR="00983F96" w:rsidRDefault="00983F96" w:rsidP="00983F96">
      <w:r>
        <w:t>Normalize the functional connectivity matrices to a standard range (e.g., [0, 1] or [-1, 1]) to ensure consistency across participants.</w:t>
      </w:r>
    </w:p>
    <w:p w14:paraId="3656D01E" w14:textId="77777777" w:rsidR="00983F96" w:rsidRDefault="00983F96" w:rsidP="00983F96">
      <w:r>
        <w:t>Use z-score normalization if the data distribution allows it.</w:t>
      </w:r>
    </w:p>
    <w:p w14:paraId="3B7AE105" w14:textId="77777777" w:rsidR="00983F96" w:rsidRDefault="00983F96" w:rsidP="00983F96"/>
    <w:p w14:paraId="741759A6" w14:textId="77777777" w:rsidR="00983F96" w:rsidRDefault="00983F96" w:rsidP="00983F96">
      <w:r>
        <w:t>Data Augmentation:</w:t>
      </w:r>
    </w:p>
    <w:p w14:paraId="3ED73788" w14:textId="77777777" w:rsidR="00983F96" w:rsidRDefault="00983F96" w:rsidP="00983F96"/>
    <w:p w14:paraId="617A2A8E" w14:textId="77777777" w:rsidR="00983F96" w:rsidRDefault="00983F96" w:rsidP="00983F96">
      <w:r>
        <w:t>For fMRI data, augmentation techniques must be carefully chosen to preserve the biological meaning of the data. For example:</w:t>
      </w:r>
    </w:p>
    <w:p w14:paraId="19EE2066" w14:textId="77777777" w:rsidR="00983F96" w:rsidRDefault="00983F96" w:rsidP="00983F96">
      <w:r>
        <w:t>Random flipping: Flip the connectivity matrix horizontally or vertically (if symmetry allows).</w:t>
      </w:r>
    </w:p>
    <w:p w14:paraId="264AB392" w14:textId="77777777" w:rsidR="00983F96" w:rsidRDefault="00983F96" w:rsidP="00983F96">
      <w:r>
        <w:t>Noise injection: Add small amounts of Gaussian noise to simulate variability.</w:t>
      </w:r>
    </w:p>
    <w:p w14:paraId="5EEB6C4D" w14:textId="77777777" w:rsidR="00983F96" w:rsidRDefault="00983F96" w:rsidP="00983F96">
      <w:r>
        <w:t>Time-series augmentation: If using raw fMRI time series, apply techniques like time warping or phase randomization.</w:t>
      </w:r>
    </w:p>
    <w:p w14:paraId="7DF70195" w14:textId="77777777" w:rsidR="00983F96" w:rsidRDefault="00983F96" w:rsidP="00983F96">
      <w:r>
        <w:t>Avoid augmentations that distort the data (e.g., arbitrary rotations or translations).</w:t>
      </w:r>
    </w:p>
    <w:p w14:paraId="345F1ADF" w14:textId="77777777" w:rsidR="00983F96" w:rsidRDefault="00983F96" w:rsidP="00983F96">
      <w:r>
        <w:t>Feature Engineering:</w:t>
      </w:r>
    </w:p>
    <w:p w14:paraId="0F936D2E" w14:textId="77777777" w:rsidR="00983F96" w:rsidRDefault="00983F96" w:rsidP="00983F96">
      <w:r>
        <w:t>Use well-established brain atlases (e.g., Schaefer, AAL, or Harvard-Oxford) to parcellate the brain into regions of interest (ROIs).</w:t>
      </w:r>
    </w:p>
    <w:p w14:paraId="3DB13EFB" w14:textId="77777777" w:rsidR="00983F96" w:rsidRDefault="00983F96" w:rsidP="00983F96">
      <w:r>
        <w:t>Explore alternative features, such as dynamic functional connectivity or graph-based metrics (e.g., node degree, clustering coefficient).</w:t>
      </w:r>
    </w:p>
    <w:p w14:paraId="53CA0A22" w14:textId="77777777" w:rsidR="00983F96" w:rsidRDefault="00983F96" w:rsidP="00983F96"/>
    <w:p w14:paraId="1F4D2052" w14:textId="77777777" w:rsidR="006D564E" w:rsidRDefault="006D564E" w:rsidP="00983F96"/>
    <w:p w14:paraId="08F3AA39" w14:textId="078548F9" w:rsidR="00983F96" w:rsidRDefault="00983F96" w:rsidP="00983F96">
      <w:r>
        <w:t>3. Model Customization</w:t>
      </w:r>
    </w:p>
    <w:p w14:paraId="06D60774" w14:textId="77777777" w:rsidR="00983F96" w:rsidRDefault="00983F96" w:rsidP="00983F96">
      <w:r>
        <w:lastRenderedPageBreak/>
        <w:t>Challenge:</w:t>
      </w:r>
    </w:p>
    <w:p w14:paraId="5BE8B033" w14:textId="77777777" w:rsidR="00983F96" w:rsidRDefault="00983F96" w:rsidP="00983F96">
      <w:r>
        <w:t xml:space="preserve">ResNet-50 is </w:t>
      </w:r>
      <w:proofErr w:type="gramStart"/>
      <w:r>
        <w:t>a powerful</w:t>
      </w:r>
      <w:proofErr w:type="gramEnd"/>
      <w:r>
        <w:t xml:space="preserve"> architecture, but it may not be optimal for fMRI data without customization.</w:t>
      </w:r>
    </w:p>
    <w:p w14:paraId="08BC842D" w14:textId="77777777" w:rsidR="00983F96" w:rsidRDefault="00983F96" w:rsidP="00983F96"/>
    <w:p w14:paraId="43275830" w14:textId="77777777" w:rsidR="00983F96" w:rsidRDefault="00983F96" w:rsidP="00983F96">
      <w:r>
        <w:t>Solutions:</w:t>
      </w:r>
    </w:p>
    <w:p w14:paraId="576EF8DC" w14:textId="77777777" w:rsidR="00983F96" w:rsidRDefault="00983F96" w:rsidP="00983F96">
      <w:r>
        <w:t>Alternative Base Models:</w:t>
      </w:r>
    </w:p>
    <w:p w14:paraId="66270BD1" w14:textId="77777777" w:rsidR="00983F96" w:rsidRDefault="00983F96" w:rsidP="00983F96">
      <w:proofErr w:type="gramStart"/>
      <w:r>
        <w:t>Experiment</w:t>
      </w:r>
      <w:proofErr w:type="gramEnd"/>
      <w:r>
        <w:t xml:space="preserve"> with smaller or more efficient architectures, such as ResNet-18, </w:t>
      </w:r>
      <w:proofErr w:type="spellStart"/>
      <w:r>
        <w:t>EfficientNet</w:t>
      </w:r>
      <w:proofErr w:type="spellEnd"/>
      <w:r>
        <w:t>, or custom-designed CNNs tailored for fMRI data.</w:t>
      </w:r>
    </w:p>
    <w:p w14:paraId="47529C5F" w14:textId="77777777" w:rsidR="00983F96" w:rsidRDefault="00983F96" w:rsidP="00983F96">
      <w:r>
        <w:t>Use graph neural networks (GNNs) if you want to directly model the brain as a graph (nodes = ROIs, edges = connectivity strengths).</w:t>
      </w:r>
    </w:p>
    <w:p w14:paraId="5BF2CBB6" w14:textId="77777777" w:rsidR="00983F96" w:rsidRDefault="00983F96" w:rsidP="00983F96">
      <w:r>
        <w:t>Layer Adjustments:</w:t>
      </w:r>
    </w:p>
    <w:p w14:paraId="564EF29C" w14:textId="77777777" w:rsidR="00983F96" w:rsidRDefault="00983F96" w:rsidP="00983F96">
      <w:r>
        <w:t>Modify the number of dense layers or neurons based on the complexity of your dataset. For example:</w:t>
      </w:r>
    </w:p>
    <w:p w14:paraId="7670FA62" w14:textId="77777777" w:rsidR="00983F96" w:rsidRDefault="00983F96" w:rsidP="00983F96">
      <w:r>
        <w:t>Add more dense layers if the dataset is large and complex.</w:t>
      </w:r>
    </w:p>
    <w:p w14:paraId="7BD40084" w14:textId="77777777" w:rsidR="00983F96" w:rsidRDefault="00983F96" w:rsidP="00983F96">
      <w:r>
        <w:t>Reduce the number of neurons if the dataset is small to avoid overfitting.</w:t>
      </w:r>
    </w:p>
    <w:p w14:paraId="0FDAA6F8" w14:textId="77777777" w:rsidR="00983F96" w:rsidRDefault="00983F96" w:rsidP="00983F96">
      <w:r>
        <w:t>Regularization:</w:t>
      </w:r>
    </w:p>
    <w:p w14:paraId="1F19D141" w14:textId="77777777" w:rsidR="00983F96" w:rsidRDefault="00983F96" w:rsidP="00983F96">
      <w:r>
        <w:t>Add dropout layers (e.g., dropout rate of 0.5) to prevent overfitting.</w:t>
      </w:r>
    </w:p>
    <w:p w14:paraId="30B4C859" w14:textId="77777777" w:rsidR="00983F96" w:rsidRDefault="00983F96" w:rsidP="00983F96">
      <w:r>
        <w:t>Use L1/L2 regularization in dense layers to penalize large weights.</w:t>
      </w:r>
    </w:p>
    <w:p w14:paraId="41F71CAF" w14:textId="77777777" w:rsidR="00983F96" w:rsidRDefault="00983F96" w:rsidP="00983F96">
      <w:r>
        <w:t>Skip Connections:</w:t>
      </w:r>
    </w:p>
    <w:p w14:paraId="66585A14" w14:textId="77777777" w:rsidR="00983F96" w:rsidRDefault="00983F96" w:rsidP="00983F96">
      <w:r>
        <w:t xml:space="preserve">Retain skip connections in </w:t>
      </w:r>
      <w:proofErr w:type="spellStart"/>
      <w:r>
        <w:t>ResNet</w:t>
      </w:r>
      <w:proofErr w:type="spellEnd"/>
      <w:r>
        <w:t xml:space="preserve"> to ensure stable training and mitigate vanishing gradients.</w:t>
      </w:r>
    </w:p>
    <w:p w14:paraId="0A8DC64C" w14:textId="77777777" w:rsidR="00983F96" w:rsidRDefault="00983F96" w:rsidP="00983F96">
      <w:r>
        <w:t>4. Hyperparameter Tuning</w:t>
      </w:r>
    </w:p>
    <w:p w14:paraId="7BFD0442" w14:textId="77777777" w:rsidR="00983F96" w:rsidRDefault="00983F96" w:rsidP="00983F96">
      <w:r>
        <w:t>Challenge:</w:t>
      </w:r>
    </w:p>
    <w:p w14:paraId="34995016" w14:textId="77777777" w:rsidR="00983F96" w:rsidRDefault="00983F96" w:rsidP="00983F96">
      <w:r>
        <w:t>The performance of the model depends on the choice of hyperparameters, such as learning rate, batch size, and number of epochs.</w:t>
      </w:r>
    </w:p>
    <w:p w14:paraId="108A617A" w14:textId="77777777" w:rsidR="006D564E" w:rsidRDefault="006D564E" w:rsidP="00983F96"/>
    <w:p w14:paraId="1505AF5E" w14:textId="77777777" w:rsidR="006D564E" w:rsidRDefault="006D564E" w:rsidP="00983F96"/>
    <w:p w14:paraId="02F4F2AD" w14:textId="27CA3FFE" w:rsidR="00983F96" w:rsidRDefault="00983F96" w:rsidP="00983F96">
      <w:r>
        <w:t>Solutions:</w:t>
      </w:r>
    </w:p>
    <w:p w14:paraId="0A0E78A5" w14:textId="77777777" w:rsidR="00983F96" w:rsidRDefault="00983F96" w:rsidP="00983F96">
      <w:r>
        <w:lastRenderedPageBreak/>
        <w:t>Learning Rate:</w:t>
      </w:r>
    </w:p>
    <w:p w14:paraId="2161E7D7" w14:textId="77777777" w:rsidR="00983F96" w:rsidRDefault="00983F96" w:rsidP="00983F96">
      <w:r>
        <w:t>Start with a small learning rate (e.g., 0.0001) and use learning rate scheduling (e.g., reduce on plateau) to fine-tune the model.</w:t>
      </w:r>
    </w:p>
    <w:p w14:paraId="001B31A0" w14:textId="77777777" w:rsidR="00983F96" w:rsidRDefault="00983F96" w:rsidP="00983F96">
      <w:r>
        <w:t>Batch Size:</w:t>
      </w:r>
    </w:p>
    <w:p w14:paraId="72F6EAE5" w14:textId="1625768D" w:rsidR="00983F96" w:rsidRDefault="00983F96" w:rsidP="006D564E">
      <w:proofErr w:type="gramStart"/>
      <w:r>
        <w:t>Experiment</w:t>
      </w:r>
      <w:proofErr w:type="gramEnd"/>
      <w:r>
        <w:t xml:space="preserve"> with batch sizes (e.g., 16, 32, 64) to balance training stability and computational efficiency.</w:t>
      </w:r>
    </w:p>
    <w:p w14:paraId="059E57D2" w14:textId="77777777" w:rsidR="00983F96" w:rsidRDefault="00983F96" w:rsidP="00983F96">
      <w:r>
        <w:t>Number of Epochs:</w:t>
      </w:r>
    </w:p>
    <w:p w14:paraId="3E50BF77" w14:textId="77777777" w:rsidR="00983F96" w:rsidRDefault="00983F96" w:rsidP="00983F96">
      <w:r>
        <w:t>Use early stopping to terminate training when validation performance plateaus, preventing overfitting.</w:t>
      </w:r>
    </w:p>
    <w:p w14:paraId="0EEE4A56" w14:textId="77777777" w:rsidR="00983F96" w:rsidRDefault="00983F96" w:rsidP="00983F96">
      <w:r>
        <w:t>Grid Search or Random Search:</w:t>
      </w:r>
    </w:p>
    <w:p w14:paraId="1A190C0A" w14:textId="77777777" w:rsidR="00983F96" w:rsidRDefault="00983F96" w:rsidP="00983F96">
      <w:r>
        <w:t>Perform a systematic search over hyperparameter combinations to find the optimal configuration.</w:t>
      </w:r>
    </w:p>
    <w:p w14:paraId="799FBEDC" w14:textId="77777777" w:rsidR="00983F96" w:rsidRDefault="00983F96" w:rsidP="00983F96">
      <w:r>
        <w:t>5. Evaluation Metrics</w:t>
      </w:r>
    </w:p>
    <w:p w14:paraId="0069F0A4" w14:textId="77777777" w:rsidR="00983F96" w:rsidRDefault="00983F96" w:rsidP="00983F96">
      <w:r>
        <w:t>Challenge:</w:t>
      </w:r>
    </w:p>
    <w:p w14:paraId="7B417AA6" w14:textId="77777777" w:rsidR="00983F96" w:rsidRDefault="00983F96" w:rsidP="00983F96">
      <w:r>
        <w:t>Accuracy alone may not be sufficient, especially for imbalanced datasets or when false positives/negatives have different costs.</w:t>
      </w:r>
    </w:p>
    <w:p w14:paraId="151784AC" w14:textId="77777777" w:rsidR="006D564E" w:rsidRDefault="006D564E" w:rsidP="00983F96"/>
    <w:p w14:paraId="37C64601" w14:textId="3641CB0D" w:rsidR="00983F96" w:rsidRDefault="00983F96" w:rsidP="00983F96">
      <w:r>
        <w:t>Solutions:</w:t>
      </w:r>
    </w:p>
    <w:p w14:paraId="4C786FC6" w14:textId="77777777" w:rsidR="00983F96" w:rsidRDefault="00983F96" w:rsidP="00983F96">
      <w:r>
        <w:t>Metrics for Imbalanced Data:</w:t>
      </w:r>
    </w:p>
    <w:p w14:paraId="12522769" w14:textId="77777777" w:rsidR="00983F96" w:rsidRDefault="00983F96" w:rsidP="00983F96">
      <w:r>
        <w:t>Use precision, recall, and F1-score to evaluate model performance, especially if one class is underrepresented.</w:t>
      </w:r>
    </w:p>
    <w:p w14:paraId="4EAEDDE6" w14:textId="77777777" w:rsidR="00983F96" w:rsidRDefault="00983F96" w:rsidP="00983F96">
      <w:r>
        <w:t>Compute the AUC-ROC curve to assess the model's ability to distinguish between classes across different thresholds.</w:t>
      </w:r>
    </w:p>
    <w:p w14:paraId="46D7CE91" w14:textId="424970E2" w:rsidR="00983F96" w:rsidRDefault="00983F96" w:rsidP="00983F96">
      <w:r>
        <w:t>Confusion Matrix:</w:t>
      </w:r>
    </w:p>
    <w:p w14:paraId="3E76CCE2" w14:textId="77777777" w:rsidR="00983F96" w:rsidRDefault="00983F96" w:rsidP="00983F96">
      <w:r>
        <w:t>Analyze the confusion matrix to understand the distribution of true positives, false positives, true negatives, and false negatives.</w:t>
      </w:r>
    </w:p>
    <w:p w14:paraId="6E9ECA0C" w14:textId="77777777" w:rsidR="00983F96" w:rsidRDefault="00983F96" w:rsidP="00983F96"/>
    <w:p w14:paraId="5CBA274B" w14:textId="77777777" w:rsidR="00983F96" w:rsidRDefault="00983F96" w:rsidP="00983F96">
      <w:r>
        <w:t>Cross-Validation:</w:t>
      </w:r>
    </w:p>
    <w:p w14:paraId="5D2B0C48" w14:textId="77777777" w:rsidR="00983F96" w:rsidRDefault="00983F96" w:rsidP="00983F96">
      <w:r>
        <w:lastRenderedPageBreak/>
        <w:t>Use k-fold cross-validation to ensure robust evaluation and reduce the impact of data splitting on performance metrics.</w:t>
      </w:r>
    </w:p>
    <w:p w14:paraId="578314AD" w14:textId="77777777" w:rsidR="00983F96" w:rsidRDefault="00983F96" w:rsidP="00983F96"/>
    <w:p w14:paraId="5ABD079D" w14:textId="77777777" w:rsidR="00983F96" w:rsidRDefault="00983F96" w:rsidP="00983F96">
      <w:r>
        <w:t>6. Class Imbalance</w:t>
      </w:r>
    </w:p>
    <w:p w14:paraId="20D9F8EA" w14:textId="77777777" w:rsidR="00983F96" w:rsidRDefault="00983F96" w:rsidP="00983F96">
      <w:r>
        <w:t>Challenge:</w:t>
      </w:r>
    </w:p>
    <w:p w14:paraId="652EEB8B" w14:textId="77777777" w:rsidR="00983F96" w:rsidRDefault="00983F96" w:rsidP="00983F96">
      <w:r>
        <w:t>Imbalanced datasets (e.g., more neurotypical controls than ASD participants) can bias the model toward the majority class.</w:t>
      </w:r>
    </w:p>
    <w:p w14:paraId="540F18B9" w14:textId="77777777" w:rsidR="00983F96" w:rsidRDefault="00983F96" w:rsidP="00983F96"/>
    <w:p w14:paraId="62345A41" w14:textId="77777777" w:rsidR="00983F96" w:rsidRDefault="00983F96" w:rsidP="00983F96">
      <w:r>
        <w:t>Solutions:</w:t>
      </w:r>
    </w:p>
    <w:p w14:paraId="0D7762C8" w14:textId="77777777" w:rsidR="00983F96" w:rsidRDefault="00983F96" w:rsidP="00983F96">
      <w:r>
        <w:t>Data-Level Approaches:</w:t>
      </w:r>
    </w:p>
    <w:p w14:paraId="243BAC00" w14:textId="77777777" w:rsidR="00983F96" w:rsidRDefault="00983F96" w:rsidP="00983F96">
      <w:r>
        <w:t>Oversampling: Duplicate samples from the minority class (e.g., ASD) to balance the dataset.</w:t>
      </w:r>
    </w:p>
    <w:p w14:paraId="26214D20" w14:textId="77777777" w:rsidR="00983F96" w:rsidRDefault="00983F96" w:rsidP="00983F96">
      <w:proofErr w:type="spellStart"/>
      <w:r>
        <w:t>Undersampling</w:t>
      </w:r>
      <w:proofErr w:type="spellEnd"/>
      <w:r>
        <w:t>: Randomly remove samples from the majority class (e.g., neurotypical controls).</w:t>
      </w:r>
    </w:p>
    <w:p w14:paraId="02D128C9" w14:textId="77777777" w:rsidR="00983F96" w:rsidRDefault="00983F96" w:rsidP="00983F96">
      <w:r>
        <w:t>Synthetic Data Generation: Use techniques like SMOTE (Synthetic Minority Over-sampling Technique) to generate synthetic samples for the minority class.</w:t>
      </w:r>
    </w:p>
    <w:p w14:paraId="2D164FEF" w14:textId="77777777" w:rsidR="00983F96" w:rsidRDefault="00983F96" w:rsidP="00983F96"/>
    <w:p w14:paraId="4C053E0C" w14:textId="77777777" w:rsidR="00983F96" w:rsidRDefault="00983F96" w:rsidP="00983F96">
      <w:r>
        <w:t>Algorithm-Level Approaches:</w:t>
      </w:r>
    </w:p>
    <w:p w14:paraId="002A2203" w14:textId="77777777" w:rsidR="00983F96" w:rsidRDefault="00983F96" w:rsidP="00983F96"/>
    <w:p w14:paraId="6B6783C9" w14:textId="77777777" w:rsidR="00983F96" w:rsidRDefault="00983F96" w:rsidP="00983F96">
      <w:r>
        <w:t>Weighted Loss Function: Assign higher weights to the minority class during training to penalize misclassifications more heavily.</w:t>
      </w:r>
    </w:p>
    <w:p w14:paraId="5B06637B" w14:textId="77777777" w:rsidR="00983F96" w:rsidRDefault="00983F96" w:rsidP="00983F96">
      <w:r>
        <w:t>Class-Balanced Sampling: Ensure each batch contains an equal number of samples from each class.</w:t>
      </w:r>
    </w:p>
    <w:p w14:paraId="1F234645" w14:textId="77777777" w:rsidR="00983F96" w:rsidRDefault="00983F96" w:rsidP="00983F96"/>
    <w:p w14:paraId="4DAD7E40" w14:textId="77777777" w:rsidR="006D564E" w:rsidRDefault="006D564E" w:rsidP="00983F96"/>
    <w:p w14:paraId="5D0475F9" w14:textId="77777777" w:rsidR="006D564E" w:rsidRDefault="006D564E" w:rsidP="00983F96"/>
    <w:p w14:paraId="0F20353F" w14:textId="77777777" w:rsidR="006D564E" w:rsidRDefault="006D564E" w:rsidP="00983F96"/>
    <w:p w14:paraId="274B7DB7" w14:textId="0F2EBD48" w:rsidR="00983F96" w:rsidRDefault="00983F96" w:rsidP="00983F96">
      <w:r>
        <w:t>7. Interpretability and Explainability</w:t>
      </w:r>
    </w:p>
    <w:p w14:paraId="1622953F" w14:textId="77777777" w:rsidR="00983F96" w:rsidRDefault="00983F96" w:rsidP="00983F96">
      <w:r>
        <w:lastRenderedPageBreak/>
        <w:t>Challenge:</w:t>
      </w:r>
    </w:p>
    <w:p w14:paraId="47C45B77" w14:textId="77777777" w:rsidR="00983F96" w:rsidRDefault="00983F96" w:rsidP="00983F96">
      <w:r>
        <w:t>Deep learning models are often considered "black boxes," making it difficult to interpret their predictions.</w:t>
      </w:r>
    </w:p>
    <w:p w14:paraId="52F5CC4E" w14:textId="77777777" w:rsidR="00983F96" w:rsidRDefault="00983F96" w:rsidP="00983F96"/>
    <w:p w14:paraId="3AABB1A4" w14:textId="77777777" w:rsidR="00983F96" w:rsidRDefault="00983F96" w:rsidP="00983F96">
      <w:r>
        <w:t>Solutions:</w:t>
      </w:r>
    </w:p>
    <w:p w14:paraId="67CAAA3B" w14:textId="77777777" w:rsidR="00983F96" w:rsidRDefault="00983F96" w:rsidP="00983F96">
      <w:r>
        <w:t>Saliency Maps:</w:t>
      </w:r>
    </w:p>
    <w:p w14:paraId="210D9181" w14:textId="77777777" w:rsidR="00983F96" w:rsidRDefault="00983F96" w:rsidP="00983F96">
      <w:r>
        <w:t>Use saliency maps or gradient-based methods to visualize which regions of the connectivity matrix contribute most to the model's predictions.</w:t>
      </w:r>
    </w:p>
    <w:p w14:paraId="2093CBE5" w14:textId="77777777" w:rsidR="00983F96" w:rsidRDefault="00983F96" w:rsidP="00983F96"/>
    <w:p w14:paraId="6101D559" w14:textId="77777777" w:rsidR="00983F96" w:rsidRDefault="00983F96" w:rsidP="00983F96">
      <w:r>
        <w:t>SHAP Values:</w:t>
      </w:r>
    </w:p>
    <w:p w14:paraId="1E62AA46" w14:textId="77777777" w:rsidR="00983F96" w:rsidRDefault="00983F96" w:rsidP="00983F96"/>
    <w:p w14:paraId="4A2B0B55" w14:textId="77777777" w:rsidR="00983F96" w:rsidRDefault="00983F96" w:rsidP="00983F96">
      <w:proofErr w:type="gramStart"/>
      <w:r>
        <w:t>Compute</w:t>
      </w:r>
      <w:proofErr w:type="gramEnd"/>
      <w:r>
        <w:t xml:space="preserve"> SHAP (</w:t>
      </w:r>
      <w:proofErr w:type="spellStart"/>
      <w:r>
        <w:t>SHapley</w:t>
      </w:r>
      <w:proofErr w:type="spellEnd"/>
      <w:r>
        <w:t xml:space="preserve"> Additive </w:t>
      </w:r>
      <w:proofErr w:type="spellStart"/>
      <w:r>
        <w:t>exPlanations</w:t>
      </w:r>
      <w:proofErr w:type="spellEnd"/>
      <w:r>
        <w:t>) values to quantify the contribution of each feature (e.g., connectivity strength between ROIs) to the model's output.</w:t>
      </w:r>
    </w:p>
    <w:p w14:paraId="705E95CA" w14:textId="77777777" w:rsidR="00983F96" w:rsidRDefault="00983F96" w:rsidP="00983F96"/>
    <w:p w14:paraId="77A56562" w14:textId="77777777" w:rsidR="00983F96" w:rsidRDefault="00983F96" w:rsidP="00983F96">
      <w:r>
        <w:t>Attention Mechanisms:</w:t>
      </w:r>
    </w:p>
    <w:p w14:paraId="1F2F5C4F" w14:textId="77777777" w:rsidR="00983F96" w:rsidRDefault="00983F96" w:rsidP="00983F96"/>
    <w:p w14:paraId="76F51857" w14:textId="77777777" w:rsidR="00983F96" w:rsidRDefault="00983F96" w:rsidP="00983F96">
      <w:r>
        <w:t>Incorporate attention layers into the model to highlight important regions or connections dynamically.</w:t>
      </w:r>
    </w:p>
    <w:p w14:paraId="33B3B30C" w14:textId="77777777" w:rsidR="00983F96" w:rsidRDefault="00983F96" w:rsidP="00983F96"/>
    <w:p w14:paraId="0FE8AD80" w14:textId="77777777" w:rsidR="00983F96" w:rsidRDefault="00983F96" w:rsidP="00983F96">
      <w:r>
        <w:t>8. Computational Resources</w:t>
      </w:r>
    </w:p>
    <w:p w14:paraId="6C54CEAE" w14:textId="77777777" w:rsidR="00983F96" w:rsidRDefault="00983F96" w:rsidP="00983F96">
      <w:r>
        <w:t>Challenge:</w:t>
      </w:r>
    </w:p>
    <w:p w14:paraId="0C89D87C" w14:textId="77777777" w:rsidR="00983F96" w:rsidRDefault="00983F96" w:rsidP="00983F96">
      <w:r>
        <w:t>Training deep learning models on fMRI data can be computationally expensive, especially for large datasets or complex architectures.</w:t>
      </w:r>
    </w:p>
    <w:p w14:paraId="1F42B67C" w14:textId="77777777" w:rsidR="00983F96" w:rsidRDefault="00983F96" w:rsidP="00983F96"/>
    <w:p w14:paraId="6F1924BF" w14:textId="77777777" w:rsidR="006D564E" w:rsidRDefault="006D564E" w:rsidP="00983F96"/>
    <w:p w14:paraId="4AE313FC" w14:textId="77777777" w:rsidR="006D564E" w:rsidRDefault="006D564E" w:rsidP="00983F96"/>
    <w:p w14:paraId="5D5F77AE" w14:textId="32A3A44E" w:rsidR="00983F96" w:rsidRDefault="00983F96" w:rsidP="00983F96">
      <w:r>
        <w:t>Solutions:</w:t>
      </w:r>
    </w:p>
    <w:p w14:paraId="327F36BD" w14:textId="77777777" w:rsidR="00983F96" w:rsidRDefault="00983F96" w:rsidP="00983F96">
      <w:r>
        <w:lastRenderedPageBreak/>
        <w:t>Cloud Computing:</w:t>
      </w:r>
    </w:p>
    <w:p w14:paraId="6CD8AAA6" w14:textId="77777777" w:rsidR="00983F96" w:rsidRDefault="00983F96" w:rsidP="00983F96">
      <w:r>
        <w:t xml:space="preserve">Use cloud platforms like Google </w:t>
      </w:r>
      <w:proofErr w:type="spellStart"/>
      <w:r>
        <w:t>Colab</w:t>
      </w:r>
      <w:proofErr w:type="spellEnd"/>
      <w:r>
        <w:t>, AWS, or Azure to access GPUs/TPUs for faster training.</w:t>
      </w:r>
    </w:p>
    <w:p w14:paraId="4F179398" w14:textId="77777777" w:rsidR="00983F96" w:rsidRDefault="00983F96" w:rsidP="00983F96"/>
    <w:p w14:paraId="568620A2" w14:textId="77777777" w:rsidR="00983F96" w:rsidRDefault="00983F96" w:rsidP="00983F96">
      <w:r>
        <w:t>Model Pruning:</w:t>
      </w:r>
    </w:p>
    <w:p w14:paraId="516C9FCA" w14:textId="77777777" w:rsidR="00983F96" w:rsidRDefault="00983F96" w:rsidP="00983F96">
      <w:r>
        <w:t>Reduce the size of the model by pruning less important neurons or layers.</w:t>
      </w:r>
    </w:p>
    <w:p w14:paraId="2075BCD9" w14:textId="77777777" w:rsidR="00983F96" w:rsidRDefault="00983F96" w:rsidP="00983F96">
      <w:r>
        <w:t>Mixed Precision Training:</w:t>
      </w:r>
    </w:p>
    <w:p w14:paraId="5F238493" w14:textId="77777777" w:rsidR="00983F96" w:rsidRDefault="00983F96" w:rsidP="00983F96">
      <w:r>
        <w:t>Use mixed precision (FP16) to speed up training and reduce memory usage.</w:t>
      </w:r>
    </w:p>
    <w:p w14:paraId="70A1DDC8" w14:textId="77777777" w:rsidR="00983F96" w:rsidRDefault="00983F96" w:rsidP="00983F96"/>
    <w:p w14:paraId="0CC62E75" w14:textId="77777777" w:rsidR="00983F96" w:rsidRDefault="00983F96" w:rsidP="00983F96">
      <w:r>
        <w:t>9. Future Directions</w:t>
      </w:r>
    </w:p>
    <w:p w14:paraId="29F0E817" w14:textId="77777777" w:rsidR="00983F96" w:rsidRDefault="00983F96" w:rsidP="00983F96">
      <w:r>
        <w:t>Multi-Modal Data Integration:</w:t>
      </w:r>
    </w:p>
    <w:p w14:paraId="3B9F4062" w14:textId="77777777" w:rsidR="00983F96" w:rsidRDefault="00983F96" w:rsidP="00983F96">
      <w:r>
        <w:t>Combine fMRI data with other modalities (e.g., structural MRI, EEG, or genetic data) to improve classification performance.</w:t>
      </w:r>
    </w:p>
    <w:p w14:paraId="6775B2BC" w14:textId="77777777" w:rsidR="00983F96" w:rsidRDefault="00983F96" w:rsidP="00983F96"/>
    <w:p w14:paraId="2956CCE9" w14:textId="77777777" w:rsidR="00983F96" w:rsidRDefault="00983F96" w:rsidP="00983F96">
      <w:r>
        <w:t>Transfer Learning Across Datasets:</w:t>
      </w:r>
    </w:p>
    <w:p w14:paraId="42C4B38D" w14:textId="0482879D" w:rsidR="00A528D5" w:rsidRDefault="00983F96" w:rsidP="006D564E">
      <w:r>
        <w:t>Pre-train the model on a larger fMRI dataset (e.g., UK Biobank) and fine-tune it on the ABIDE I dataset.</w:t>
      </w:r>
    </w:p>
    <w:sectPr w:rsidR="00A528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7233E"/>
    <w:multiLevelType w:val="multilevel"/>
    <w:tmpl w:val="6C7C4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2884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58A"/>
    <w:rsid w:val="0028358A"/>
    <w:rsid w:val="0029677E"/>
    <w:rsid w:val="002C431C"/>
    <w:rsid w:val="006D564E"/>
    <w:rsid w:val="00744757"/>
    <w:rsid w:val="00874469"/>
    <w:rsid w:val="00983F96"/>
    <w:rsid w:val="00A528D5"/>
    <w:rsid w:val="00CA3BD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9558E"/>
  <w15:chartTrackingRefBased/>
  <w15:docId w15:val="{8D4C25DC-2BB9-4BE2-832A-E7B7BD8B8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3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35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35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35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35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5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5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5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3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35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35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35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35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5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5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58A"/>
    <w:rPr>
      <w:rFonts w:eastAsiaTheme="majorEastAsia" w:cstheme="majorBidi"/>
      <w:color w:val="272727" w:themeColor="text1" w:themeTint="D8"/>
    </w:rPr>
  </w:style>
  <w:style w:type="paragraph" w:styleId="Title">
    <w:name w:val="Title"/>
    <w:basedOn w:val="Normal"/>
    <w:next w:val="Normal"/>
    <w:link w:val="TitleChar"/>
    <w:uiPriority w:val="10"/>
    <w:qFormat/>
    <w:rsid w:val="002835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5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5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58A"/>
    <w:pPr>
      <w:spacing w:before="160"/>
      <w:jc w:val="center"/>
    </w:pPr>
    <w:rPr>
      <w:i/>
      <w:iCs/>
      <w:color w:val="404040" w:themeColor="text1" w:themeTint="BF"/>
    </w:rPr>
  </w:style>
  <w:style w:type="character" w:customStyle="1" w:styleId="QuoteChar">
    <w:name w:val="Quote Char"/>
    <w:basedOn w:val="DefaultParagraphFont"/>
    <w:link w:val="Quote"/>
    <w:uiPriority w:val="29"/>
    <w:rsid w:val="0028358A"/>
    <w:rPr>
      <w:i/>
      <w:iCs/>
      <w:color w:val="404040" w:themeColor="text1" w:themeTint="BF"/>
    </w:rPr>
  </w:style>
  <w:style w:type="paragraph" w:styleId="ListParagraph">
    <w:name w:val="List Paragraph"/>
    <w:basedOn w:val="Normal"/>
    <w:uiPriority w:val="34"/>
    <w:qFormat/>
    <w:rsid w:val="0028358A"/>
    <w:pPr>
      <w:ind w:left="720"/>
      <w:contextualSpacing/>
    </w:pPr>
  </w:style>
  <w:style w:type="character" w:styleId="IntenseEmphasis">
    <w:name w:val="Intense Emphasis"/>
    <w:basedOn w:val="DefaultParagraphFont"/>
    <w:uiPriority w:val="21"/>
    <w:qFormat/>
    <w:rsid w:val="0028358A"/>
    <w:rPr>
      <w:i/>
      <w:iCs/>
      <w:color w:val="0F4761" w:themeColor="accent1" w:themeShade="BF"/>
    </w:rPr>
  </w:style>
  <w:style w:type="paragraph" w:styleId="IntenseQuote">
    <w:name w:val="Intense Quote"/>
    <w:basedOn w:val="Normal"/>
    <w:next w:val="Normal"/>
    <w:link w:val="IntenseQuoteChar"/>
    <w:uiPriority w:val="30"/>
    <w:qFormat/>
    <w:rsid w:val="00283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358A"/>
    <w:rPr>
      <w:i/>
      <w:iCs/>
      <w:color w:val="0F4761" w:themeColor="accent1" w:themeShade="BF"/>
    </w:rPr>
  </w:style>
  <w:style w:type="character" w:styleId="IntenseReference">
    <w:name w:val="Intense Reference"/>
    <w:basedOn w:val="DefaultParagraphFont"/>
    <w:uiPriority w:val="32"/>
    <w:qFormat/>
    <w:rsid w:val="002835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6987365">
      <w:bodyDiv w:val="1"/>
      <w:marLeft w:val="0"/>
      <w:marRight w:val="0"/>
      <w:marTop w:val="0"/>
      <w:marBottom w:val="0"/>
      <w:divBdr>
        <w:top w:val="none" w:sz="0" w:space="0" w:color="auto"/>
        <w:left w:val="none" w:sz="0" w:space="0" w:color="auto"/>
        <w:bottom w:val="none" w:sz="0" w:space="0" w:color="auto"/>
        <w:right w:val="none" w:sz="0" w:space="0" w:color="auto"/>
      </w:divBdr>
    </w:div>
    <w:div w:id="1961641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8</Pages>
  <Words>1380</Words>
  <Characters>7872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Arife Nur Ayaz</dc:creator>
  <cp:keywords/>
  <dc:description/>
  <cp:lastModifiedBy>Arife Nur Ayaz</cp:lastModifiedBy>
  <cp:revision>2</cp:revision>
  <dcterms:created xsi:type="dcterms:W3CDTF">2025-02-09T20:21:00Z</dcterms:created>
  <dcterms:modified xsi:type="dcterms:W3CDTF">2025-02-09T21:06:00Z</dcterms:modified>
</cp:coreProperties>
</file>